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179F">
      <w:pPr>
        <w:shd w:val="clear" w:color="auto" w:fill="FFFFFF"/>
        <w:spacing w:line="283" w:lineRule="exact"/>
        <w:ind w:left="6264"/>
        <w:jc w:val="center"/>
      </w:pPr>
      <w:r>
        <w:rPr>
          <w:rFonts w:eastAsia="Times New Roman"/>
          <w:sz w:val="22"/>
          <w:szCs w:val="22"/>
        </w:rPr>
        <w:t>Приложение 10</w:t>
      </w:r>
    </w:p>
    <w:p w:rsidR="00000000" w:rsidRDefault="001E179F">
      <w:pPr>
        <w:shd w:val="clear" w:color="auto" w:fill="FFFFFF"/>
        <w:spacing w:line="283" w:lineRule="exact"/>
        <w:ind w:left="6269"/>
        <w:jc w:val="center"/>
      </w:pPr>
      <w:r>
        <w:rPr>
          <w:rFonts w:eastAsia="Times New Roman"/>
          <w:sz w:val="22"/>
          <w:szCs w:val="22"/>
        </w:rPr>
        <w:t>к решению Собрания</w:t>
      </w:r>
    </w:p>
    <w:p w:rsidR="00000000" w:rsidRDefault="001E179F">
      <w:pPr>
        <w:shd w:val="clear" w:color="auto" w:fill="FFFFFF"/>
        <w:spacing w:line="283" w:lineRule="exact"/>
        <w:ind w:left="6264"/>
        <w:jc w:val="center"/>
      </w:pPr>
      <w:r>
        <w:rPr>
          <w:rFonts w:eastAsia="Times New Roman"/>
          <w:spacing w:val="-2"/>
          <w:sz w:val="22"/>
          <w:szCs w:val="22"/>
        </w:rPr>
        <w:t>депутатов Цимлянского района</w:t>
      </w:r>
    </w:p>
    <w:p w:rsidR="00000000" w:rsidRDefault="001E179F">
      <w:pPr>
        <w:shd w:val="clear" w:color="auto" w:fill="FFFFFF"/>
        <w:spacing w:line="283" w:lineRule="exact"/>
        <w:ind w:left="6264"/>
        <w:jc w:val="center"/>
      </w:pPr>
      <w:r>
        <w:rPr>
          <w:rFonts w:eastAsia="Times New Roman"/>
          <w:sz w:val="22"/>
          <w:szCs w:val="22"/>
        </w:rPr>
        <w:t>от 17.12.2013г. № 145</w:t>
      </w:r>
    </w:p>
    <w:p w:rsidR="00000000" w:rsidRDefault="001E179F">
      <w:pPr>
        <w:shd w:val="clear" w:color="auto" w:fill="FFFFFF"/>
        <w:spacing w:before="288" w:line="283" w:lineRule="exact"/>
        <w:jc w:val="center"/>
      </w:pPr>
      <w:r>
        <w:rPr>
          <w:rFonts w:eastAsia="Times New Roman"/>
          <w:b/>
          <w:bCs/>
          <w:sz w:val="22"/>
          <w:szCs w:val="22"/>
        </w:rPr>
        <w:t>Распределение бюджетных ассигнований</w:t>
      </w:r>
    </w:p>
    <w:p w:rsidR="00000000" w:rsidRDefault="001E179F">
      <w:pPr>
        <w:shd w:val="clear" w:color="auto" w:fill="FFFFFF"/>
        <w:spacing w:line="283" w:lineRule="exact"/>
        <w:ind w:left="10"/>
        <w:jc w:val="center"/>
      </w:pPr>
      <w:r>
        <w:rPr>
          <w:rFonts w:eastAsia="Times New Roman"/>
          <w:b/>
          <w:bCs/>
          <w:sz w:val="22"/>
          <w:szCs w:val="22"/>
        </w:rPr>
        <w:t>по разделам, подразделам, целевым статьям (муниципальным</w:t>
      </w:r>
    </w:p>
    <w:p w:rsidR="00000000" w:rsidRDefault="001E179F">
      <w:pPr>
        <w:shd w:val="clear" w:color="auto" w:fill="FFFFFF"/>
        <w:spacing w:line="283" w:lineRule="exact"/>
        <w:ind w:left="53"/>
        <w:jc w:val="center"/>
      </w:pPr>
      <w:r>
        <w:rPr>
          <w:rFonts w:eastAsia="Times New Roman"/>
          <w:b/>
          <w:bCs/>
          <w:sz w:val="22"/>
          <w:szCs w:val="22"/>
        </w:rPr>
        <w:t>программам Цимлянского района и непрограммным направлениям</w:t>
      </w:r>
    </w:p>
    <w:p w:rsidR="00000000" w:rsidRDefault="001E179F">
      <w:pPr>
        <w:shd w:val="clear" w:color="auto" w:fill="FFFFFF"/>
        <w:spacing w:line="283" w:lineRule="exact"/>
        <w:ind w:left="48"/>
        <w:jc w:val="center"/>
      </w:pPr>
      <w:r>
        <w:rPr>
          <w:rFonts w:eastAsia="Times New Roman"/>
          <w:b/>
          <w:bCs/>
          <w:sz w:val="22"/>
          <w:szCs w:val="22"/>
        </w:rPr>
        <w:t>деятельно</w:t>
      </w:r>
      <w:r>
        <w:rPr>
          <w:rFonts w:eastAsia="Times New Roman"/>
          <w:b/>
          <w:bCs/>
          <w:sz w:val="22"/>
          <w:szCs w:val="22"/>
        </w:rPr>
        <w:t>сти), группам (подгруппам) видов расходов классификации</w:t>
      </w:r>
    </w:p>
    <w:p w:rsidR="00000000" w:rsidRDefault="001E179F">
      <w:pPr>
        <w:shd w:val="clear" w:color="auto" w:fill="FFFFFF"/>
        <w:spacing w:line="283" w:lineRule="exact"/>
        <w:ind w:left="48"/>
        <w:jc w:val="center"/>
      </w:pPr>
      <w:r>
        <w:rPr>
          <w:rFonts w:eastAsia="Times New Roman"/>
          <w:b/>
          <w:bCs/>
          <w:spacing w:val="-1"/>
          <w:sz w:val="22"/>
          <w:szCs w:val="22"/>
        </w:rPr>
        <w:t>расходов бюджета муниципального района на плановый период 2015 и 2016 годов</w:t>
      </w:r>
    </w:p>
    <w:p w:rsidR="00000000" w:rsidRDefault="001E179F">
      <w:pPr>
        <w:shd w:val="clear" w:color="auto" w:fill="FFFFFF"/>
        <w:spacing w:before="72"/>
        <w:ind w:right="43"/>
        <w:jc w:val="right"/>
      </w:pPr>
      <w:r>
        <w:rPr>
          <w:b/>
          <w:bCs/>
          <w:spacing w:val="-2"/>
          <w:sz w:val="22"/>
          <w:szCs w:val="22"/>
        </w:rPr>
        <w:t>(</w:t>
      </w:r>
      <w:r>
        <w:rPr>
          <w:rFonts w:eastAsia="Times New Roman"/>
          <w:b/>
          <w:bCs/>
          <w:spacing w:val="-2"/>
          <w:sz w:val="22"/>
          <w:szCs w:val="22"/>
        </w:rPr>
        <w:t>тыс. рублей)</w:t>
      </w:r>
    </w:p>
    <w:p w:rsidR="00000000" w:rsidRDefault="001E179F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294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21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4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2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"/>
            </w:pPr>
            <w:r>
              <w:rPr>
                <w:rFonts w:eastAsia="Times New Roman"/>
                <w:b/>
                <w:bCs/>
                <w:spacing w:val="-1"/>
                <w:sz w:val="22"/>
                <w:szCs w:val="22"/>
              </w:rPr>
              <w:t>Плановый период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/>
          <w:p w:rsidR="00000000" w:rsidRDefault="001E179F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/>
          <w:p w:rsidR="00000000" w:rsidRDefault="001E179F"/>
        </w:tc>
        <w:tc>
          <w:tcPr>
            <w:tcW w:w="4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/>
          <w:p w:rsidR="00000000" w:rsidRDefault="001E179F"/>
        </w:tc>
        <w:tc>
          <w:tcPr>
            <w:tcW w:w="1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/>
          <w:p w:rsidR="00000000" w:rsidRDefault="001E179F"/>
        </w:tc>
        <w:tc>
          <w:tcPr>
            <w:tcW w:w="4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/>
          <w:p w:rsidR="00000000" w:rsidRDefault="001E179F"/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b/>
                <w:bCs/>
                <w:spacing w:val="-1"/>
                <w:sz w:val="22"/>
                <w:szCs w:val="22"/>
              </w:rPr>
              <w:t xml:space="preserve">2015 </w:t>
            </w:r>
            <w:r>
              <w:rPr>
                <w:rFonts w:eastAsia="Times New Roman"/>
                <w:b/>
                <w:bCs/>
                <w:spacing w:val="-1"/>
                <w:sz w:val="22"/>
                <w:szCs w:val="22"/>
              </w:rPr>
              <w:t>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b/>
                <w:bCs/>
                <w:spacing w:val="-1"/>
                <w:sz w:val="22"/>
                <w:szCs w:val="22"/>
              </w:rPr>
              <w:t xml:space="preserve">2016 </w:t>
            </w:r>
            <w:r>
              <w:rPr>
                <w:rFonts w:eastAsia="Times New Roman"/>
                <w:b/>
                <w:bCs/>
                <w:spacing w:val="-1"/>
                <w:sz w:val="22"/>
                <w:szCs w:val="22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807 955,8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845 131,6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ОБЩЕГО</w:t>
            </w:r>
            <w:r>
              <w:rPr>
                <w:rFonts w:eastAsia="Times New Roman"/>
                <w:sz w:val="22"/>
                <w:szCs w:val="22"/>
              </w:rPr>
              <w:t>СУДАРСТВЕННЫЕ ВОПРОСЫ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56 780,8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63 062,6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605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Функционирование высшего должностного лица субъекта </w:t>
            </w:r>
            <w:r>
              <w:rPr>
                <w:rFonts w:eastAsia="Times New Roman"/>
                <w:sz w:val="22"/>
                <w:szCs w:val="22"/>
              </w:rPr>
              <w:t>Российской Федерации и муниципального образования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1 325,0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54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 муниципальных органов Цимлянского ра</w:t>
            </w:r>
            <w:r>
              <w:rPr>
                <w:rFonts w:eastAsia="Times New Roman"/>
                <w:sz w:val="22"/>
                <w:szCs w:val="22"/>
              </w:rPr>
              <w:t xml:space="preserve">йона по Главе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в рамках обеспечения функционирования </w:t>
            </w:r>
            <w:r>
              <w:rPr>
                <w:rFonts w:eastAsia="Times New Roman"/>
                <w:sz w:val="22"/>
                <w:szCs w:val="22"/>
              </w:rPr>
              <w:t>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88 1 0011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1 325,0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88"/>
            </w:pPr>
            <w:r>
              <w:rPr>
                <w:rFonts w:eastAsia="Times New Roman"/>
                <w:sz w:val="22"/>
                <w:szCs w:val="22"/>
              </w:rPr>
              <w:t xml:space="preserve">Функционирование законодательных (представительных)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органов государственной власти и представительных органов </w:t>
            </w:r>
            <w:r>
              <w:rPr>
                <w:rFonts w:eastAsia="Times New Roman"/>
                <w:sz w:val="22"/>
                <w:szCs w:val="22"/>
              </w:rPr>
              <w:t>муниципальных образований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3 492,6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3 492,6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муниципальных органов Цимлянского района по Председателю Собрания депутатов Цимлянского района в рамк</w:t>
            </w:r>
            <w:r>
              <w:rPr>
                <w:rFonts w:eastAsia="Times New Roman"/>
                <w:sz w:val="22"/>
                <w:szCs w:val="22"/>
              </w:rPr>
              <w:t xml:space="preserve">ах обеспечения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деятельности Собрания депутатов Цимлянского района (Расходы </w:t>
            </w:r>
            <w:r>
              <w:rPr>
                <w:rFonts w:eastAsia="Times New Roman"/>
                <w:sz w:val="22"/>
                <w:szCs w:val="22"/>
              </w:rPr>
              <w:t>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90 1 0011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1 146,9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1 146,9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 муниципальных органов Цимлянского ра</w:t>
            </w:r>
            <w:r>
              <w:rPr>
                <w:rFonts w:eastAsia="Times New Roman"/>
                <w:sz w:val="22"/>
                <w:szCs w:val="22"/>
              </w:rPr>
              <w:t xml:space="preserve">йона по депутатам Собрания депутатов Цимлянского района в рамках обеспечения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деятельности Собрания депутатов Цимлянского района (Расходы </w:t>
            </w:r>
            <w:r>
              <w:rPr>
                <w:rFonts w:eastAsia="Times New Roman"/>
                <w:sz w:val="22"/>
                <w:szCs w:val="22"/>
              </w:rPr>
              <w:t>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90 2 0011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693,6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36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</w:t>
            </w:r>
            <w:r>
              <w:rPr>
                <w:rFonts w:eastAsia="Times New Roman"/>
                <w:sz w:val="22"/>
                <w:szCs w:val="22"/>
              </w:rPr>
              <w:t xml:space="preserve">лате труда работников муниципальных органов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обеспечения деятельности Собрания депутатов Цимлянского </w:t>
            </w:r>
            <w:r>
              <w:rPr>
                <w:rFonts w:eastAsia="Times New Roman"/>
                <w:sz w:val="22"/>
                <w:szCs w:val="22"/>
              </w:rPr>
              <w:t>района 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90 3 0011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1 334,9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1 334,9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2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</w:t>
            </w:r>
            <w:r>
              <w:rPr>
                <w:rFonts w:eastAsia="Times New Roman"/>
                <w:sz w:val="22"/>
                <w:szCs w:val="22"/>
              </w:rPr>
              <w:t xml:space="preserve">еспечение выполнения функций муниципальных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органов Цимлянского района в рамках обеспечения деятельности </w:t>
            </w:r>
            <w:r>
              <w:rPr>
                <w:rFonts w:eastAsia="Times New Roman"/>
                <w:sz w:val="22"/>
                <w:szCs w:val="22"/>
              </w:rPr>
              <w:t>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</w:t>
            </w:r>
            <w:r>
              <w:rPr>
                <w:rFonts w:eastAsia="Times New Roman"/>
                <w:sz w:val="22"/>
                <w:szCs w:val="22"/>
              </w:rPr>
              <w:t>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90 3 0019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317,2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470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Функционирование Правительства Российской Федерации, </w:t>
            </w:r>
            <w:r>
              <w:rPr>
                <w:rFonts w:eastAsia="Times New Roman"/>
                <w:sz w:val="22"/>
                <w:szCs w:val="22"/>
              </w:rPr>
              <w:t xml:space="preserve">высших исполнительных органов государственной власти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субъектов Российской Федерации, местных администраций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30 137,7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30 141,9</w:t>
            </w:r>
          </w:p>
        </w:tc>
      </w:tr>
    </w:tbl>
    <w:p w:rsidR="00000000" w:rsidRDefault="001E179F">
      <w:pPr>
        <w:sectPr w:rsidR="00000000">
          <w:type w:val="continuous"/>
          <w:pgSz w:w="11909" w:h="16834"/>
          <w:pgMar w:top="847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4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Расходы на выплаты по оплате труда работников муниципальных органов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обеспечения деятельности Администрации Цимлянского района </w:t>
            </w:r>
            <w:r>
              <w:rPr>
                <w:rFonts w:eastAsia="Times New Roman"/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8</w:t>
            </w:r>
            <w:r>
              <w:rPr>
                <w:spacing w:val="-1"/>
                <w:sz w:val="22"/>
                <w:szCs w:val="22"/>
              </w:rPr>
              <w:t>9 1 0011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22 941,0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22 941,1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20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Расходы на обеспечение деятельности муниципальных органов </w:t>
            </w:r>
            <w:r>
              <w:rPr>
                <w:rFonts w:eastAsia="Times New Roman"/>
                <w:sz w:val="22"/>
                <w:szCs w:val="22"/>
              </w:rPr>
              <w:t>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89 1 0019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70,0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20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Расходы на обеспечение деятельности муниципальных органов </w:t>
            </w:r>
            <w:r>
              <w:rPr>
                <w:rFonts w:eastAsia="Times New Roman"/>
                <w:sz w:val="22"/>
                <w:szCs w:val="22"/>
              </w:rPr>
              <w:t>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</w:t>
            </w:r>
            <w:r>
              <w:rPr>
                <w:rFonts w:eastAsia="Times New Roman"/>
                <w:sz w:val="22"/>
                <w:szCs w:val="22"/>
              </w:rPr>
              <w:t>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89 1 0019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6 243,8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6 247,9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35"/>
            </w:pPr>
            <w:r>
              <w:rPr>
                <w:rFonts w:eastAsia="Times New Roman"/>
                <w:sz w:val="22"/>
                <w:szCs w:val="22"/>
              </w:rPr>
              <w:t xml:space="preserve">Создание и обеспечение деятельности административных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комиссий в рамках непрограммных расходов муниципальных органов Цимлянского района (Расходы на выплаты персоналу </w:t>
            </w:r>
            <w:r>
              <w:rPr>
                <w:rFonts w:eastAsia="Times New Roman"/>
                <w:sz w:val="22"/>
                <w:szCs w:val="22"/>
              </w:rPr>
              <w:t>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99 9 7236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418,3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99 9 7236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25,0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Создание и обеспечение деятельности комиссий по делам несовершеннолетних и защите их прав в рамках непрограммных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расходов муниципальных органов Цимлянского района (Расходы </w:t>
            </w:r>
            <w:r>
              <w:rPr>
                <w:rFonts w:eastAsia="Times New Roman"/>
                <w:sz w:val="22"/>
                <w:szCs w:val="22"/>
              </w:rPr>
              <w:t>на выплаты персоналу государственных (муниципальных) орг</w:t>
            </w:r>
            <w:r>
              <w:rPr>
                <w:rFonts w:eastAsia="Times New Roman"/>
                <w:sz w:val="22"/>
                <w:szCs w:val="22"/>
              </w:rPr>
              <w:t>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99 9 7237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418,3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z w:val="22"/>
                <w:szCs w:val="22"/>
              </w:rPr>
              <w:t xml:space="preserve">Создание и обеспечение деятельности комиссий по делам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несовершеннолетних и защите их прав в рамках непрограммных </w:t>
            </w:r>
            <w:r>
              <w:rPr>
                <w:rFonts w:eastAsia="Times New Roman"/>
                <w:sz w:val="22"/>
                <w:szCs w:val="22"/>
              </w:rPr>
              <w:t>расходов муниципальных органов Цимлянского района (Иные закупки товаров, работ и услуг для обеспечения г</w:t>
            </w:r>
            <w:r>
              <w:rPr>
                <w:rFonts w:eastAsia="Times New Roman"/>
                <w:sz w:val="22"/>
                <w:szCs w:val="22"/>
              </w:rPr>
              <w:t>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99 9 7237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21,0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7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</w:t>
            </w:r>
            <w:r>
              <w:rPr>
                <w:rFonts w:eastAsia="Times New Roman"/>
                <w:sz w:val="22"/>
                <w:szCs w:val="22"/>
              </w:rPr>
              <w:t xml:space="preserve"> 2.2, 2.4, 2.7, 2.9, 3.2, 4.1, 4.4, 5.1, 5.2, 6.2, 6.3, 6.4,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</w:t>
            </w:r>
            <w:r>
              <w:rPr>
                <w:rFonts w:eastAsia="Times New Roman"/>
                <w:sz w:val="22"/>
                <w:szCs w:val="22"/>
              </w:rPr>
              <w:t xml:space="preserve">2 статьи 9.1,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статьей 9.3 Областного закона от 25 октября 2002 года № 273-ЗС </w:t>
            </w:r>
            <w:r>
              <w:rPr>
                <w:rFonts w:eastAsia="Times New Roman"/>
                <w:sz w:val="22"/>
                <w:szCs w:val="22"/>
              </w:rPr>
              <w:t xml:space="preserve">«Об административных правонарушениях»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  <w:sz w:val="22"/>
                <w:szCs w:val="22"/>
              </w:rPr>
              <w:t>района (Иные закупки товаров, работ и услуг для обеспечения государственных</w:t>
            </w:r>
            <w:r>
              <w:rPr>
                <w:rFonts w:eastAsia="Times New Roman"/>
                <w:sz w:val="22"/>
                <w:szCs w:val="22"/>
              </w:rPr>
              <w:t xml:space="preserve">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99 9 7239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Судебная система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14,3</w:t>
            </w:r>
          </w:p>
        </w:tc>
      </w:tr>
    </w:tbl>
    <w:p w:rsidR="00000000" w:rsidRDefault="001E179F">
      <w:pPr>
        <w:sectPr w:rsidR="00000000">
          <w:pgSz w:w="11909" w:h="16834"/>
          <w:pgMar w:top="1325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9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Составление (изменение) списков кандидатов в присяжные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заседатели федеральных судов общей юрисдикции в Российской </w:t>
            </w:r>
            <w:r>
              <w:rPr>
                <w:rFonts w:eastAsia="Times New Roman"/>
                <w:sz w:val="22"/>
                <w:szCs w:val="22"/>
              </w:rPr>
              <w:t>Федерации в рамках непрограммных</w:t>
            </w:r>
            <w:r>
              <w:rPr>
                <w:rFonts w:eastAsia="Times New Roman"/>
                <w:sz w:val="22"/>
                <w:szCs w:val="22"/>
              </w:rPr>
              <w:t xml:space="preserve"> расходов муниципальных органов Цимлянского района (Иные закупки товаров, работ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99 9 5120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658"/>
            </w:pPr>
            <w:r>
              <w:rPr>
                <w:rFonts w:eastAsia="Times New Roman"/>
                <w:sz w:val="22"/>
                <w:szCs w:val="22"/>
              </w:rPr>
              <w:t xml:space="preserve">Обеспечение деятельности финансовых, налоговых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таможенных органов и органов финанс</w:t>
            </w:r>
            <w:r>
              <w:rPr>
                <w:rFonts w:eastAsia="Times New Roman"/>
                <w:spacing w:val="-1"/>
                <w:sz w:val="22"/>
                <w:szCs w:val="22"/>
              </w:rPr>
              <w:t>ового (финансово-</w:t>
            </w:r>
            <w:r>
              <w:rPr>
                <w:rFonts w:eastAsia="Times New Roman"/>
                <w:sz w:val="22"/>
                <w:szCs w:val="22"/>
              </w:rPr>
              <w:t>бюджетного) надзора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5 105,2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4 906,0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</w:t>
            </w:r>
            <w:r>
              <w:rPr>
                <w:rFonts w:eastAsia="Times New Roman"/>
                <w:sz w:val="22"/>
                <w:szCs w:val="22"/>
              </w:rPr>
              <w:t xml:space="preserve">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«Управление муниципальными финансами» </w:t>
            </w:r>
            <w:r>
              <w:rPr>
                <w:rFonts w:eastAsia="Times New Roman"/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18 2 0011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4 716,0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4 716,0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функций муниципальных органов Цимлянского района в рамках</w:t>
            </w:r>
            <w:r>
              <w:rPr>
                <w:rFonts w:eastAsia="Times New Roman"/>
                <w:sz w:val="22"/>
                <w:szCs w:val="22"/>
              </w:rPr>
              <w:t xml:space="preserve"> подпрограммы «Нормативно-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методическое обеспечение и организация бюджетного процесса» </w:t>
            </w:r>
            <w:r>
              <w:rPr>
                <w:rFonts w:eastAsia="Times New Roman"/>
                <w:sz w:val="22"/>
                <w:szCs w:val="22"/>
              </w:rPr>
              <w:t>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18 2 0019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функций муниципальных органов Цимлянского района в рамках подпрограммы «Нормативно-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методическое обеспечение и организация бюджетного процесса» </w:t>
            </w:r>
            <w:r>
              <w:rPr>
                <w:rFonts w:eastAsia="Times New Roman"/>
                <w:sz w:val="22"/>
                <w:szCs w:val="22"/>
              </w:rPr>
              <w:t>муниципальной программы Цимлянского района «Управление муниципальными финансами</w:t>
            </w:r>
            <w:r>
              <w:rPr>
                <w:rFonts w:eastAsia="Times New Roman"/>
                <w:sz w:val="22"/>
                <w:szCs w:val="22"/>
              </w:rPr>
              <w:t xml:space="preserve">» (Иные закупки товаров, работ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18 2 0019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381,2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16 720,3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23 182,8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6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Проведение мониторингов общественного мнения о состоянии коррупции в</w:t>
            </w:r>
            <w:r>
              <w:rPr>
                <w:rFonts w:eastAsia="Times New Roman"/>
                <w:sz w:val="22"/>
                <w:szCs w:val="22"/>
              </w:rPr>
              <w:t xml:space="preserve"> Цимлянском районе в рамках подпрограммы «Противодействие коррупции в Цимлянском районе» муниципальной программы Цимлянского района «Обеспечение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общественного порядка и противодействие преступности»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обеспечения госу</w:t>
            </w:r>
            <w:r>
              <w:rPr>
                <w:rFonts w:eastAsia="Times New Roman"/>
                <w:sz w:val="22"/>
                <w:szCs w:val="22"/>
              </w:rPr>
              <w:t>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08 1 2153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20,0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</w:t>
            </w:r>
            <w:r>
              <w:rPr>
                <w:rFonts w:eastAsia="Times New Roman"/>
                <w:sz w:val="22"/>
                <w:szCs w:val="22"/>
              </w:rPr>
              <w:t xml:space="preserve">й программы Цимлянского района «Обеспечение общественного порядка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08 2 2158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3,3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6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Мероприятия по </w:t>
            </w:r>
            <w:r>
              <w:rPr>
                <w:rFonts w:eastAsia="Times New Roman"/>
                <w:sz w:val="22"/>
                <w:szCs w:val="22"/>
              </w:rPr>
              <w:t>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</w:t>
            </w:r>
            <w:r>
              <w:rPr>
                <w:rFonts w:eastAsia="Times New Roman"/>
                <w:sz w:val="22"/>
                <w:szCs w:val="22"/>
              </w:rPr>
              <w:t xml:space="preserve"> работ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10 2 2176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6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25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</w:t>
            </w:r>
            <w:r>
              <w:rPr>
                <w:rFonts w:eastAsia="Times New Roman"/>
                <w:sz w:val="22"/>
                <w:szCs w:val="22"/>
              </w:rPr>
              <w:t xml:space="preserve">редоставления государственных и муниципальных услуг на базе МАУ МФЦ Цимлянского района»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«Информационное общество» </w:t>
            </w:r>
            <w:r>
              <w:rPr>
                <w:rFonts w:eastAsia="Times New Roman"/>
                <w:sz w:val="22"/>
                <w:szCs w:val="22"/>
              </w:rPr>
              <w:t>(Субсидии автономным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14 1 0059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3 647,8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Государственная регистрация </w:t>
            </w:r>
            <w:r>
              <w:rPr>
                <w:rFonts w:eastAsia="Times New Roman"/>
                <w:sz w:val="22"/>
                <w:szCs w:val="22"/>
              </w:rPr>
              <w:t xml:space="preserve">актов гражданского состояния 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рамках подпрограммы «Развитие информационных технологий» </w:t>
            </w:r>
            <w:r>
              <w:rPr>
                <w:rFonts w:eastAsia="Times New Roman"/>
                <w:sz w:val="22"/>
                <w:szCs w:val="22"/>
              </w:rPr>
              <w:t>муниципальной программы Цимлянского района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«Информационное общество» (Иные закупки товаров, работ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14</w:t>
            </w:r>
            <w:r>
              <w:rPr>
                <w:spacing w:val="-1"/>
                <w:sz w:val="22"/>
                <w:szCs w:val="22"/>
              </w:rPr>
              <w:t xml:space="preserve"> 2 7229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93,1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Реализация направления расходов в рамках подпрограммы «Нормативно-методическое обеспечение и организация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бюджетного процесса» муниципальной программы Цимлянского </w:t>
            </w:r>
            <w:r>
              <w:rPr>
                <w:rFonts w:eastAsia="Times New Roman"/>
                <w:sz w:val="22"/>
                <w:szCs w:val="22"/>
              </w:rPr>
              <w:t>района «Управление муниципальными финансами» (Расходы на выплаты персона</w:t>
            </w:r>
            <w:r>
              <w:rPr>
                <w:rFonts w:eastAsia="Times New Roman"/>
                <w:sz w:val="22"/>
                <w:szCs w:val="22"/>
              </w:rPr>
              <w:t>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18 2 9999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210,8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Реализация направления расходов в рамках подпрограммы «Нормативно-методическое обеспечение и организация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бюджетного процесса» муниципальной программы Цимлянского </w:t>
            </w:r>
            <w:r>
              <w:rPr>
                <w:rFonts w:eastAsia="Times New Roman"/>
                <w:sz w:val="22"/>
                <w:szCs w:val="22"/>
              </w:rPr>
              <w:t xml:space="preserve">района «Управление </w:t>
            </w:r>
            <w:r>
              <w:rPr>
                <w:rFonts w:eastAsia="Times New Roman"/>
                <w:sz w:val="22"/>
                <w:szCs w:val="22"/>
              </w:rPr>
              <w:t>муниципальными финансами» (Уплата налогов, сборов и иных платежей)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18 2 9999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15,6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</w:t>
            </w:r>
            <w:r>
              <w:rPr>
                <w:rFonts w:eastAsia="Times New Roman"/>
                <w:sz w:val="22"/>
                <w:szCs w:val="22"/>
              </w:rPr>
              <w:t xml:space="preserve">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«Эффективное управление муниципальным имуществом»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обеспечения г</w:t>
            </w:r>
            <w:r>
              <w:rPr>
                <w:rFonts w:eastAsia="Times New Roman"/>
                <w:sz w:val="22"/>
                <w:szCs w:val="22"/>
              </w:rPr>
              <w:t>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20 1 2296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1 250,0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446"/>
            </w:pPr>
            <w:r>
              <w:rPr>
                <w:rFonts w:eastAsia="Times New Roman"/>
                <w:sz w:val="22"/>
                <w:szCs w:val="22"/>
              </w:rPr>
              <w:t xml:space="preserve">Реализация направления расходов в рамках обеспечения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деятельности Администрации Цимлянского района (Уплата </w:t>
            </w:r>
            <w:r>
              <w:rPr>
                <w:rFonts w:eastAsia="Times New Roman"/>
                <w:sz w:val="22"/>
                <w:szCs w:val="22"/>
              </w:rPr>
              <w:t>налогов, сборов и иных платежей)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89 1 9999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181,5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58"/>
            </w:pPr>
            <w:r>
              <w:rPr>
                <w:rFonts w:eastAsia="Times New Roman"/>
                <w:sz w:val="22"/>
                <w:szCs w:val="22"/>
              </w:rPr>
              <w:t>Реализаци</w:t>
            </w:r>
            <w:r>
              <w:rPr>
                <w:rFonts w:eastAsia="Times New Roman"/>
                <w:sz w:val="22"/>
                <w:szCs w:val="22"/>
              </w:rPr>
              <w:t xml:space="preserve">я направления расходов в рамках обеспечения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деятельности Собрания депутатов Цимлянского района (Уплата </w:t>
            </w:r>
            <w:r>
              <w:rPr>
                <w:rFonts w:eastAsia="Times New Roman"/>
                <w:sz w:val="22"/>
                <w:szCs w:val="22"/>
              </w:rPr>
              <w:t>налогов, сборов и иных платежей)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90 3 9999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</w:t>
            </w:r>
            <w:r>
              <w:rPr>
                <w:rFonts w:eastAsia="Times New Roman"/>
                <w:sz w:val="22"/>
                <w:szCs w:val="22"/>
              </w:rPr>
              <w:t xml:space="preserve">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  <w:sz w:val="22"/>
                <w:szCs w:val="22"/>
              </w:rPr>
              <w:t>района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133,1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143,4</w:t>
            </w:r>
          </w:p>
        </w:tc>
      </w:tr>
    </w:tbl>
    <w:p w:rsidR="00000000" w:rsidRDefault="001E179F">
      <w:pPr>
        <w:sectPr w:rsidR="00000000">
          <w:pgSz w:w="11909" w:h="16834"/>
          <w:pgMar w:top="987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4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11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Государственная регистрация актов гражданского состояния в </w:t>
            </w:r>
            <w:r>
              <w:rPr>
                <w:rFonts w:eastAsia="Times New Roman"/>
                <w:sz w:val="22"/>
                <w:szCs w:val="22"/>
              </w:rPr>
              <w:t>рамках непрограммных расходов</w:t>
            </w:r>
            <w:r>
              <w:rPr>
                <w:rFonts w:eastAsia="Times New Roman"/>
                <w:sz w:val="22"/>
                <w:szCs w:val="22"/>
              </w:rPr>
              <w:t xml:space="preserve">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99 9 5931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1 754,6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1 754,6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39"/>
            </w:pPr>
            <w:r>
              <w:rPr>
                <w:rFonts w:eastAsia="Times New Roman"/>
                <w:sz w:val="22"/>
                <w:szCs w:val="22"/>
              </w:rPr>
              <w:t>Государственная регистрация актов гражданского состояния в рамках непрограммных расходов муниципальных орг</w:t>
            </w:r>
            <w:r>
              <w:rPr>
                <w:rFonts w:eastAsia="Times New Roman"/>
                <w:sz w:val="22"/>
                <w:szCs w:val="22"/>
              </w:rPr>
              <w:t xml:space="preserve">анов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(Иные закупки товаров, работ и услуг для </w:t>
            </w:r>
            <w:r>
              <w:rPr>
                <w:rFonts w:eastAsia="Times New Roman"/>
                <w:sz w:val="22"/>
                <w:szCs w:val="22"/>
              </w:rPr>
              <w:t>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99 9 5931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492,9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47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8"/>
            </w:pPr>
            <w:r>
              <w:rPr>
                <w:rFonts w:eastAsia="Times New Roman"/>
                <w:sz w:val="22"/>
                <w:szCs w:val="22"/>
              </w:rPr>
              <w:t>Государственная регистрация актов гражданского состояния в рамках непрограммных расходов муниципальных орган</w:t>
            </w:r>
            <w:r>
              <w:rPr>
                <w:rFonts w:eastAsia="Times New Roman"/>
                <w:sz w:val="22"/>
                <w:szCs w:val="22"/>
              </w:rPr>
              <w:t xml:space="preserve">ов </w:t>
            </w:r>
            <w:r>
              <w:rPr>
                <w:rFonts w:eastAsia="Times New Roman"/>
                <w:spacing w:val="-1"/>
                <w:sz w:val="22"/>
                <w:szCs w:val="22"/>
              </w:rPr>
              <w:t>Цимлянского района (Уплата налогов, сборов и иных платежей)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99 9 5931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28,0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предусмотренн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ых договорами, заключенными в соответствии с </w:t>
            </w:r>
            <w:r>
              <w:rPr>
                <w:rFonts w:eastAsia="Times New Roman"/>
                <w:sz w:val="22"/>
                <w:szCs w:val="22"/>
              </w:rPr>
              <w:t>Областным законом от 29 сентября 1999 года № 47-ЗС «О казачьих дружинах в Ростовской области», в рамках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  <w:sz w:val="22"/>
                <w:szCs w:val="22"/>
              </w:rPr>
              <w:t>района (Субсидии некоммерческим организациям (за и</w:t>
            </w:r>
            <w:r>
              <w:rPr>
                <w:rFonts w:eastAsia="Times New Roman"/>
                <w:sz w:val="22"/>
                <w:szCs w:val="22"/>
              </w:rPr>
              <w:t>сключением государственных (муниципальных) учреждений))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99 9 7104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2 917,2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расходов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 муниципальных органов Цимлянского района (Расходы </w:t>
            </w:r>
            <w:r>
              <w:rPr>
                <w:rFonts w:eastAsia="Times New Roman"/>
                <w:sz w:val="22"/>
                <w:szCs w:val="22"/>
              </w:rPr>
              <w:t>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99 9 7229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41,0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6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Содержание архивных учреждений (за исключением коммунальных расходов) в части расходов на хранение, комплектован</w:t>
            </w:r>
            <w:r>
              <w:rPr>
                <w:rFonts w:eastAsia="Times New Roman"/>
                <w:sz w:val="22"/>
                <w:szCs w:val="22"/>
              </w:rPr>
              <w:t xml:space="preserve">ие, учет и использование архивных документов, относящихся к государственной собственности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  <w:sz w:val="22"/>
                <w:szCs w:val="22"/>
              </w:rPr>
              <w:t>района.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99 9 7235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138,2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600"/>
            </w:pPr>
            <w:r>
              <w:rPr>
                <w:rFonts w:eastAsia="Times New Roman"/>
                <w:spacing w:val="-1"/>
                <w:sz w:val="22"/>
                <w:szCs w:val="22"/>
              </w:rPr>
              <w:t>Условно утвержденные расхо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ды в рамках непрограммных </w:t>
            </w:r>
            <w:r>
              <w:rPr>
                <w:rFonts w:eastAsia="Times New Roman"/>
                <w:sz w:val="22"/>
                <w:szCs w:val="22"/>
              </w:rPr>
              <w:t>расходов муниципальных органов Цимлянского района (Специальные расходы)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99 9 9011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880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5 590,5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12 292,4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25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Исполнение судебных актов по искам к Цимлянскому району о </w:t>
            </w:r>
            <w:r>
              <w:rPr>
                <w:rFonts w:eastAsia="Times New Roman"/>
                <w:sz w:val="22"/>
                <w:szCs w:val="22"/>
              </w:rPr>
              <w:t>возмещении вреда, причиненного незаконными действиями (бездейс</w:t>
            </w:r>
            <w:r>
              <w:rPr>
                <w:rFonts w:eastAsia="Times New Roman"/>
                <w:sz w:val="22"/>
                <w:szCs w:val="22"/>
              </w:rPr>
              <w:t>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99 9 9012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8" w:lineRule="exact"/>
              <w:ind w:right="1680"/>
            </w:pPr>
            <w:r>
              <w:rPr>
                <w:rFonts w:eastAsia="Times New Roman"/>
                <w:sz w:val="22"/>
                <w:szCs w:val="22"/>
              </w:rPr>
              <w:t>НАЦИОНАЛЬНАЯ БЕЗОПАСНОСТЬ И ПРАВООХРАНИТЕЛЬНАЯ ДЕ</w:t>
            </w:r>
            <w:r>
              <w:rPr>
                <w:rFonts w:eastAsia="Times New Roman"/>
                <w:sz w:val="22"/>
                <w:szCs w:val="22"/>
              </w:rPr>
              <w:t>ЯТЕЛЬНОСТЬ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98"/>
            </w:pPr>
            <w:r>
              <w:rPr>
                <w:rFonts w:eastAsia="Times New Roman"/>
                <w:sz w:val="22"/>
                <w:szCs w:val="22"/>
              </w:rPr>
              <w:t xml:space="preserve">Защита населения и территории от чрезвычайных ситуаций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природного и техногенного характера, гражданская оборона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000000" w:rsidRDefault="001E179F">
      <w:pPr>
        <w:sectPr w:rsidR="00000000">
          <w:pgSz w:w="11909" w:h="16834"/>
          <w:pgMar w:top="1330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53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Мероприятия по защите населения от чрезвычайных ситуаций в </w:t>
            </w:r>
            <w:r>
              <w:rPr>
                <w:rFonts w:eastAsia="Times New Roman"/>
                <w:sz w:val="22"/>
                <w:szCs w:val="22"/>
              </w:rPr>
              <w:t>рамках подпрогр</w:t>
            </w:r>
            <w:r>
              <w:rPr>
                <w:rFonts w:eastAsia="Times New Roman"/>
                <w:sz w:val="22"/>
                <w:szCs w:val="22"/>
              </w:rPr>
              <w:t>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</w:t>
            </w:r>
            <w:r>
              <w:rPr>
                <w:rFonts w:eastAsia="Times New Roman"/>
                <w:sz w:val="22"/>
                <w:szCs w:val="22"/>
              </w:rPr>
              <w:t>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09 2 2168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26 199,6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33 039,8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8 462,1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10 548,2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2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Осуществление полномочий по поддержке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сельскохозяйственного</w:t>
            </w:r>
            <w:r>
              <w:rPr>
                <w:rFonts w:eastAsia="Times New Roman"/>
                <w:sz w:val="22"/>
                <w:szCs w:val="22"/>
              </w:rPr>
              <w:t xml:space="preserve"> производства и осуществлению мероприятий в области обеспечения плодородия земель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сельскохозяйственного назначения для предоставления субсидий </w:t>
            </w:r>
            <w:r>
              <w:rPr>
                <w:rFonts w:eastAsia="Times New Roman"/>
                <w:sz w:val="22"/>
                <w:szCs w:val="22"/>
              </w:rPr>
              <w:t xml:space="preserve">сельскохозяйственным товаропроизводителям на компенсацию </w:t>
            </w:r>
            <w:r>
              <w:rPr>
                <w:rFonts w:eastAsia="Times New Roman"/>
                <w:spacing w:val="-1"/>
                <w:sz w:val="22"/>
                <w:szCs w:val="22"/>
              </w:rPr>
              <w:t>части стоимости агрохимического обследования пашни в рам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ках </w:t>
            </w:r>
            <w:r>
              <w:rPr>
                <w:rFonts w:eastAsia="Times New Roman"/>
                <w:sz w:val="22"/>
                <w:szCs w:val="22"/>
              </w:rPr>
              <w:t>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сельскохозяйственной продукции, сырья и продовольстви</w:t>
            </w:r>
            <w:r>
              <w:rPr>
                <w:rFonts w:eastAsia="Times New Roman"/>
                <w:sz w:val="22"/>
                <w:szCs w:val="22"/>
              </w:rPr>
              <w:t xml:space="preserve">я» (Субсидии юридическим лицам (кроме некоммерческих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организаций), индивидуальным предпринимателям, физическим </w:t>
            </w:r>
            <w:r>
              <w:rPr>
                <w:rFonts w:eastAsia="Times New Roman"/>
                <w:sz w:val="22"/>
                <w:szCs w:val="22"/>
              </w:rPr>
              <w:t>лицам)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16 1 7230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2 086,1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4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4"/>
            </w:pPr>
            <w:r>
              <w:rPr>
                <w:rFonts w:eastAsia="Times New Roman"/>
                <w:sz w:val="22"/>
                <w:szCs w:val="22"/>
              </w:rPr>
              <w:t xml:space="preserve">Организация исполнительно-распорядительных функций, связанных с реализацией переданных государственных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по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лномочий по поддержке сельскохозяйственного производства </w:t>
            </w:r>
            <w:r>
              <w:rPr>
                <w:rFonts w:eastAsia="Times New Roman"/>
                <w:sz w:val="22"/>
                <w:szCs w:val="22"/>
              </w:rPr>
              <w:t xml:space="preserve">и осуществлению мероприятий в области обеспечения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плодородия земель сельскохозяйственного назначения в рамках </w:t>
            </w:r>
            <w:r>
              <w:rPr>
                <w:rFonts w:eastAsia="Times New Roman"/>
                <w:sz w:val="22"/>
                <w:szCs w:val="22"/>
              </w:rPr>
              <w:t>подпрограммы «Развитие подотрасли растениеводства, переработки и реализации продукции рас</w:t>
            </w:r>
            <w:r>
              <w:rPr>
                <w:rFonts w:eastAsia="Times New Roman"/>
                <w:sz w:val="22"/>
                <w:szCs w:val="22"/>
              </w:rPr>
              <w:t>тениеводства» муниципальной программы Цимлянского района «Развитие сельского хозяйства и регулирование рынков</w:t>
            </w:r>
          </w:p>
          <w:p w:rsidR="00000000" w:rsidRDefault="001E179F">
            <w:pPr>
              <w:shd w:val="clear" w:color="auto" w:fill="FFFFFF"/>
              <w:spacing w:line="274" w:lineRule="exact"/>
              <w:ind w:right="24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сельскохозяйственной продукции, сырья и продовольствия» </w:t>
            </w:r>
            <w:r>
              <w:rPr>
                <w:rFonts w:eastAsia="Times New Roman"/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16 1 7233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1 306,2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4"/>
            </w:pPr>
            <w:r>
              <w:rPr>
                <w:rFonts w:eastAsia="Times New Roman"/>
                <w:sz w:val="22"/>
                <w:szCs w:val="22"/>
              </w:rPr>
              <w:t xml:space="preserve">Организация исполнительно-распорядительных функций, связанных с реализацией переданных государственных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полномочий по поддержке сельскохозяйственного производства </w:t>
            </w:r>
            <w:r>
              <w:rPr>
                <w:rFonts w:eastAsia="Times New Roman"/>
                <w:sz w:val="22"/>
                <w:szCs w:val="22"/>
              </w:rPr>
              <w:t xml:space="preserve">и осуществлению мероприятий в области обеспечения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плодородия земель сельскох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озяйственного назначения в рамках </w:t>
            </w:r>
            <w:r>
              <w:rPr>
                <w:rFonts w:eastAsia="Times New Roman"/>
                <w:sz w:val="22"/>
                <w:szCs w:val="22"/>
              </w:rPr>
              <w:t>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</w:t>
            </w:r>
          </w:p>
          <w:p w:rsidR="00000000" w:rsidRDefault="001E179F">
            <w:pPr>
              <w:shd w:val="clear" w:color="auto" w:fill="FFFFFF"/>
              <w:spacing w:line="274" w:lineRule="exact"/>
              <w:ind w:right="24"/>
            </w:pPr>
            <w:r>
              <w:rPr>
                <w:rFonts w:eastAsia="Times New Roman"/>
                <w:spacing w:val="-1"/>
                <w:sz w:val="22"/>
                <w:szCs w:val="22"/>
              </w:rPr>
              <w:t>сельскохозяйственной пр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одукции, сырья и продовольствия» </w:t>
            </w:r>
            <w:r>
              <w:rPr>
                <w:rFonts w:eastAsia="Times New Roman"/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16 1 7233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42,5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42,5</w:t>
            </w:r>
          </w:p>
        </w:tc>
      </w:tr>
    </w:tbl>
    <w:p w:rsidR="00000000" w:rsidRDefault="001E179F">
      <w:pPr>
        <w:sectPr w:rsidR="00000000">
          <w:pgSz w:w="11909" w:h="16834"/>
          <w:pgMar w:top="1376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31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Субвенция на осуществление полномочий по поддержке сельскохозяйственного произ</w:t>
            </w:r>
            <w:r>
              <w:rPr>
                <w:rFonts w:eastAsia="Times New Roman"/>
                <w:sz w:val="22"/>
                <w:szCs w:val="22"/>
              </w:rPr>
              <w:t xml:space="preserve">водства и осуществлению мероприятий в области обеспечения плодородия земель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сельскохозяйственного назначения для предоставления субсидий </w:t>
            </w:r>
            <w:r>
              <w:rPr>
                <w:rFonts w:eastAsia="Times New Roman"/>
                <w:sz w:val="22"/>
                <w:szCs w:val="22"/>
              </w:rPr>
              <w:t>сельскохозяйственным товаропроизводителям (кроме граждан, ведущих личное подсобное хозяйство) на оказание несвязанной п</w:t>
            </w:r>
            <w:r>
              <w:rPr>
                <w:rFonts w:eastAsia="Times New Roman"/>
                <w:sz w:val="22"/>
                <w:szCs w:val="22"/>
              </w:rPr>
              <w:t>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</w:t>
            </w:r>
            <w:r>
              <w:rPr>
                <w:rFonts w:eastAsia="Times New Roman"/>
                <w:sz w:val="22"/>
                <w:szCs w:val="22"/>
              </w:rPr>
              <w:t xml:space="preserve">твенной продукции,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сырья и продовольствия» (Субсидии юридическим лицам (кроме </w:t>
            </w:r>
            <w:r>
              <w:rPr>
                <w:rFonts w:eastAsia="Times New Roman"/>
                <w:sz w:val="22"/>
                <w:szCs w:val="22"/>
              </w:rPr>
              <w:t>некоммерческих организаций), индивидуальным предпринимателям, физическим лицам)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16 1 7241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7 113,4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7 113,4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16 021,3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20 751,6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Софинансирование расходов на ремонт и содержание автомобильных дорог общего пользования местного значения в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рамках подпрограммы «Развитие транспортной инфраструктуры </w:t>
            </w:r>
            <w:r>
              <w:rPr>
                <w:rFonts w:eastAsia="Times New Roman"/>
                <w:sz w:val="22"/>
                <w:szCs w:val="22"/>
              </w:rPr>
              <w:t>Цимлянского района» муниципальной программы Цимлянского района «Развитие транспортной си</w:t>
            </w:r>
            <w:r>
              <w:rPr>
                <w:rFonts w:eastAsia="Times New Roman"/>
                <w:sz w:val="22"/>
                <w:szCs w:val="22"/>
              </w:rPr>
              <w:t>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15 1 0351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129,3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содержание автомобильных дорог общего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пользования местного значения и искусственных сооружений на </w:t>
            </w:r>
            <w:r>
              <w:rPr>
                <w:rFonts w:eastAsia="Times New Roman"/>
                <w:sz w:val="22"/>
                <w:szCs w:val="22"/>
              </w:rPr>
              <w:t>них в рамках под</w:t>
            </w:r>
            <w:r>
              <w:rPr>
                <w:rFonts w:eastAsia="Times New Roman"/>
                <w:sz w:val="22"/>
                <w:szCs w:val="22"/>
              </w:rPr>
              <w:t xml:space="preserve">программы «Развитие транспортной инфраструктуры Цимлянского района» муниципальной программы Цимлянского района «Развитие транспортной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системы» (Иные закупки товаров, работ и услуг для обеспечения </w:t>
            </w:r>
            <w:r>
              <w:rPr>
                <w:rFonts w:eastAsia="Times New Roman"/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15 1 2240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12 157,2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13 066,0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«Развитие транспортной инфраструктуры Цимлянского района» </w:t>
            </w:r>
            <w:r>
              <w:rPr>
                <w:rFonts w:eastAsia="Times New Roman"/>
                <w:sz w:val="22"/>
                <w:szCs w:val="22"/>
              </w:rPr>
              <w:t>муниципальной программы Цимлянского района «Развитие транспортной сис</w:t>
            </w:r>
            <w:r>
              <w:rPr>
                <w:rFonts w:eastAsia="Times New Roman"/>
                <w:sz w:val="22"/>
                <w:szCs w:val="22"/>
              </w:rPr>
              <w:t>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15 1 7351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1 800,0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«Развитие тр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анспортной инфраструктуры Цимлянского района» </w:t>
            </w:r>
            <w:r>
              <w:rPr>
                <w:rFonts w:eastAsia="Times New Roman"/>
                <w:sz w:val="22"/>
                <w:szCs w:val="22"/>
              </w:rPr>
              <w:t>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15 1 7351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1 934,8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3 669,7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pacing w:val="-1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1 716,2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1 740,0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54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Субсидии субъектам малого и среднего предпринимательства </w:t>
            </w:r>
            <w:r>
              <w:rPr>
                <w:rFonts w:eastAsia="Times New Roman"/>
                <w:sz w:val="22"/>
                <w:szCs w:val="22"/>
              </w:rPr>
              <w:t xml:space="preserve">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предпринимател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ьства в Цимлянском районе» муниципальной </w:t>
            </w:r>
            <w:r>
              <w:rPr>
                <w:rFonts w:eastAsia="Times New Roman"/>
                <w:sz w:val="22"/>
                <w:szCs w:val="22"/>
              </w:rPr>
              <w:t>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13 2 6715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700,0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3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4"/>
            </w:pPr>
            <w:r>
              <w:rPr>
                <w:rFonts w:eastAsia="Times New Roman"/>
                <w:sz w:val="22"/>
                <w:szCs w:val="22"/>
              </w:rPr>
              <w:t xml:space="preserve"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</w:t>
            </w:r>
            <w:r>
              <w:rPr>
                <w:rFonts w:eastAsia="Times New Roman"/>
                <w:sz w:val="22"/>
                <w:szCs w:val="22"/>
              </w:rPr>
              <w:t xml:space="preserve">программы Цимлянского района «Экономическое развитие и инновационная экономика» (Субсидии юридическим лицам (кроме некоммерческих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организаций), индивидуальным предпринимателям, физическим </w:t>
            </w:r>
            <w:r>
              <w:rPr>
                <w:rFonts w:eastAsia="Times New Roman"/>
                <w:sz w:val="22"/>
                <w:szCs w:val="22"/>
              </w:rPr>
              <w:t>лицам)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13 2 7344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1 016,2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1 040,0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ЖИЛИЩНО-КОММУНАЛЬНОЕ ХОЗ</w:t>
            </w:r>
            <w:r>
              <w:rPr>
                <w:rFonts w:eastAsia="Times New Roman"/>
                <w:sz w:val="22"/>
                <w:szCs w:val="22"/>
              </w:rPr>
              <w:t>ЯЙСТВО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2 250,9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Коммунальное хозяйство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2 250,9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41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Иные межбюджетные трансферты на развитие материальной </w:t>
            </w:r>
            <w:r>
              <w:rPr>
                <w:rFonts w:eastAsia="Times New Roman"/>
                <w:sz w:val="22"/>
                <w:szCs w:val="22"/>
              </w:rPr>
              <w:t>базы муниципальных образований в сфере обращения с твердыми бытовыми отходами, включая приобретение мусоровозов в рамках под</w:t>
            </w:r>
            <w:r>
              <w:rPr>
                <w:rFonts w:eastAsia="Times New Roman"/>
                <w:sz w:val="22"/>
                <w:szCs w:val="22"/>
              </w:rPr>
              <w:t>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межбюджетные трансферты)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11 2 7338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2 250,9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ОХРАНА ОКРУЖАЮЩЕЙ СРЕДЫ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263,4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59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Охрана объектов растительного и животного мира и среды их </w:t>
            </w:r>
            <w:r>
              <w:rPr>
                <w:rFonts w:eastAsia="Times New Roman"/>
                <w:sz w:val="22"/>
                <w:szCs w:val="22"/>
              </w:rPr>
              <w:t>обитания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263,4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43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Организация проведения на территории района Дней защиты от </w:t>
            </w:r>
            <w:r>
              <w:rPr>
                <w:rFonts w:eastAsia="Times New Roman"/>
                <w:sz w:val="22"/>
                <w:szCs w:val="22"/>
              </w:rPr>
              <w:t>экологической опасности в рамках подпрограммы «Ох</w:t>
            </w:r>
            <w:r>
              <w:rPr>
                <w:rFonts w:eastAsia="Times New Roman"/>
                <w:sz w:val="22"/>
                <w:szCs w:val="22"/>
              </w:rPr>
              <w:t xml:space="preserve">рана окружающей среды» муниципальной программы Цимлянского района «Охрана окружающей среды и рациональное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природопользование» (Иные закупки товаров, работ и услуг для </w:t>
            </w:r>
            <w:r>
              <w:rPr>
                <w:rFonts w:eastAsia="Times New Roman"/>
                <w:sz w:val="22"/>
                <w:szCs w:val="22"/>
              </w:rPr>
              <w:t>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11 1 2182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98,4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43"/>
            </w:pPr>
            <w:r>
              <w:rPr>
                <w:rFonts w:eastAsia="Times New Roman"/>
                <w:sz w:val="22"/>
                <w:szCs w:val="22"/>
              </w:rPr>
              <w:t>Организ</w:t>
            </w:r>
            <w:r>
              <w:rPr>
                <w:rFonts w:eastAsia="Times New Roman"/>
                <w:sz w:val="22"/>
                <w:szCs w:val="22"/>
              </w:rPr>
              <w:t xml:space="preserve">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природопользование» (Иные закупки товаров, работ и услуг д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ля </w:t>
            </w:r>
            <w:r>
              <w:rPr>
                <w:rFonts w:eastAsia="Times New Roman"/>
                <w:sz w:val="22"/>
                <w:szCs w:val="22"/>
              </w:rPr>
              <w:t>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11 1 2185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160,0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160,5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Экологическое просвещение в части информирования населения </w:t>
            </w:r>
            <w:r>
              <w:rPr>
                <w:rFonts w:eastAsia="Times New Roman"/>
                <w:sz w:val="22"/>
                <w:szCs w:val="22"/>
              </w:rPr>
              <w:t>через средства массовой информации о природоохранной деятельности и состоянии окружающей</w:t>
            </w:r>
            <w:r>
              <w:rPr>
                <w:rFonts w:eastAsia="Times New Roman"/>
                <w:sz w:val="22"/>
                <w:szCs w:val="22"/>
              </w:rPr>
              <w:t xml:space="preserve"> среды и природных ресурсов Цимлянского района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</w:t>
            </w:r>
            <w:r>
              <w:rPr>
                <w:rFonts w:eastAsia="Times New Roman"/>
                <w:sz w:val="22"/>
                <w:szCs w:val="22"/>
              </w:rPr>
              <w:t>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11 1 2186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ОБРАЗОВАНИЕ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402 552,9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401 487,7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Дошкольное образование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130 321,0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112 929,2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49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</w:t>
            </w:r>
            <w:r>
              <w:rPr>
                <w:rFonts w:eastAsia="Times New Roman"/>
                <w:sz w:val="22"/>
                <w:szCs w:val="22"/>
              </w:rPr>
              <w:t xml:space="preserve">ах подпрограммы «Развитие общего и дополнительного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02 1 0059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55 159,0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65 708,1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0"/>
            </w:pPr>
            <w:r>
              <w:rPr>
                <w:rFonts w:eastAsia="Times New Roman"/>
                <w:spacing w:val="-1"/>
                <w:sz w:val="22"/>
                <w:szCs w:val="22"/>
              </w:rPr>
              <w:t>Софинансирование расходов на строительство и реконстру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кцию </w:t>
            </w:r>
            <w:r>
              <w:rPr>
                <w:rFonts w:eastAsia="Times New Roman"/>
                <w:sz w:val="22"/>
                <w:szCs w:val="22"/>
              </w:rPr>
              <w:t>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02 1 0305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2 068,9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4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30"/>
            </w:pPr>
            <w:r>
              <w:rPr>
                <w:rFonts w:eastAsia="Times New Roman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организациях,включая расходы на оплату труда,приобретение </w:t>
            </w:r>
            <w:r>
              <w:rPr>
                <w:rFonts w:eastAsia="Times New Roman"/>
                <w:sz w:val="22"/>
                <w:szCs w:val="22"/>
              </w:rPr>
              <w:t>учебников и учебных пос</w:t>
            </w:r>
            <w:r>
              <w:rPr>
                <w:rFonts w:eastAsia="Times New Roman"/>
                <w:sz w:val="22"/>
                <w:szCs w:val="22"/>
              </w:rPr>
              <w:t>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</w:t>
            </w:r>
            <w:r>
              <w:rPr>
                <w:rFonts w:eastAsia="Times New Roman"/>
                <w:sz w:val="22"/>
                <w:szCs w:val="22"/>
              </w:rPr>
              <w:t>она «Развитие образования»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02 1 7202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44 220,5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47 158,1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86"/>
            </w:pPr>
            <w:r>
              <w:rPr>
                <w:rFonts w:eastAsia="Times New Roman"/>
                <w:sz w:val="22"/>
                <w:szCs w:val="22"/>
              </w:rPr>
              <w:t xml:space="preserve">Строительство и реконструкция объектов образования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собственности, включая газификацию в рамках </w:t>
            </w:r>
            <w:r>
              <w:rPr>
                <w:rFonts w:eastAsia="Times New Roman"/>
                <w:sz w:val="22"/>
                <w:szCs w:val="22"/>
              </w:rPr>
              <w:t xml:space="preserve">подпрограммы «Развитие общего и дополнительного </w:t>
            </w:r>
            <w:r>
              <w:rPr>
                <w:rFonts w:eastAsia="Times New Roman"/>
                <w:sz w:val="22"/>
                <w:szCs w:val="22"/>
              </w:rPr>
              <w:t>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02 1 7305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28 809,6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41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z w:val="22"/>
                <w:szCs w:val="22"/>
              </w:rPr>
              <w:t>повышение</w:t>
            </w:r>
            <w:r>
              <w:rPr>
                <w:rFonts w:eastAsia="Times New Roman"/>
                <w:sz w:val="22"/>
                <w:szCs w:val="22"/>
              </w:rPr>
              <w:t xml:space="preserve">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19 1 2262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63,0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Общее образование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254 714,6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270 295,9</w:t>
            </w:r>
          </w:p>
        </w:tc>
      </w:tr>
    </w:tbl>
    <w:p w:rsidR="00000000" w:rsidRDefault="001E179F">
      <w:pPr>
        <w:sectPr w:rsidR="00000000">
          <w:pgSz w:w="11909" w:h="16834"/>
          <w:pgMar w:top="1380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72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49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образования» муниципальной программы Цимлянского района «Развитие образования» </w:t>
            </w:r>
            <w:r>
              <w:rPr>
                <w:rFonts w:eastAsia="Times New Roman"/>
                <w:spacing w:val="-1"/>
                <w:sz w:val="22"/>
                <w:szCs w:val="22"/>
              </w:rPr>
              <w:t>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02 1 0059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49 539,0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53 362,0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6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Софинансирование расходов на реализацию проекта «Всеобуч </w:t>
            </w:r>
            <w:r>
              <w:rPr>
                <w:rFonts w:eastAsia="Times New Roman"/>
                <w:sz w:val="22"/>
                <w:szCs w:val="22"/>
              </w:rPr>
              <w:t>по плаванию» в рамках подпрограммы «Развитие общего и дополнительного образования» муниципальной программы Цимлянского района «</w:t>
            </w:r>
            <w:r>
              <w:rPr>
                <w:rFonts w:eastAsia="Times New Roman"/>
                <w:sz w:val="22"/>
                <w:szCs w:val="22"/>
              </w:rPr>
              <w:t>Развитие образования»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02 1 0311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30,9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8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</w:t>
            </w:r>
            <w:r>
              <w:rPr>
                <w:rFonts w:eastAsia="Times New Roman"/>
                <w:sz w:val="22"/>
                <w:szCs w:val="22"/>
              </w:rPr>
              <w:t>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</w:t>
            </w:r>
            <w:r>
              <w:rPr>
                <w:rFonts w:eastAsia="Times New Roman"/>
                <w:sz w:val="22"/>
                <w:szCs w:val="22"/>
              </w:rPr>
              <w:t xml:space="preserve"> на учебники и учебные пособия, технические средства обучения, расходные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материалы и хозяйственные нужды (за исключением расходов на </w:t>
            </w:r>
            <w:r>
              <w:rPr>
                <w:rFonts w:eastAsia="Times New Roman"/>
                <w:sz w:val="22"/>
                <w:szCs w:val="22"/>
              </w:rPr>
              <w:t>содержание зданий и коммунальных расходов, осуществляемых из местных бюджетов) в рамках подпрограммы «Развитие общего и доп</w:t>
            </w:r>
            <w:r>
              <w:rPr>
                <w:rFonts w:eastAsia="Times New Roman"/>
                <w:sz w:val="22"/>
                <w:szCs w:val="22"/>
              </w:rPr>
              <w:t>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02 1 7203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187 497,7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199 183,2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49"/>
            </w:pPr>
            <w:r>
              <w:rPr>
                <w:rFonts w:eastAsia="Times New Roman"/>
                <w:sz w:val="22"/>
                <w:szCs w:val="22"/>
              </w:rPr>
              <w:t>Реализация проекта «Всеобуч по плаванию» в рамках подпрограммы «Развитие общего и дополнит</w:t>
            </w:r>
            <w:r>
              <w:rPr>
                <w:rFonts w:eastAsia="Times New Roman"/>
                <w:sz w:val="22"/>
                <w:szCs w:val="22"/>
              </w:rPr>
              <w:t xml:space="preserve">ельного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02 1 7311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429,6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429,6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57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</w:t>
            </w:r>
            <w:r>
              <w:rPr>
                <w:rFonts w:eastAsia="Times New Roman"/>
                <w:sz w:val="22"/>
                <w:szCs w:val="22"/>
              </w:rPr>
              <w:t xml:space="preserve">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«Адаптация приоритетных объектов социальной, </w:t>
            </w:r>
            <w:r>
              <w:rPr>
                <w:rFonts w:eastAsia="Times New Roman"/>
                <w:sz w:val="22"/>
                <w:szCs w:val="22"/>
              </w:rPr>
              <w:t xml:space="preserve">транспортной и инженерной инфраструктуры для беспрепятственного доступа и получения услуг инвалидами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другими маломобильными группами населения» муниципальной </w:t>
            </w:r>
            <w:r>
              <w:rPr>
                <w:rFonts w:eastAsia="Times New Roman"/>
                <w:sz w:val="22"/>
                <w:szCs w:val="22"/>
              </w:rPr>
              <w:t>программы Цимлянского района «Досту</w:t>
            </w:r>
            <w:r>
              <w:rPr>
                <w:rFonts w:eastAsia="Times New Roman"/>
                <w:sz w:val="22"/>
                <w:szCs w:val="22"/>
              </w:rPr>
              <w:t>пная среда»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05 1 0059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30,0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«Развитие культуры» муниципальной программы </w:t>
            </w:r>
            <w:r>
              <w:rPr>
                <w:rFonts w:eastAsia="Times New Roman"/>
                <w:sz w:val="22"/>
                <w:szCs w:val="22"/>
              </w:rPr>
              <w:t>Цимлянского район</w:t>
            </w:r>
            <w:r>
              <w:rPr>
                <w:rFonts w:eastAsia="Times New Roman"/>
                <w:sz w:val="22"/>
                <w:szCs w:val="22"/>
              </w:rPr>
              <w:t>а «Развитие культуры и туризма»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10 1 0059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17 150,4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17 230,1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41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z w:val="22"/>
                <w:szCs w:val="22"/>
              </w:rPr>
              <w:t>повышение энергети</w:t>
            </w:r>
            <w:r>
              <w:rPr>
                <w:rFonts w:eastAsia="Times New Roman"/>
                <w:sz w:val="22"/>
                <w:szCs w:val="22"/>
              </w:rPr>
              <w:t>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19 1 2262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37,0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7 171,4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7 446,9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15"/>
            </w:pPr>
            <w:r>
              <w:rPr>
                <w:rFonts w:eastAsia="Times New Roman"/>
                <w:sz w:val="22"/>
                <w:szCs w:val="22"/>
              </w:rPr>
              <w:t xml:space="preserve"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района» (Иные закупки товаров, работ и у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слуг для обеспечения </w:t>
            </w:r>
            <w:r>
              <w:rPr>
                <w:rFonts w:eastAsia="Times New Roman"/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03 1 0312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4"/>
            </w:pPr>
            <w:r>
              <w:rPr>
                <w:rFonts w:eastAsia="Times New Roman"/>
                <w:sz w:val="22"/>
                <w:szCs w:val="22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</w:t>
            </w:r>
            <w:r>
              <w:rPr>
                <w:rFonts w:eastAsia="Times New Roman"/>
                <w:sz w:val="22"/>
                <w:szCs w:val="22"/>
              </w:rPr>
              <w:t xml:space="preserve">млянского района «Молодежь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района» (Иные закупки товаров, работ и услуг для </w:t>
            </w:r>
            <w:r>
              <w:rPr>
                <w:rFonts w:eastAsia="Times New Roman"/>
                <w:sz w:val="22"/>
                <w:szCs w:val="22"/>
              </w:rPr>
              <w:t>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03 1 2130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58,9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z w:val="22"/>
                <w:szCs w:val="22"/>
              </w:rPr>
              <w:t>Софинансирование муниципальных программ по работе с молодежью в рамках подпрограммы «По</w:t>
            </w:r>
            <w:r>
              <w:rPr>
                <w:rFonts w:eastAsia="Times New Roman"/>
                <w:sz w:val="22"/>
                <w:szCs w:val="22"/>
              </w:rPr>
              <w:t xml:space="preserve">ддержка молодежных инициатив»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«Молодежь Цимлянского района» (Иные закупки товаров, работ </w:t>
            </w:r>
            <w:r>
              <w:rPr>
                <w:rFonts w:eastAsia="Times New Roman"/>
                <w:sz w:val="22"/>
                <w:szCs w:val="22"/>
              </w:rPr>
              <w:t>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03 1 7312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41,5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4"/>
            </w:pPr>
            <w:r>
              <w:rPr>
                <w:rFonts w:eastAsia="Times New Roman"/>
                <w:sz w:val="22"/>
                <w:szCs w:val="22"/>
              </w:rPr>
              <w:t>Софинансирование расходов на ме</w:t>
            </w:r>
            <w:r>
              <w:rPr>
                <w:rFonts w:eastAsia="Times New Roman"/>
                <w:sz w:val="22"/>
                <w:szCs w:val="22"/>
              </w:rPr>
              <w:t xml:space="preserve">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района» (Иные закупки товаров, работ и услуг для </w:t>
            </w:r>
            <w:r>
              <w:rPr>
                <w:rFonts w:eastAsia="Times New Roman"/>
                <w:sz w:val="22"/>
                <w:szCs w:val="22"/>
              </w:rPr>
              <w:t>обеспечения госуда</w:t>
            </w:r>
            <w:r>
              <w:rPr>
                <w:rFonts w:eastAsia="Times New Roman"/>
                <w:sz w:val="22"/>
                <w:szCs w:val="22"/>
              </w:rPr>
              <w:t>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03 2 0312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z w:val="22"/>
                <w:szCs w:val="22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</w:t>
            </w:r>
            <w:r>
              <w:rPr>
                <w:rFonts w:eastAsia="Times New Roman"/>
                <w:sz w:val="22"/>
                <w:szCs w:val="22"/>
              </w:rPr>
              <w:t xml:space="preserve">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«Молодежь Цимлянского района» (Иные закупки товаров, работ </w:t>
            </w:r>
            <w:r>
              <w:rPr>
                <w:rFonts w:eastAsia="Times New Roman"/>
                <w:sz w:val="22"/>
                <w:szCs w:val="22"/>
              </w:rPr>
              <w:t>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03 2 2130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158,5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82"/>
            </w:pPr>
            <w:r>
              <w:rPr>
                <w:rFonts w:eastAsia="Times New Roman"/>
                <w:sz w:val="22"/>
                <w:szCs w:val="22"/>
              </w:rPr>
              <w:t xml:space="preserve">Софинансирование муниципальных программ по работе с молодежью в рамках подпрограммы «Формирование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атриотизма в молодежной среде» муниципальной программы Цимлянского района «Молодежь Цимлянского района»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03 2 7312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82,9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82,9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77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>Софинан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сирование расходов по организации отдыха детей в </w:t>
            </w:r>
            <w:r>
              <w:rPr>
                <w:rFonts w:eastAsia="Times New Roman"/>
                <w:sz w:val="22"/>
                <w:szCs w:val="22"/>
              </w:rPr>
              <w:t>каникулярное время в рамках подпрограммы</w:t>
            </w:r>
          </w:p>
          <w:p w:rsidR="00000000" w:rsidRDefault="001E179F">
            <w:pPr>
              <w:shd w:val="clear" w:color="auto" w:fill="FFFFFF"/>
              <w:spacing w:line="274" w:lineRule="exact"/>
              <w:ind w:right="77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z w:val="22"/>
                <w:szCs w:val="22"/>
              </w:rPr>
              <w:t>социальной поддержки семьи и детей» муниципальной программы Цимлянского района «Социальная поддержка граждан</w:t>
            </w:r>
            <w:r>
              <w:rPr>
                <w:rFonts w:eastAsia="Times New Roman"/>
                <w:sz w:val="22"/>
                <w:szCs w:val="22"/>
              </w:rPr>
              <w:t>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04 3 0313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162,4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5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Организация и обеспечение отдыха и оздоровления детей, за исключением детей-сирот, детей, оставшихся без попечения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родителей, детей, находящихся в социально опасном положении, </w:t>
            </w:r>
            <w:r>
              <w:rPr>
                <w:rFonts w:eastAsia="Times New Roman"/>
                <w:sz w:val="22"/>
                <w:szCs w:val="22"/>
              </w:rPr>
              <w:t xml:space="preserve">и одаренных </w:t>
            </w:r>
            <w:r>
              <w:rPr>
                <w:rFonts w:eastAsia="Times New Roman"/>
                <w:sz w:val="22"/>
                <w:szCs w:val="22"/>
              </w:rPr>
              <w:t>детей, проживающих в малоимущих семьях, в рамках подпрограммы «Совершенствование мер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семьи и детей» муниципальной программы Цимлянского района «Социальная поддержка граждан» (Иные закупки товаров, раб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от </w:t>
            </w:r>
            <w:r>
              <w:rPr>
                <w:rFonts w:eastAsia="Times New Roman"/>
                <w:sz w:val="22"/>
                <w:szCs w:val="22"/>
              </w:rPr>
              <w:t>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04 3 7220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10,2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5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Организация и обеспечение отдыха и оздоровления детей, за исключением детей-сирот, детей, оставшихся без попечения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родителей, детей, находящихся в социально опа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сном положении, </w:t>
            </w:r>
            <w:r>
              <w:rPr>
                <w:rFonts w:eastAsia="Times New Roman"/>
                <w:sz w:val="22"/>
                <w:szCs w:val="22"/>
              </w:rPr>
              <w:t>и одаренных детей, проживающих в малоимущих семьях, в рамках подпрограммы «Совершенствование мер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z w:val="22"/>
                <w:szCs w:val="22"/>
              </w:rPr>
              <w:t>«Социальная поддержка граждан</w:t>
            </w:r>
            <w:r>
              <w:rPr>
                <w:rFonts w:eastAsia="Times New Roman"/>
                <w:sz w:val="22"/>
                <w:szCs w:val="22"/>
              </w:rPr>
              <w:t xml:space="preserve">» (Социальные выплаты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04 3 7220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4 230,0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4 420,0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z w:val="22"/>
                <w:szCs w:val="22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</w:t>
            </w:r>
            <w:r>
              <w:rPr>
                <w:rFonts w:eastAsia="Times New Roman"/>
                <w:sz w:val="22"/>
                <w:szCs w:val="22"/>
              </w:rPr>
              <w:t xml:space="preserve">ддержки семьи и детей»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программы Цимлянского района «Социальная </w:t>
            </w:r>
            <w:r>
              <w:rPr>
                <w:rFonts w:eastAsia="Times New Roman"/>
                <w:sz w:val="22"/>
                <w:szCs w:val="22"/>
              </w:rPr>
              <w:t>поддержка граждан»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04 3 7313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2 261,3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2 374,3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6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91"/>
            </w:pPr>
            <w:r>
              <w:rPr>
                <w:rFonts w:eastAsia="Times New Roman"/>
                <w:sz w:val="22"/>
                <w:szCs w:val="22"/>
              </w:rPr>
              <w:t xml:space="preserve">Проведение мероприятий по организации временного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трудоустройства несовершеннолетних гражд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ан в возрасте от 14 </w:t>
            </w:r>
            <w:r>
              <w:rPr>
                <w:rFonts w:eastAsia="Times New Roman"/>
                <w:sz w:val="22"/>
                <w:szCs w:val="22"/>
              </w:rPr>
              <w:t>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</w:t>
            </w:r>
            <w:r>
              <w:rPr>
                <w:rFonts w:eastAsia="Times New Roman"/>
                <w:sz w:val="22"/>
                <w:szCs w:val="22"/>
              </w:rPr>
              <w:t>йствие преступности» .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08 3 2145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121,3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9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44"/>
            </w:pPr>
            <w:r>
              <w:rPr>
                <w:rFonts w:eastAsia="Times New Roman"/>
                <w:sz w:val="22"/>
                <w:szCs w:val="22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</w:t>
            </w:r>
            <w:r>
              <w:rPr>
                <w:rFonts w:eastAsia="Times New Roman"/>
                <w:sz w:val="22"/>
                <w:szCs w:val="22"/>
              </w:rPr>
              <w:t xml:space="preserve">и и их незаконному обороту»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«Обеспечение общественного </w:t>
            </w:r>
            <w:r>
              <w:rPr>
                <w:rFonts w:eastAsia="Times New Roman"/>
                <w:sz w:val="22"/>
                <w:szCs w:val="22"/>
              </w:rPr>
              <w:t>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08 3 2161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35,0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35,0</w:t>
            </w:r>
          </w:p>
        </w:tc>
      </w:tr>
    </w:tbl>
    <w:p w:rsidR="00000000" w:rsidRDefault="001E179F">
      <w:pPr>
        <w:sectPr w:rsidR="00000000">
          <w:pgSz w:w="11909" w:h="16834"/>
          <w:pgMar w:top="910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lastRenderedPageBreak/>
              <w:t>Другие вопросы в области образования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10 345,9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10 815,7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4"/>
            </w:pPr>
            <w:r>
              <w:rPr>
                <w:rFonts w:eastAsia="Times New Roman"/>
                <w:sz w:val="22"/>
                <w:szCs w:val="22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</w:t>
            </w:r>
            <w:r>
              <w:rPr>
                <w:rFonts w:eastAsia="Times New Roman"/>
                <w:sz w:val="22"/>
                <w:szCs w:val="22"/>
              </w:rPr>
              <w:t xml:space="preserve">ского района «Развитие образования» и прочие мероприятия» муниципальной программы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района «Развитие образования» (Расходы на выплаты персоналу </w:t>
            </w:r>
            <w:r>
              <w:rPr>
                <w:rFonts w:eastAsia="Times New Roman"/>
                <w:sz w:val="22"/>
                <w:szCs w:val="22"/>
              </w:rPr>
              <w:t>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02 2 0011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2 549,6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2 549,6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9"/>
            </w:pPr>
            <w:r>
              <w:rPr>
                <w:rFonts w:eastAsia="Times New Roman"/>
                <w:sz w:val="22"/>
                <w:szCs w:val="22"/>
              </w:rPr>
              <w:t>Расходы на обеспечение ф</w:t>
            </w:r>
            <w:r>
              <w:rPr>
                <w:rFonts w:eastAsia="Times New Roman"/>
                <w:sz w:val="22"/>
                <w:szCs w:val="22"/>
              </w:rPr>
              <w:t xml:space="preserve">ункций муниципальных органов Цимлянского района в рамках подпрограммы «Обеспечение реализации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«Развитие образования» и прочие мероприятия» муниципальной программы Цимлянского района «Развитие образования» (Иные </w:t>
            </w:r>
            <w:r>
              <w:rPr>
                <w:rFonts w:eastAsia="Times New Roman"/>
                <w:sz w:val="22"/>
                <w:szCs w:val="22"/>
              </w:rPr>
              <w:t>за</w:t>
            </w:r>
            <w:r>
              <w:rPr>
                <w:rFonts w:eastAsia="Times New Roman"/>
                <w:sz w:val="22"/>
                <w:szCs w:val="22"/>
              </w:rP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02 2 0019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132,3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4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82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</w:t>
            </w:r>
            <w:r>
              <w:rPr>
                <w:rFonts w:eastAsia="Times New Roman"/>
                <w:sz w:val="22"/>
                <w:szCs w:val="22"/>
              </w:rPr>
              <w:t xml:space="preserve">ии муниципальной программы Цимлянского района «Развитие образования»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прочие мероприятия» муниципальной программы Цимлянского </w:t>
            </w:r>
            <w:r>
              <w:rPr>
                <w:rFonts w:eastAsia="Times New Roman"/>
                <w:sz w:val="22"/>
                <w:szCs w:val="22"/>
              </w:rPr>
              <w:t>района «Развитие образования» (Субсидии автономным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02 2 0059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3 389,5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3 559,0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>Расходы на обеспечение деяте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льности районного методического </w:t>
            </w:r>
            <w:r>
              <w:rPr>
                <w:rFonts w:eastAsia="Times New Roman"/>
                <w:sz w:val="22"/>
                <w:szCs w:val="22"/>
              </w:rPr>
              <w:t>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</w:t>
            </w:r>
            <w:r>
              <w:rPr>
                <w:rFonts w:eastAsia="Times New Roman"/>
                <w:sz w:val="22"/>
                <w:szCs w:val="22"/>
              </w:rPr>
              <w:t>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02 2 2123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2 787,9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2 927,0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7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Расходы на обеспечение деятельности районного методического </w:t>
            </w:r>
            <w:r>
              <w:rPr>
                <w:rFonts w:eastAsia="Times New Roman"/>
                <w:sz w:val="22"/>
                <w:szCs w:val="22"/>
              </w:rPr>
              <w:t>кабинета отдела образования Администрации Цимлянско</w:t>
            </w:r>
            <w:r>
              <w:rPr>
                <w:rFonts w:eastAsia="Times New Roman"/>
                <w:sz w:val="22"/>
                <w:szCs w:val="22"/>
              </w:rPr>
              <w:t xml:space="preserve">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«Развитие образования»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</w:t>
            </w:r>
            <w:r>
              <w:rPr>
                <w:rFonts w:eastAsia="Times New Roman"/>
                <w:sz w:val="22"/>
                <w:szCs w:val="22"/>
              </w:rPr>
              <w:t>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02 2 2123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522,2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548,8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Расходы на обеспечение деятельности районного методического </w:t>
            </w:r>
            <w:r>
              <w:rPr>
                <w:rFonts w:eastAsia="Times New Roman"/>
                <w:sz w:val="22"/>
                <w:szCs w:val="22"/>
              </w:rPr>
              <w:t>кабинета отдела образования Администрации Цимлянского района в рамках подпрограммы «Обеспечение реализации муниципальн</w:t>
            </w:r>
            <w:r>
              <w:rPr>
                <w:rFonts w:eastAsia="Times New Roman"/>
                <w:sz w:val="22"/>
                <w:szCs w:val="22"/>
              </w:rPr>
              <w:t>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02 2 2123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5,0</w:t>
            </w:r>
          </w:p>
        </w:tc>
      </w:tr>
    </w:tbl>
    <w:p w:rsidR="00000000" w:rsidRDefault="001E179F">
      <w:pPr>
        <w:sectPr w:rsidR="00000000">
          <w:pgSz w:w="11909" w:h="16834"/>
          <w:pgMar w:top="1340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6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Осуществление полном</w:t>
            </w:r>
            <w:r>
              <w:rPr>
                <w:rFonts w:eastAsia="Times New Roman"/>
                <w:sz w:val="22"/>
                <w:szCs w:val="22"/>
              </w:rPr>
              <w:t xml:space="preserve">очий по организации и осуществлению деятельности по опеке и попечительству в соответствии со статьей 6 Областного закона от 26 декабря 2007 года № 830-ЗС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«Об организации опеки и попечительства в Ростовской области» </w:t>
            </w:r>
            <w:r>
              <w:rPr>
                <w:rFonts w:eastAsia="Times New Roman"/>
                <w:sz w:val="22"/>
                <w:szCs w:val="22"/>
              </w:rPr>
              <w:t>в рамках подпрограммы «Обеспечение реализ</w:t>
            </w:r>
            <w:r>
              <w:rPr>
                <w:rFonts w:eastAsia="Times New Roman"/>
                <w:sz w:val="22"/>
                <w:szCs w:val="22"/>
              </w:rPr>
              <w:t>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02 2 7204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687,6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687,6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5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«Об организации опеки и попечительства в Ростовской области» </w:t>
            </w:r>
            <w:r>
              <w:rPr>
                <w:rFonts w:eastAsia="Times New Roman"/>
                <w:sz w:val="22"/>
                <w:szCs w:val="22"/>
              </w:rPr>
              <w:t>в рамках подпр</w:t>
            </w:r>
            <w:r>
              <w:rPr>
                <w:rFonts w:eastAsia="Times New Roman"/>
                <w:sz w:val="22"/>
                <w:szCs w:val="22"/>
              </w:rPr>
              <w:t xml:space="preserve">ограммы «Обеспечение реализации муниципальной программы Цимлянского района «Развитие образования» и прочие мероприятия»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«Развитие образования»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обеспечения государственных (</w:t>
            </w:r>
            <w:r>
              <w:rPr>
                <w:rFonts w:eastAsia="Times New Roman"/>
                <w:sz w:val="22"/>
                <w:szCs w:val="22"/>
              </w:rPr>
              <w:t>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02 2 7204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261,1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96"/>
            </w:pPr>
            <w:r>
              <w:rPr>
                <w:rFonts w:eastAsia="Times New Roman"/>
                <w:sz w:val="22"/>
                <w:szCs w:val="22"/>
              </w:rPr>
              <w:t xml:space="preserve"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мероприятия» муниципальной программы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района </w:t>
            </w:r>
            <w:r>
              <w:rPr>
                <w:rFonts w:eastAsia="Times New Roman"/>
                <w:sz w:val="22"/>
                <w:szCs w:val="22"/>
              </w:rPr>
              <w:t>«Развитие образования» (Уплата налогов, сборов и иных платежей)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02 2 9999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10,7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21 049,0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22 916,3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Культура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18 705,7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20 573,0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Расходы на обеспечение деятельности (оказание услуг) муниципальных у</w:t>
            </w:r>
            <w:r>
              <w:rPr>
                <w:rFonts w:eastAsia="Times New Roman"/>
                <w:sz w:val="22"/>
                <w:szCs w:val="22"/>
              </w:rPr>
              <w:t xml:space="preserve">чреждений Цимлянского района в рамках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подпрограммы «Развитие культуры» муниципальной программы </w:t>
            </w:r>
            <w:r>
              <w:rPr>
                <w:rFonts w:eastAsia="Times New Roman"/>
                <w:sz w:val="22"/>
                <w:szCs w:val="22"/>
              </w:rPr>
              <w:t>Цимлянского района «Развитие культуры и туризма»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10 1 0059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18 600,5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20 550,3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40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Комплектование книжных фондов библиотек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муниципальных </w:t>
            </w:r>
            <w:r>
              <w:rPr>
                <w:rFonts w:eastAsia="Times New Roman"/>
                <w:sz w:val="22"/>
                <w:szCs w:val="22"/>
              </w:rPr>
              <w:t>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10 1 7103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105,2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pacing w:val="-1"/>
                <w:sz w:val="22"/>
                <w:szCs w:val="22"/>
              </w:rPr>
              <w:t>Другие вопросы в области культуры, кине</w:t>
            </w:r>
            <w:r>
              <w:rPr>
                <w:rFonts w:eastAsia="Times New Roman"/>
                <w:spacing w:val="-1"/>
                <w:sz w:val="22"/>
                <w:szCs w:val="22"/>
              </w:rPr>
              <w:t>матографии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2 343,3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2 343,3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2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программы Цимлянско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го района «Развитие культуры и туризма» </w:t>
            </w:r>
            <w:r>
              <w:rPr>
                <w:rFonts w:eastAsia="Times New Roman"/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10 3 0011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2 146,1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2 146,1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Расходы на обеспечение функций муниципальных органов Цимлянского района в рамках подп</w:t>
            </w:r>
            <w:r>
              <w:rPr>
                <w:rFonts w:eastAsia="Times New Roman"/>
                <w:sz w:val="22"/>
                <w:szCs w:val="22"/>
              </w:rPr>
              <w:t xml:space="preserve">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>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10 3 0019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193,4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6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«Обеспечение реализации муниципальной программы «Развитие </w:t>
            </w:r>
            <w:r>
              <w:rPr>
                <w:rFonts w:eastAsia="Times New Roman"/>
                <w:sz w:val="22"/>
                <w:szCs w:val="22"/>
              </w:rPr>
              <w:t>культуры и туризма»» муниципальной программы Цимлянского района «Развитие культуры и туризма» (Уплата налогов, сбор</w:t>
            </w:r>
            <w:r>
              <w:rPr>
                <w:rFonts w:eastAsia="Times New Roman"/>
                <w:sz w:val="22"/>
                <w:szCs w:val="22"/>
              </w:rPr>
              <w:t>ов и иных платежей)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10 3 9999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ЗДРАВООХРАНЕНИЕ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21 010,1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22 179,3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Стационарная медицинская помощь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21 010,1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22 179,3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6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муниципальных учреждений Цимлянского района в рамках </w:t>
            </w:r>
            <w:r>
              <w:rPr>
                <w:rFonts w:eastAsia="Times New Roman"/>
                <w:sz w:val="22"/>
                <w:szCs w:val="22"/>
              </w:rPr>
              <w:t>п</w:t>
            </w:r>
            <w:r>
              <w:rPr>
                <w:rFonts w:eastAsia="Times New Roman"/>
                <w:sz w:val="22"/>
                <w:szCs w:val="22"/>
              </w:rPr>
              <w:t>одпрограммы «Совершенствование оказания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специализированной медицинской помощи, скорой медицинской </w:t>
            </w:r>
            <w:r>
              <w:rPr>
                <w:rFonts w:eastAsia="Times New Roman"/>
                <w:sz w:val="22"/>
                <w:szCs w:val="22"/>
              </w:rPr>
              <w:t>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01 2 0059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268,9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288,2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5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</w:t>
            </w:r>
            <w:r>
              <w:rPr>
                <w:rFonts w:eastAsia="Times New Roman"/>
                <w:sz w:val="22"/>
                <w:szCs w:val="22"/>
              </w:rPr>
              <w:t xml:space="preserve">бластных медицинских организациях,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перечень которых утверждается органом государственной власти </w:t>
            </w:r>
            <w:r>
              <w:rPr>
                <w:rFonts w:eastAsia="Times New Roman"/>
                <w:sz w:val="22"/>
                <w:szCs w:val="22"/>
              </w:rPr>
              <w:t>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</w:t>
            </w:r>
            <w:r>
              <w:rPr>
                <w:rFonts w:eastAsia="Times New Roman"/>
                <w:sz w:val="22"/>
                <w:szCs w:val="22"/>
              </w:rPr>
              <w:t>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</w:t>
            </w:r>
            <w:r>
              <w:rPr>
                <w:rFonts w:eastAsia="Times New Roman"/>
                <w:sz w:val="22"/>
                <w:szCs w:val="22"/>
              </w:rPr>
              <w:t>ссийской Федерации федеральным органом исполнительной власти) в рамках подпрограммы «Совершенствование оказания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специализированной медицинской помощи, скорой медицинской </w:t>
            </w:r>
            <w:r>
              <w:rPr>
                <w:rFonts w:eastAsia="Times New Roman"/>
                <w:sz w:val="22"/>
                <w:szCs w:val="22"/>
              </w:rPr>
              <w:t>помощи, медицинской эвакуации» муниципальной программы Цимлянского района «Развитие зд</w:t>
            </w:r>
            <w:r>
              <w:rPr>
                <w:rFonts w:eastAsia="Times New Roman"/>
                <w:sz w:val="22"/>
                <w:szCs w:val="22"/>
              </w:rPr>
              <w:t>равоохранения»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01 2 7201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20 641,2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21 791,1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41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z w:val="22"/>
                <w:szCs w:val="22"/>
              </w:rPr>
              <w:t>повышение энергетической эффективности Цимлянского района»</w:t>
            </w:r>
            <w:r>
              <w:rPr>
                <w:rFonts w:eastAsia="Times New Roman"/>
                <w:sz w:val="22"/>
                <w:szCs w:val="22"/>
              </w:rPr>
              <w:t xml:space="preserve">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19 1 2262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СОЦИАЛЬНАЯ ПОЛИТИКА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254 019,4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274 952,8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Пенсионное обеспечение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2 056,1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2 056,1</w:t>
            </w:r>
          </w:p>
        </w:tc>
      </w:tr>
    </w:tbl>
    <w:p w:rsidR="00000000" w:rsidRDefault="001E179F">
      <w:pPr>
        <w:sectPr w:rsidR="00000000">
          <w:pgSz w:w="11909" w:h="16834"/>
          <w:pgMar w:top="1035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11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службы в рамках подпрограммы «Социальная </w:t>
            </w:r>
            <w:r>
              <w:rPr>
                <w:rFonts w:eastAsia="Times New Roman"/>
                <w:sz w:val="22"/>
                <w:szCs w:val="22"/>
              </w:rPr>
              <w:t>поддержка отдельных категорий граждан» муниципальной программы Цимлянского рай</w:t>
            </w:r>
            <w:r>
              <w:rPr>
                <w:rFonts w:eastAsia="Times New Roman"/>
                <w:sz w:val="22"/>
                <w:szCs w:val="22"/>
              </w:rPr>
              <w:t>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04 1 1005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2 056,1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2 056,1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Социальное обслуживание населения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33 136,1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38 814,2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7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485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pacing w:val="-1"/>
                <w:sz w:val="22"/>
                <w:szCs w:val="22"/>
              </w:rPr>
              <w:t>муниципальных учр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еждений Цимлянского района в рамках </w:t>
            </w:r>
            <w:r>
              <w:rPr>
                <w:rFonts w:eastAsia="Times New Roman"/>
                <w:sz w:val="22"/>
                <w:szCs w:val="22"/>
              </w:rPr>
              <w:t>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04 4 0059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480,6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517,9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3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49"/>
            </w:pPr>
            <w:r>
              <w:rPr>
                <w:rFonts w:eastAsia="Times New Roman"/>
                <w:sz w:val="22"/>
                <w:szCs w:val="22"/>
              </w:rPr>
              <w:t>Осуществление полномочий по социальному обслужи</w:t>
            </w:r>
            <w:r>
              <w:rPr>
                <w:rFonts w:eastAsia="Times New Roman"/>
                <w:sz w:val="22"/>
                <w:szCs w:val="22"/>
              </w:rPr>
              <w:t xml:space="preserve">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«О социальном обслуживании населения Ростовской области», </w:t>
            </w:r>
            <w:r>
              <w:rPr>
                <w:rFonts w:eastAsia="Times New Roman"/>
                <w:sz w:val="22"/>
                <w:szCs w:val="22"/>
              </w:rPr>
              <w:t xml:space="preserve">за исключением </w:t>
            </w:r>
            <w:r>
              <w:rPr>
                <w:rFonts w:eastAsia="Times New Roman"/>
                <w:sz w:val="22"/>
                <w:szCs w:val="22"/>
              </w:rPr>
              <w:t>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</w:t>
            </w:r>
            <w:r>
              <w:rPr>
                <w:rFonts w:eastAsia="Times New Roman"/>
                <w:sz w:val="22"/>
                <w:szCs w:val="22"/>
              </w:rPr>
              <w:t>йона «Социальная поддержка граждан» (Субсидии бюджетным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04 4 7226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32 655,5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38 296,3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173 426,6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184 982,2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87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Оплата жилищно-коммунальных услуг отдельным категориям </w:t>
            </w:r>
            <w:r>
              <w:rPr>
                <w:rFonts w:eastAsia="Times New Roman"/>
                <w:sz w:val="22"/>
                <w:szCs w:val="22"/>
              </w:rPr>
              <w:t>граждан в рамках подпрограммы «</w:t>
            </w:r>
            <w:r>
              <w:rPr>
                <w:rFonts w:eastAsia="Times New Roman"/>
                <w:sz w:val="22"/>
                <w:szCs w:val="22"/>
              </w:rPr>
              <w:t xml:space="preserve">Социальная поддержка отдельных категорий граждан»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«Социальная поддержка граждан»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04 1 5250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300,0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16"/>
            </w:pPr>
            <w:r>
              <w:rPr>
                <w:rFonts w:eastAsia="Times New Roman"/>
                <w:spacing w:val="-1"/>
                <w:sz w:val="22"/>
                <w:szCs w:val="22"/>
              </w:rPr>
              <w:t>Оплата ж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илищно-коммунальных услуг отдельным категориям </w:t>
            </w:r>
            <w:r>
              <w:rPr>
                <w:rFonts w:eastAsia="Times New Roman"/>
                <w:sz w:val="22"/>
                <w:szCs w:val="22"/>
              </w:rPr>
              <w:t>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</w:t>
            </w:r>
            <w:r>
              <w:rPr>
                <w:rFonts w:eastAsia="Times New Roman"/>
                <w:sz w:val="22"/>
                <w:szCs w:val="22"/>
              </w:rPr>
              <w:t>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04 1 5250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24 405,9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24 651,9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4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Предоставление мер социальной поддержки ветеранов труда и граждан, приравненных к ним, в том числе по организации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приема и оформления документов, необходимых для присвоения </w:t>
            </w:r>
            <w:r>
              <w:rPr>
                <w:rFonts w:eastAsia="Times New Roman"/>
                <w:sz w:val="22"/>
                <w:szCs w:val="22"/>
              </w:rPr>
              <w:t>звания «Ветеран труд</w:t>
            </w:r>
            <w:r>
              <w:rPr>
                <w:rFonts w:eastAsia="Times New Roman"/>
                <w:sz w:val="22"/>
                <w:szCs w:val="22"/>
              </w:rPr>
              <w:t>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</w:t>
            </w:r>
            <w:r>
              <w:rPr>
                <w:rFonts w:eastAsia="Times New Roman"/>
                <w:sz w:val="22"/>
                <w:szCs w:val="22"/>
              </w:rPr>
              <w:t>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04 1 7205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200,0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000000" w:rsidRDefault="001E179F">
      <w:pPr>
        <w:sectPr w:rsidR="00000000">
          <w:pgSz w:w="11909" w:h="16834"/>
          <w:pgMar w:top="922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74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мер социа</w:t>
            </w:r>
            <w:r>
              <w:rPr>
                <w:rFonts w:eastAsia="Times New Roman"/>
                <w:sz w:val="22"/>
                <w:szCs w:val="22"/>
              </w:rPr>
              <w:t xml:space="preserve">льной поддержки ветеранов труда и граждан, приравненных к ним, в том числе по организации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приема и оформления документов, необходимых для присвоения </w:t>
            </w:r>
            <w:r>
              <w:rPr>
                <w:rFonts w:eastAsia="Times New Roman"/>
                <w:sz w:val="22"/>
                <w:szCs w:val="22"/>
              </w:rPr>
              <w:t>звания «Ветеран труда», за исключением проезда на железнодорожном и водном транспорте пригородного сообщени</w:t>
            </w:r>
            <w:r>
              <w:rPr>
                <w:rFonts w:eastAsia="Times New Roman"/>
                <w:sz w:val="22"/>
                <w:szCs w:val="22"/>
              </w:rPr>
              <w:t>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</w:t>
            </w:r>
            <w:r>
              <w:rPr>
                <w:rFonts w:eastAsia="Times New Roman"/>
                <w:sz w:val="22"/>
                <w:szCs w:val="22"/>
              </w:rPr>
              <w:t>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04 1 7205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28 163,0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30 284,0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</w:t>
            </w:r>
            <w:r>
              <w:rPr>
                <w:rFonts w:eastAsia="Times New Roman"/>
                <w:sz w:val="22"/>
                <w:szCs w:val="22"/>
              </w:rPr>
              <w:t>пригородного сообщения</w:t>
            </w:r>
            <w:r>
              <w:rPr>
                <w:rFonts w:eastAsia="Times New Roman"/>
                <w:sz w:val="22"/>
                <w:szCs w:val="22"/>
              </w:rPr>
              <w:t xml:space="preserve">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</w:t>
            </w:r>
            <w:r>
              <w:rPr>
                <w:rFonts w:eastAsia="Times New Roman"/>
                <w:sz w:val="22"/>
                <w:szCs w:val="22"/>
              </w:rPr>
              <w:t>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04 1 7206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837,6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837,6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4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26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Субвенция на осуществление полномочий по предоставлению </w:t>
            </w:r>
            <w:r>
              <w:rPr>
                <w:rFonts w:eastAsia="Times New Roman"/>
                <w:sz w:val="22"/>
                <w:szCs w:val="22"/>
              </w:rPr>
              <w:t>мер социальной поддержки реабилитированных лиц, лиц, признанных пострадавшими от политически</w:t>
            </w:r>
            <w:r>
              <w:rPr>
                <w:rFonts w:eastAsia="Times New Roman"/>
                <w:sz w:val="22"/>
                <w:szCs w:val="22"/>
              </w:rPr>
              <w:t xml:space="preserve">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категорий граждан» муниципаль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ной программы Цимлянского </w:t>
            </w:r>
            <w:r>
              <w:rPr>
                <w:rFonts w:eastAsia="Times New Roman"/>
                <w:sz w:val="22"/>
                <w:szCs w:val="22"/>
              </w:rPr>
              <w:t>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04 1 7207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10,9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5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Субвенция на осуществление полномочий по предоставлению мер социальной</w:t>
            </w:r>
            <w:r>
              <w:rPr>
                <w:rFonts w:eastAsia="Times New Roman"/>
                <w:sz w:val="22"/>
                <w:szCs w:val="22"/>
              </w:rPr>
              <w:t xml:space="preserve">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</w:t>
            </w:r>
            <w:r>
              <w:rPr>
                <w:rFonts w:eastAsia="Times New Roman"/>
                <w:sz w:val="22"/>
                <w:szCs w:val="22"/>
              </w:rPr>
              <w:t xml:space="preserve">ках подпрограммы «Социальная поддержка отдельных категорий граждан» муниципальной программы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04 1 7207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1 200,9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1 303,1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74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«Ветеран труда Ростовской области», за исключением проезда на </w:t>
            </w:r>
            <w:r>
              <w:rPr>
                <w:rFonts w:eastAsia="Times New Roman"/>
                <w:sz w:val="22"/>
                <w:szCs w:val="22"/>
              </w:rPr>
              <w:t>ж</w:t>
            </w:r>
            <w:r>
              <w:rPr>
                <w:rFonts w:eastAsia="Times New Roman"/>
                <w:sz w:val="22"/>
                <w:szCs w:val="22"/>
              </w:rPr>
              <w:t>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</w:t>
            </w:r>
            <w:r>
              <w:rPr>
                <w:rFonts w:eastAsia="Times New Roman"/>
                <w:sz w:val="22"/>
                <w:szCs w:val="22"/>
              </w:rPr>
              <w:t>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04 1 7208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51,0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3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ветеранов труда Ростовской области, в то</w:t>
            </w:r>
            <w:r>
              <w:rPr>
                <w:rFonts w:eastAsia="Times New Roman"/>
                <w:sz w:val="22"/>
                <w:szCs w:val="22"/>
              </w:rPr>
              <w:t xml:space="preserve">м числе по организации приема и оформления документов, необходимых для присвоения звания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«Ветеран труда Ростовской области», за исключением проезда на </w:t>
            </w:r>
            <w:r>
              <w:rPr>
                <w:rFonts w:eastAsia="Times New Roman"/>
                <w:sz w:val="22"/>
                <w:szCs w:val="22"/>
              </w:rPr>
              <w:t>железнодорожном и водном транспорте пригородного сообщения и на автомобильном транспорте пригородного меж</w:t>
            </w:r>
            <w:r>
              <w:rPr>
                <w:rFonts w:eastAsia="Times New Roman"/>
                <w:sz w:val="22"/>
                <w:szCs w:val="22"/>
              </w:rPr>
              <w:t>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</w:t>
            </w:r>
            <w:r>
              <w:rPr>
                <w:rFonts w:eastAsia="Times New Roman"/>
                <w:sz w:val="22"/>
                <w:szCs w:val="22"/>
              </w:rPr>
              <w:t>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04 1 7208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5 799,5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6 243,0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0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87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</w:t>
            </w:r>
            <w:r>
              <w:rPr>
                <w:rFonts w:eastAsia="Times New Roman"/>
                <w:sz w:val="22"/>
                <w:szCs w:val="22"/>
              </w:rPr>
              <w:t xml:space="preserve">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«Социальная поддержка граждан»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04 1 7209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347,4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365"/>
            </w:pPr>
            <w:r>
              <w:rPr>
                <w:rFonts w:eastAsia="Times New Roman"/>
                <w:sz w:val="22"/>
                <w:szCs w:val="22"/>
              </w:rPr>
              <w:t xml:space="preserve">Предоставление мер социальной поддержки отдельных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категорий г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раждан, работающих и проживающих в сельской </w:t>
            </w:r>
            <w:r>
              <w:rPr>
                <w:rFonts w:eastAsia="Times New Roman"/>
                <w:sz w:val="22"/>
                <w:szCs w:val="22"/>
              </w:rPr>
              <w:t>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</w:t>
            </w:r>
            <w:r>
              <w:rPr>
                <w:rFonts w:eastAsia="Times New Roman"/>
                <w:sz w:val="22"/>
                <w:szCs w:val="22"/>
              </w:rPr>
              <w:t>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04 1 7209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35 857,4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39 471,2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</w:t>
            </w:r>
            <w:r>
              <w:rPr>
                <w:rFonts w:eastAsia="Times New Roman"/>
                <w:sz w:val="22"/>
                <w:szCs w:val="22"/>
              </w:rPr>
              <w:t xml:space="preserve">ниципальной программы Цимлянского района «Социальная поддержка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граждан» (Иные закупки товаров, работ и услуг для обеспечения </w:t>
            </w:r>
            <w:r>
              <w:rPr>
                <w:rFonts w:eastAsia="Times New Roman"/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04 1 7210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140,5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140,3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6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87"/>
            </w:pPr>
            <w:r>
              <w:rPr>
                <w:rFonts w:eastAsia="Times New Roman"/>
                <w:sz w:val="22"/>
                <w:szCs w:val="22"/>
              </w:rPr>
              <w:lastRenderedPageBreak/>
              <w:t>Предоставление гражданам в целях оказ</w:t>
            </w:r>
            <w:r>
              <w:rPr>
                <w:rFonts w:eastAsia="Times New Roman"/>
                <w:sz w:val="22"/>
                <w:szCs w:val="22"/>
              </w:rPr>
              <w:t xml:space="preserve">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1"/>
                <w:sz w:val="22"/>
                <w:szCs w:val="22"/>
              </w:rPr>
              <w:t>граждан» (Социальные выплаты граждан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ам, кроме публичных </w:t>
            </w:r>
            <w:r>
              <w:rPr>
                <w:rFonts w:eastAsia="Times New Roman"/>
                <w:sz w:val="22"/>
                <w:szCs w:val="22"/>
              </w:rPr>
              <w:t>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04 1 7210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13 890,9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15 294,4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</w:t>
            </w:r>
            <w:r>
              <w:rPr>
                <w:rFonts w:eastAsia="Times New Roman"/>
                <w:spacing w:val="-1"/>
                <w:sz w:val="22"/>
                <w:szCs w:val="22"/>
              </w:rPr>
              <w:t>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04 1 7212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412,7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2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Выплата государственных пособий лицам, не подлежащим обязательному социальному страхованию на случай времен</w:t>
            </w:r>
            <w:r>
              <w:rPr>
                <w:rFonts w:eastAsia="Times New Roman"/>
                <w:sz w:val="22"/>
                <w:szCs w:val="22"/>
              </w:rPr>
              <w:t xml:space="preserve">ной нетрудоспособности и в связи с материнством, и лицам, уволенным в связи с ликвидацией организаций (прекращением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деятельности, полномочий физическими лицами), в соответствии </w:t>
            </w:r>
            <w:r>
              <w:rPr>
                <w:rFonts w:eastAsia="Times New Roman"/>
                <w:sz w:val="22"/>
                <w:szCs w:val="22"/>
              </w:rPr>
              <w:t>с Федеральным законом от 19 мая 1995 года № 81-ФЗ «О государственных пособиях г</w:t>
            </w:r>
            <w:r>
              <w:rPr>
                <w:rFonts w:eastAsia="Times New Roman"/>
                <w:sz w:val="22"/>
                <w:szCs w:val="22"/>
              </w:rPr>
              <w:t>ражданам, имеющим детей» в рамках подпрограммы «Совершенствование мер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z w:val="22"/>
                <w:szCs w:val="22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гражданам, кроме публ</w:t>
            </w:r>
            <w:r>
              <w:rPr>
                <w:rFonts w:eastAsia="Times New Roman"/>
                <w:spacing w:val="-1"/>
                <w:sz w:val="22"/>
                <w:szCs w:val="22"/>
              </w:rPr>
              <w:t>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04 3 5280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17 588,9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18 379,8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Предоставление мер социальной поддержки детей из </w:t>
            </w:r>
            <w:r>
              <w:rPr>
                <w:rFonts w:eastAsia="Times New Roman"/>
                <w:sz w:val="22"/>
                <w:szCs w:val="22"/>
              </w:rPr>
              <w:t>многодетных семей в рамках подпрограммы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«Совершенствование мер демографической политики в области социальной поддержки семьи и дете</w:t>
            </w:r>
            <w:r>
              <w:rPr>
                <w:rFonts w:eastAsia="Times New Roman"/>
                <w:sz w:val="22"/>
                <w:szCs w:val="22"/>
              </w:rPr>
              <w:t xml:space="preserve">й»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граждан». (Иные закупки товаров, работ и услуг для обеспечения </w:t>
            </w:r>
            <w:r>
              <w:rPr>
                <w:rFonts w:eastAsia="Times New Roman"/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04 3 7215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75,0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77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Предоставление мер социальной поддержки детей из </w:t>
            </w:r>
            <w:r>
              <w:rPr>
                <w:rFonts w:eastAsia="Times New Roman"/>
                <w:sz w:val="22"/>
                <w:szCs w:val="22"/>
              </w:rPr>
              <w:t>многоде</w:t>
            </w:r>
            <w:r>
              <w:rPr>
                <w:rFonts w:eastAsia="Times New Roman"/>
                <w:sz w:val="22"/>
                <w:szCs w:val="22"/>
              </w:rPr>
              <w:t>тных семей в рамках подпрограммы</w:t>
            </w:r>
          </w:p>
          <w:p w:rsidR="00000000" w:rsidRDefault="001E179F">
            <w:pPr>
              <w:shd w:val="clear" w:color="auto" w:fill="FFFFFF"/>
              <w:spacing w:line="274" w:lineRule="exact"/>
              <w:ind w:right="77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z w:val="22"/>
                <w:szCs w:val="22"/>
              </w:rPr>
              <w:t>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</w:t>
            </w:r>
            <w:r>
              <w:rPr>
                <w:rFonts w:eastAsia="Times New Roman"/>
                <w:sz w:val="22"/>
                <w:szCs w:val="22"/>
              </w:rPr>
              <w:t>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04 3 7215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8 220,7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8 852,8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</w:t>
            </w:r>
            <w:r>
              <w:rPr>
                <w:rFonts w:eastAsia="Times New Roman"/>
                <w:sz w:val="22"/>
                <w:szCs w:val="22"/>
              </w:rPr>
              <w:t xml:space="preserve">емьи и детей»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программы Цимлянского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  <w:sz w:val="22"/>
                <w:szCs w:val="22"/>
              </w:rPr>
              <w:t>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04 3 7216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5 685,8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5 971,4</w:t>
            </w:r>
          </w:p>
        </w:tc>
      </w:tr>
    </w:tbl>
    <w:p w:rsidR="00000000" w:rsidRDefault="001E179F">
      <w:pPr>
        <w:sectPr w:rsidR="00000000">
          <w:pgSz w:w="11909" w:h="16834"/>
          <w:pgMar w:top="1066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z w:val="22"/>
                <w:szCs w:val="22"/>
              </w:rPr>
              <w:lastRenderedPageBreak/>
              <w:t>Выплата ежемесячного пособия н</w:t>
            </w:r>
            <w:r>
              <w:rPr>
                <w:rFonts w:eastAsia="Times New Roman"/>
                <w:sz w:val="22"/>
                <w:szCs w:val="22"/>
              </w:rPr>
              <w:t xml:space="preserve">а ребенка в рамках подпрограммы «Совершенствование мер демографической политики в области социальной поддержки семьи и детей»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программы Цимлянского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  <w:sz w:val="22"/>
                <w:szCs w:val="22"/>
              </w:rPr>
              <w:t>публичных нормативн</w:t>
            </w:r>
            <w:r>
              <w:rPr>
                <w:rFonts w:eastAsia="Times New Roman"/>
                <w:sz w:val="22"/>
                <w:szCs w:val="22"/>
              </w:rPr>
              <w:t>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04 3 7217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18 685,4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19 649,0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Предоставлению мер социальной поддержки малоимущих семей, </w:t>
            </w:r>
            <w:r>
              <w:rPr>
                <w:rFonts w:eastAsia="Times New Roman"/>
                <w:sz w:val="22"/>
                <w:szCs w:val="22"/>
              </w:rPr>
              <w:t>имеющих детей и проживающих на территории Ростовской области, в виде предоставления регионального материнского капитала в рамках подпрогр</w:t>
            </w:r>
            <w:r>
              <w:rPr>
                <w:rFonts w:eastAsia="Times New Roman"/>
                <w:sz w:val="22"/>
                <w:szCs w:val="22"/>
              </w:rPr>
              <w:t>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04 3 7221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4 633,2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4 865,0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7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</w:t>
            </w:r>
            <w:r>
              <w:rPr>
                <w:rFonts w:eastAsia="Times New Roman"/>
                <w:sz w:val="22"/>
                <w:szCs w:val="22"/>
              </w:rPr>
              <w:t xml:space="preserve">ти социальной поддержки семьи и детей»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программы Цимлянского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  <w:sz w:val="22"/>
                <w:szCs w:val="22"/>
              </w:rPr>
              <w:t>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04 3 7224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62,5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73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Предоставление мер социальной подд</w:t>
            </w:r>
            <w:r>
              <w:rPr>
                <w:rFonts w:eastAsia="Times New Roman"/>
                <w:sz w:val="22"/>
                <w:szCs w:val="22"/>
              </w:rPr>
              <w:t xml:space="preserve">ержки семей, имеющих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детей и проживающих на территории Ростовской области, в виде </w:t>
            </w:r>
            <w:r>
              <w:rPr>
                <w:rFonts w:eastAsia="Times New Roman"/>
                <w:sz w:val="22"/>
                <w:szCs w:val="22"/>
              </w:rPr>
              <w:t>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</w:t>
            </w:r>
            <w:r>
              <w:rPr>
                <w:rFonts w:eastAsia="Times New Roman"/>
                <w:sz w:val="22"/>
                <w:szCs w:val="22"/>
              </w:rPr>
              <w:t>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</w:t>
            </w:r>
            <w:r>
              <w:rPr>
                <w:rFonts w:eastAsia="Times New Roman"/>
                <w:sz w:val="22"/>
                <w:szCs w:val="22"/>
              </w:rPr>
              <w:t>дан» (Социальные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04 3 7225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2 981,0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4 290,4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06"/>
            </w:pPr>
            <w:r>
              <w:rPr>
                <w:rFonts w:eastAsia="Times New Roman"/>
                <w:sz w:val="22"/>
                <w:szCs w:val="22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</w:t>
            </w:r>
            <w:r>
              <w:rPr>
                <w:rFonts w:eastAsia="Times New Roman"/>
                <w:sz w:val="22"/>
                <w:szCs w:val="22"/>
              </w:rPr>
              <w:t xml:space="preserve">х средств в рамках подпрограммы «Социальная интеграция инвалидов и других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маломобильных групп населения в общество» муниципальной </w:t>
            </w:r>
            <w:r>
              <w:rPr>
                <w:rFonts w:eastAsia="Times New Roman"/>
                <w:sz w:val="22"/>
                <w:szCs w:val="22"/>
              </w:rPr>
              <w:t>программы Цимлянского района «Доступная среда» (Иные закупки товаров, работ и услуг для обеспечения государственных (муниципал</w:t>
            </w:r>
            <w:r>
              <w:rPr>
                <w:rFonts w:eastAsia="Times New Roman"/>
                <w:sz w:val="22"/>
                <w:szCs w:val="22"/>
              </w:rPr>
              <w:t>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05 2 5280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0,3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06"/>
            </w:pPr>
            <w:r>
              <w:rPr>
                <w:rFonts w:eastAsia="Times New Roman"/>
                <w:sz w:val="22"/>
                <w:szCs w:val="22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</w:t>
            </w:r>
            <w:r>
              <w:rPr>
                <w:rFonts w:eastAsia="Times New Roman"/>
                <w:sz w:val="22"/>
                <w:szCs w:val="22"/>
              </w:rPr>
              <w:t xml:space="preserve">нвалидов и других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маломобильных групп населения в общество» муниципальной </w:t>
            </w:r>
            <w:r>
              <w:rPr>
                <w:rFonts w:eastAsia="Times New Roman"/>
                <w:sz w:val="22"/>
                <w:szCs w:val="22"/>
              </w:rPr>
              <w:t>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05 2 5280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27,0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Софинансирование расходов </w:t>
            </w:r>
            <w:r>
              <w:rPr>
                <w:rFonts w:eastAsia="Times New Roman"/>
                <w:sz w:val="22"/>
                <w:szCs w:val="22"/>
              </w:rPr>
              <w:t>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</w:t>
            </w:r>
            <w:r>
              <w:rPr>
                <w:rFonts w:eastAsia="Times New Roman"/>
                <w:sz w:val="22"/>
                <w:szCs w:val="22"/>
              </w:rPr>
              <w:t xml:space="preserve">нского района» (Социальные выплаты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06 1 0314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34,3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</w:t>
            </w:r>
            <w:r>
              <w:rPr>
                <w:rFonts w:eastAsia="Times New Roman"/>
                <w:sz w:val="22"/>
                <w:szCs w:val="22"/>
              </w:rPr>
              <w:t xml:space="preserve">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06 1 7314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3 254,8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2 645,0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жильем гражданам Российской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Федерации, проживающих и работающих в сельской местности в </w:t>
            </w:r>
            <w:r>
              <w:rPr>
                <w:rFonts w:eastAsia="Times New Roman"/>
                <w:sz w:val="22"/>
                <w:szCs w:val="22"/>
              </w:rPr>
              <w:t xml:space="preserve">рамках подпрограммы «Устойчивое развитие сельских территорий Цимлянского района Ростовской области на 2014-2017 годы и на период </w:t>
            </w:r>
            <w:r>
              <w:rPr>
                <w:rFonts w:eastAsia="Times New Roman"/>
                <w:sz w:val="22"/>
                <w:szCs w:val="22"/>
              </w:rPr>
              <w:t>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16 5 1</w:t>
            </w:r>
            <w:r>
              <w:rPr>
                <w:spacing w:val="-1"/>
                <w:sz w:val="22"/>
                <w:szCs w:val="22"/>
              </w:rPr>
              <w:t>145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100,0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62"/>
            </w:pPr>
            <w:r>
              <w:rPr>
                <w:rFonts w:eastAsia="Times New Roman"/>
                <w:sz w:val="22"/>
                <w:szCs w:val="22"/>
              </w:rPr>
              <w:t xml:space="preserve"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</w:t>
            </w:r>
            <w:r>
              <w:rPr>
                <w:rFonts w:eastAsia="Times New Roman"/>
                <w:sz w:val="22"/>
                <w:szCs w:val="22"/>
              </w:rPr>
              <w:t xml:space="preserve">на период до 2020 года» муниципальной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программы Цимлянского района «Развитие сельского хозяйства </w:t>
            </w:r>
            <w:r>
              <w:rPr>
                <w:rFonts w:eastAsia="Times New Roman"/>
                <w:sz w:val="22"/>
                <w:szCs w:val="22"/>
              </w:rPr>
              <w:t>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16 5 1146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460,0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Охрана семьи и детства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101"/>
            </w:pPr>
            <w:r>
              <w:rPr>
                <w:spacing w:val="-1"/>
                <w:sz w:val="22"/>
                <w:szCs w:val="22"/>
              </w:rPr>
              <w:t>33 897,2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37 596,9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Назначение и выплата единовременного пособия при всех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формах устройства детей, лишенных родительского попечения, в </w:t>
            </w:r>
            <w:r>
              <w:rPr>
                <w:rFonts w:eastAsia="Times New Roman"/>
                <w:sz w:val="22"/>
                <w:szCs w:val="22"/>
              </w:rPr>
              <w:t>семью в рамках подпрограммы «Совершен</w:t>
            </w:r>
            <w:r>
              <w:rPr>
                <w:rFonts w:eastAsia="Times New Roman"/>
                <w:sz w:val="22"/>
                <w:szCs w:val="22"/>
              </w:rPr>
              <w:t>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04 3 5260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204,4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Единовременное пособие беременной жене военнослужащего, </w:t>
            </w:r>
            <w:r>
              <w:rPr>
                <w:rFonts w:eastAsia="Times New Roman"/>
                <w:sz w:val="22"/>
                <w:szCs w:val="22"/>
              </w:rPr>
              <w:t>проходящего военную службу по призыву, а также ежемесячного пособия на ребенка военнослужащего, проходящего военную службу по призыву, в рамках подпрограммы «Совершенствование мер демогр</w:t>
            </w:r>
            <w:r>
              <w:rPr>
                <w:rFonts w:eastAsia="Times New Roman"/>
                <w:sz w:val="22"/>
                <w:szCs w:val="22"/>
              </w:rPr>
              <w:t xml:space="preserve">афической политики в области социальной поддержки семьи и детей»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муниципальной программы Цимлянского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  <w:sz w:val="22"/>
                <w:szCs w:val="22"/>
              </w:rPr>
              <w:t>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04 3 5270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1 214,0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1 432,3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6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Пр</w:t>
            </w:r>
            <w:r>
              <w:rPr>
                <w:rFonts w:eastAsia="Times New Roman"/>
                <w:sz w:val="22"/>
                <w:szCs w:val="22"/>
              </w:rPr>
              <w:t xml:space="preserve">едоставление компенсации части платы, взимаемой за содержание ребенка (присмотр и уход за ребенком) в образовательных организациях, реализующих основную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общеобразовательную программу дошкольного образования в </w:t>
            </w:r>
            <w:r>
              <w:rPr>
                <w:rFonts w:eastAsia="Times New Roman"/>
                <w:sz w:val="22"/>
                <w:szCs w:val="22"/>
              </w:rPr>
              <w:t>рамках подпрограммы «Совершенствование мер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демо</w:t>
            </w:r>
            <w:r>
              <w:rPr>
                <w:rFonts w:eastAsia="Times New Roman"/>
                <w:sz w:val="22"/>
                <w:szCs w:val="22"/>
              </w:rPr>
              <w:t xml:space="preserve">графической политики в области социальной поддержки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z w:val="22"/>
                <w:szCs w:val="22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04 3 7218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2 105,3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Предоставление мер социальной поддержки граждан, усыновивших (удочеривших) ребенка (детей), в части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назначения и выплаты единовременного денежного пособия в </w:t>
            </w:r>
            <w:r>
              <w:rPr>
                <w:rFonts w:eastAsia="Times New Roman"/>
                <w:sz w:val="22"/>
                <w:szCs w:val="22"/>
              </w:rPr>
              <w:t>рамках подпрограммы «Совершенствование мер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z w:val="22"/>
                <w:szCs w:val="22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04 3 7222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30,0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5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>Предоставление мер социальной поддержки детей-сирот и дете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й, оставшихся без попечения родителей, лиц из числа детей-сирот и </w:t>
            </w:r>
            <w:r>
              <w:rPr>
                <w:rFonts w:eastAsia="Times New Roman"/>
                <w:sz w:val="22"/>
                <w:szCs w:val="22"/>
              </w:rPr>
              <w:t xml:space="preserve">детей, оставшихся без попечения родителей, предусмотренных частями 1, 1.1, 1.2, 1.3 статьи 13.2 Областного закона от 22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октября 2004 года № 165-ЗС «О социальной поддержке детства в </w:t>
            </w:r>
            <w:r>
              <w:rPr>
                <w:rFonts w:eastAsia="Times New Roman"/>
                <w:sz w:val="22"/>
                <w:szCs w:val="22"/>
              </w:rPr>
              <w:t>Ростовско</w:t>
            </w:r>
            <w:r>
              <w:rPr>
                <w:rFonts w:eastAsia="Times New Roman"/>
                <w:sz w:val="22"/>
                <w:szCs w:val="22"/>
              </w:rPr>
              <w:t>й области» в рамках подпрограммы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 xml:space="preserve">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граждан» (Иные закупки товаров, работ и услуг для обеспечения </w:t>
            </w:r>
            <w:r>
              <w:rPr>
                <w:rFonts w:eastAsia="Times New Roman"/>
                <w:sz w:val="22"/>
                <w:szCs w:val="22"/>
              </w:rPr>
              <w:t>го</w:t>
            </w:r>
            <w:r>
              <w:rPr>
                <w:rFonts w:eastAsia="Times New Roman"/>
                <w:sz w:val="22"/>
                <w:szCs w:val="22"/>
              </w:rPr>
              <w:t>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04 3 7242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211"/>
            </w:pPr>
            <w:r>
              <w:rPr>
                <w:spacing w:val="-1"/>
                <w:sz w:val="22"/>
                <w:szCs w:val="22"/>
              </w:rPr>
              <w:t>1 616,0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1 616,0</w:t>
            </w:r>
          </w:p>
        </w:tc>
      </w:tr>
    </w:tbl>
    <w:p w:rsidR="00000000" w:rsidRDefault="001E179F">
      <w:pPr>
        <w:sectPr w:rsidR="00000000">
          <w:pgSz w:w="11909" w:h="16834"/>
          <w:pgMar w:top="1299" w:right="696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451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lastRenderedPageBreak/>
              <w:t xml:space="preserve">Предоставление мер социальной поддержки детей-сирот и детей, оставшихся без попечения родителей, лиц из числа детей-сирот и </w:t>
            </w:r>
            <w:r>
              <w:rPr>
                <w:rFonts w:eastAsia="Times New Roman"/>
                <w:sz w:val="22"/>
                <w:szCs w:val="22"/>
              </w:rPr>
              <w:t>детей, оставшихся без попечения роди</w:t>
            </w:r>
            <w:r>
              <w:rPr>
                <w:rFonts w:eastAsia="Times New Roman"/>
                <w:sz w:val="22"/>
                <w:szCs w:val="22"/>
              </w:rPr>
              <w:t xml:space="preserve">телей, предусмотренных частями 1, 1.1, 1.2, 1.3 статьи 13.2 Областного закона от 22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октября 2004 года № 165-ЗС «О социальной поддержке детства в </w:t>
            </w:r>
            <w:r>
              <w:rPr>
                <w:rFonts w:eastAsia="Times New Roman"/>
                <w:sz w:val="22"/>
                <w:szCs w:val="22"/>
              </w:rPr>
              <w:t>Ростовской области» в рамках подпрограммы</w:t>
            </w:r>
          </w:p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z w:val="22"/>
                <w:szCs w:val="22"/>
              </w:rPr>
              <w:t xml:space="preserve">социальной </w:t>
            </w:r>
            <w:r>
              <w:rPr>
                <w:rFonts w:eastAsia="Times New Roman"/>
                <w:sz w:val="22"/>
                <w:szCs w:val="22"/>
              </w:rPr>
              <w:t>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04 3 7242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10 072,5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10 566,0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1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t>Обеспечение предоставления жилых помещен</w:t>
            </w:r>
            <w:r>
              <w:rPr>
                <w:rFonts w:eastAsia="Times New Roman"/>
                <w:sz w:val="22"/>
                <w:szCs w:val="22"/>
              </w:rPr>
              <w:t>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</w:t>
            </w:r>
            <w:r>
              <w:rPr>
                <w:rFonts w:eastAsia="Times New Roman"/>
                <w:sz w:val="22"/>
                <w:szCs w:val="22"/>
              </w:rPr>
              <w:t xml:space="preserve">иципальной программы Цимлянского района «Обеспечение доступным и комфортным жильем населения Цимлянского района» (Социальные выплаты </w:t>
            </w:r>
            <w:r>
              <w:rPr>
                <w:rFonts w:eastAsia="Times New Roman"/>
                <w:spacing w:val="-1"/>
                <w:sz w:val="22"/>
                <w:szCs w:val="22"/>
              </w:rPr>
              <w:t>гражданам, кроме публичных нормативных социальных выплат)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06 1 7240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18 655,0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21 525,0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Другие вопросы в области с</w:t>
            </w:r>
            <w:r>
              <w:rPr>
                <w:rFonts w:eastAsia="Times New Roman"/>
                <w:sz w:val="22"/>
                <w:szCs w:val="22"/>
              </w:rPr>
              <w:t>оциальной политики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11 503,4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11 503,4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7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</w:t>
            </w:r>
            <w:r>
              <w:rPr>
                <w:rFonts w:eastAsia="Times New Roman"/>
                <w:sz w:val="22"/>
                <w:szCs w:val="22"/>
              </w:rPr>
              <w:t xml:space="preserve">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</w:t>
            </w:r>
            <w:r>
              <w:rPr>
                <w:rFonts w:eastAsia="Times New Roman"/>
                <w:sz w:val="22"/>
                <w:szCs w:val="22"/>
              </w:rPr>
              <w:t xml:space="preserve">я граждан пожилого возраста и инвалидов в соответствии с Областным законом от 19 ноября 2009 года № 320-ЗС «Об организации приемных семей для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граждан пожилого возраста и инвалидов в Ростовской области», </w:t>
            </w:r>
            <w:r>
              <w:rPr>
                <w:rFonts w:eastAsia="Times New Roman"/>
                <w:sz w:val="22"/>
                <w:szCs w:val="22"/>
              </w:rPr>
              <w:t>а также по организации работы по оформлению и назначе</w:t>
            </w:r>
            <w:r>
              <w:rPr>
                <w:rFonts w:eastAsia="Times New Roman"/>
                <w:sz w:val="22"/>
                <w:szCs w:val="22"/>
              </w:rPr>
              <w:t>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</w:t>
            </w:r>
            <w:r>
              <w:rPr>
                <w:rFonts w:eastAsia="Times New Roman"/>
                <w:sz w:val="22"/>
                <w:szCs w:val="22"/>
              </w:rPr>
              <w:t>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8 726,4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8 726,4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27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Организация исполнительно-распорядительных функций, связанных с реализацией переда</w:t>
            </w:r>
            <w:r>
              <w:rPr>
                <w:rFonts w:eastAsia="Times New Roman"/>
                <w:sz w:val="22"/>
                <w:szCs w:val="22"/>
              </w:rPr>
              <w:t>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</w:t>
            </w:r>
            <w:r>
              <w:rPr>
                <w:rFonts w:eastAsia="Times New Roman"/>
                <w:sz w:val="22"/>
                <w:szCs w:val="22"/>
              </w:rPr>
              <w:t xml:space="preserve">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</w:t>
            </w:r>
            <w:r>
              <w:rPr>
                <w:rFonts w:eastAsia="Times New Roman"/>
                <w:sz w:val="22"/>
                <w:szCs w:val="22"/>
              </w:rPr>
              <w:t xml:space="preserve">ных семей для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граждан пожилого возраста и инвалидов в Ростовской области», </w:t>
            </w:r>
            <w:r>
              <w:rPr>
                <w:rFonts w:eastAsia="Times New Roman"/>
                <w:sz w:val="22"/>
                <w:szCs w:val="22"/>
              </w:rPr>
              <w:t>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</w:t>
            </w:r>
            <w:r>
              <w:rPr>
                <w:rFonts w:eastAsia="Times New Roman"/>
                <w:sz w:val="22"/>
                <w:szCs w:val="22"/>
              </w:rPr>
              <w:t xml:space="preserve">и в Ростовской области» в рамках подпрограммы «Социальная поддержка отдельных категорий граждан» муниципальной программы Цимлянского района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«Социальная поддержка граждан» (Иные закупки товаров, работ </w:t>
            </w:r>
            <w:r>
              <w:rPr>
                <w:rFonts w:eastAsia="Times New Roman"/>
                <w:sz w:val="22"/>
                <w:szCs w:val="22"/>
              </w:rPr>
              <w:t xml:space="preserve">и услуг для обеспечения государственных (муниципальных) </w:t>
            </w:r>
            <w:r>
              <w:rPr>
                <w:rFonts w:eastAsia="Times New Roman"/>
                <w:sz w:val="22"/>
                <w:szCs w:val="22"/>
              </w:rPr>
              <w:t>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810,0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</w:t>
            </w:r>
            <w:r>
              <w:rPr>
                <w:rFonts w:eastAsia="Times New Roman"/>
                <w:sz w:val="22"/>
                <w:szCs w:val="22"/>
              </w:rPr>
              <w:t>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</w:t>
            </w:r>
            <w:r>
              <w:rPr>
                <w:rFonts w:eastAsia="Times New Roman"/>
                <w:sz w:val="22"/>
                <w:szCs w:val="22"/>
              </w:rPr>
              <w:t xml:space="preserve">ан пожилого возраста и инвалидов в соответствии с Областным законом от 19 ноября 2009 года № 320-ЗС «Об организации приемных семей для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граждан пожилого возраста и инвалидов в Ростовской области», </w:t>
            </w:r>
            <w:r>
              <w:rPr>
                <w:rFonts w:eastAsia="Times New Roman"/>
                <w:sz w:val="22"/>
                <w:szCs w:val="22"/>
              </w:rPr>
              <w:t>а также по организации работы по оформлению и назначению адр</w:t>
            </w:r>
            <w:r>
              <w:rPr>
                <w:rFonts w:eastAsia="Times New Roman"/>
                <w:sz w:val="22"/>
                <w:szCs w:val="22"/>
              </w:rPr>
              <w:t>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</w:t>
            </w:r>
            <w:r>
              <w:rPr>
                <w:rFonts w:eastAsia="Times New Roman"/>
                <w:sz w:val="22"/>
                <w:szCs w:val="22"/>
              </w:rPr>
              <w:t>йона «Социальная поддержка граждан» (Субсидии автономным учреждениям)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1 951,0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1 951,0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27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</w:t>
            </w:r>
            <w:r>
              <w:rPr>
                <w:rFonts w:eastAsia="Times New Roman"/>
                <w:sz w:val="22"/>
                <w:szCs w:val="22"/>
              </w:rPr>
              <w:t>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</w:t>
            </w:r>
            <w:r>
              <w:rPr>
                <w:rFonts w:eastAsia="Times New Roman"/>
                <w:sz w:val="22"/>
                <w:szCs w:val="22"/>
              </w:rPr>
              <w:t xml:space="preserve">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граждан пожилого возраста и ин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валидов в Ростовской области», </w:t>
            </w:r>
            <w:r>
              <w:rPr>
                <w:rFonts w:eastAsia="Times New Roman"/>
                <w:sz w:val="22"/>
                <w:szCs w:val="22"/>
              </w:rPr>
              <w:t>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</w:t>
            </w:r>
            <w:r>
              <w:rPr>
                <w:rFonts w:eastAsia="Times New Roman"/>
                <w:sz w:val="22"/>
                <w:szCs w:val="22"/>
              </w:rPr>
              <w:t>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04 1 7211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12,0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35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48"/>
            </w:pPr>
            <w:r>
              <w:rPr>
                <w:rFonts w:eastAsia="Times New Roman"/>
                <w:sz w:val="22"/>
                <w:szCs w:val="22"/>
              </w:rPr>
              <w:t>Реализация направления расходов в рамках подпрограммы «Со</w:t>
            </w:r>
            <w:r>
              <w:rPr>
                <w:rFonts w:eastAsia="Times New Roman"/>
                <w:sz w:val="22"/>
                <w:szCs w:val="22"/>
              </w:rPr>
              <w:t xml:space="preserve">циальная поддержка отдельных категорий граждан» муниципальной программы Цимлянского района «Социальная </w:t>
            </w:r>
            <w:r>
              <w:rPr>
                <w:rFonts w:eastAsia="Times New Roman"/>
                <w:spacing w:val="-1"/>
                <w:sz w:val="22"/>
                <w:szCs w:val="22"/>
              </w:rPr>
              <w:t>поддержка граждан» (Уплата налогов, сборов и иных платежей)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04 1 9999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600"/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638,0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Физическая культу</w:t>
            </w:r>
            <w:r>
              <w:rPr>
                <w:rFonts w:eastAsia="Times New Roman"/>
                <w:sz w:val="22"/>
                <w:szCs w:val="22"/>
              </w:rPr>
              <w:t>ра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638,0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62"/>
            </w:pPr>
            <w:r>
              <w:rPr>
                <w:rFonts w:eastAsia="Times New Roman"/>
                <w:sz w:val="22"/>
                <w:szCs w:val="22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Цимлянского района «Развитие физической культуры и спорта» </w:t>
            </w:r>
            <w:r>
              <w:rPr>
                <w:rFonts w:eastAsia="Times New Roman"/>
                <w:sz w:val="22"/>
                <w:szCs w:val="22"/>
              </w:rPr>
              <w:t>(Иные заку</w:t>
            </w:r>
            <w:r>
              <w:rPr>
                <w:rFonts w:eastAsia="Times New Roman"/>
                <w:sz w:val="22"/>
                <w:szCs w:val="22"/>
              </w:rPr>
              <w:t>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12 1 2195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638,0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781,9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696,9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82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9"/>
            </w:pPr>
            <w:r>
              <w:rPr>
                <w:rFonts w:eastAsia="Times New Roman"/>
                <w:sz w:val="22"/>
                <w:szCs w:val="22"/>
              </w:rPr>
              <w:t>Официальная публикация нормативно-пра</w:t>
            </w:r>
            <w:r>
              <w:rPr>
                <w:rFonts w:eastAsia="Times New Roman"/>
                <w:sz w:val="22"/>
                <w:szCs w:val="22"/>
              </w:rPr>
              <w:t xml:space="preserve">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</w:t>
            </w:r>
            <w:r>
              <w:rPr>
                <w:rFonts w:eastAsia="Times New Roman"/>
                <w:spacing w:val="-1"/>
                <w:sz w:val="22"/>
                <w:szCs w:val="22"/>
              </w:rPr>
              <w:t>муниципальной программы Цимлянского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 района «Региональная </w:t>
            </w:r>
            <w:r>
              <w:rPr>
                <w:rFonts w:eastAsia="Times New Roman"/>
                <w:sz w:val="22"/>
                <w:szCs w:val="22"/>
              </w:rPr>
              <w:t>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pacing w:val="-1"/>
                <w:sz w:val="22"/>
                <w:szCs w:val="22"/>
              </w:rPr>
              <w:t>17 3 2273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379"/>
            </w:pPr>
            <w:r>
              <w:rPr>
                <w:spacing w:val="-1"/>
                <w:sz w:val="22"/>
                <w:szCs w:val="22"/>
              </w:rPr>
              <w:t>696,9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Другие вопросы в области средств массовой   информации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left="490"/>
            </w:pPr>
            <w:r>
              <w:rPr>
                <w:spacing w:val="-1"/>
                <w:sz w:val="22"/>
                <w:szCs w:val="22"/>
              </w:rPr>
              <w:t>85,0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85,0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69"/>
        <w:gridCol w:w="336"/>
        <w:gridCol w:w="413"/>
        <w:gridCol w:w="1118"/>
        <w:gridCol w:w="451"/>
        <w:gridCol w:w="1022"/>
        <w:gridCol w:w="10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2"/>
                <w:szCs w:val="22"/>
              </w:rPr>
              <w:lastRenderedPageBreak/>
              <w:t>Изд</w:t>
            </w:r>
            <w:r>
              <w:rPr>
                <w:rFonts w:eastAsia="Times New Roman"/>
                <w:sz w:val="22"/>
                <w:szCs w:val="22"/>
              </w:rPr>
              <w:t xml:space="preserve">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>обще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ственного порядка и противодействие преступности» (Иные </w:t>
            </w:r>
            <w:r>
              <w:rPr>
                <w:rFonts w:eastAsia="Times New Roman"/>
                <w:sz w:val="22"/>
                <w:szCs w:val="22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right="82"/>
              <w:jc w:val="right"/>
            </w:pPr>
            <w:r>
              <w:rPr>
                <w:spacing w:val="-1"/>
                <w:sz w:val="22"/>
                <w:szCs w:val="22"/>
              </w:rPr>
              <w:t>08 1 2154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0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0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Производство и размещение тематической социальной рекламы, </w:t>
            </w:r>
            <w:r>
              <w:rPr>
                <w:rFonts w:eastAsia="Times New Roman"/>
                <w:sz w:val="22"/>
                <w:szCs w:val="22"/>
              </w:rPr>
              <w:t>изготовление и размещение</w:t>
            </w:r>
            <w:r>
              <w:rPr>
                <w:rFonts w:eastAsia="Times New Roman"/>
                <w:sz w:val="22"/>
                <w:szCs w:val="22"/>
              </w:rPr>
              <w:t xml:space="preserve">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</w:t>
            </w:r>
            <w:r>
              <w:rPr>
                <w:rFonts w:eastAsia="Times New Roman"/>
                <w:sz w:val="22"/>
                <w:szCs w:val="22"/>
              </w:rPr>
              <w:t>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right="82"/>
              <w:jc w:val="right"/>
            </w:pPr>
            <w:r>
              <w:rPr>
                <w:spacing w:val="-1"/>
                <w:sz w:val="22"/>
                <w:szCs w:val="22"/>
              </w:rPr>
              <w:t>08 3 2162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245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МЕЖБЮДЖЕТНЫЕ ТРАНСФЕРТЫ ОБЩЕГО ХАРАКТЕРА БЮДЖЕТАМ СУБЪЕКТОВ РОССИЙСКОЙ ФЕДЕРАЦИИ И </w:t>
            </w:r>
            <w:r>
              <w:rPr>
                <w:rFonts w:eastAsia="Times New Roman"/>
                <w:sz w:val="22"/>
                <w:szCs w:val="22"/>
              </w:rPr>
              <w:t>МУНИЦИ</w:t>
            </w:r>
            <w:r>
              <w:rPr>
                <w:rFonts w:eastAsia="Times New Roman"/>
                <w:sz w:val="22"/>
                <w:szCs w:val="22"/>
              </w:rPr>
              <w:t>ПАЛЬНЫХ ОБРАЗОВАНИЙ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22 359,8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23 416,8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Дотации на выравнивание бюджетной обеспеченности субъектов </w:t>
            </w:r>
            <w:r>
              <w:rPr>
                <w:rFonts w:eastAsia="Times New Roman"/>
                <w:sz w:val="22"/>
                <w:szCs w:val="22"/>
              </w:rPr>
              <w:t>Российской Федерации и муниципальных образований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22 359,8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23 416,8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6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spacing w:line="274" w:lineRule="exact"/>
              <w:ind w:right="154"/>
            </w:pPr>
            <w:r>
              <w:rPr>
                <w:rFonts w:eastAsia="Times New Roman"/>
                <w:sz w:val="22"/>
                <w:szCs w:val="22"/>
              </w:rPr>
              <w:t>Дотации бюджетам поселений в целях выравнивания их финансовых возможностей п</w:t>
            </w:r>
            <w:r>
              <w:rPr>
                <w:rFonts w:eastAsia="Times New Roman"/>
                <w:sz w:val="22"/>
                <w:szCs w:val="22"/>
              </w:rPr>
              <w:t xml:space="preserve">о осуществлению полномочий по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</w:t>
            </w:r>
            <w:r>
              <w:rPr>
                <w:rFonts w:eastAsia="Times New Roman"/>
                <w:sz w:val="22"/>
                <w:szCs w:val="22"/>
              </w:rPr>
              <w:t>муниципальными финансами» (Дотации)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ind w:right="82"/>
              <w:jc w:val="right"/>
            </w:pPr>
            <w:r>
              <w:rPr>
                <w:spacing w:val="-1"/>
                <w:sz w:val="22"/>
                <w:szCs w:val="22"/>
              </w:rPr>
              <w:t>18 5 7234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</w:pPr>
            <w:r>
              <w:rPr>
                <w:sz w:val="22"/>
                <w:szCs w:val="22"/>
              </w:rPr>
              <w:t>510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22 359,8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1E179F">
            <w:pPr>
              <w:shd w:val="clear" w:color="auto" w:fill="FFFFFF"/>
              <w:jc w:val="right"/>
            </w:pPr>
            <w:r>
              <w:rPr>
                <w:spacing w:val="-1"/>
                <w:sz w:val="22"/>
                <w:szCs w:val="22"/>
              </w:rPr>
              <w:t>23 416,8</w:t>
            </w:r>
          </w:p>
        </w:tc>
      </w:tr>
    </w:tbl>
    <w:p w:rsidR="00000000" w:rsidRDefault="001E179F">
      <w:pPr>
        <w:sectPr w:rsidR="00000000">
          <w:pgSz w:w="11909" w:h="16834"/>
          <w:pgMar w:top="1440" w:right="696" w:bottom="720" w:left="571" w:header="720" w:footer="720" w:gutter="0"/>
          <w:cols w:space="60"/>
          <w:noEndnote/>
        </w:sectPr>
      </w:pPr>
    </w:p>
    <w:p w:rsidR="00000000" w:rsidRDefault="001E179F">
      <w:pPr>
        <w:shd w:val="clear" w:color="auto" w:fill="FFFFFF"/>
      </w:pPr>
      <w:r>
        <w:rPr>
          <w:rFonts w:eastAsia="Times New Roman"/>
          <w:spacing w:val="-2"/>
          <w:sz w:val="22"/>
          <w:szCs w:val="22"/>
        </w:rPr>
        <w:lastRenderedPageBreak/>
        <w:t>Глава Цимлянского района</w:t>
      </w:r>
    </w:p>
    <w:p w:rsidR="001E179F" w:rsidRDefault="001E179F">
      <w:pPr>
        <w:shd w:val="clear" w:color="auto" w:fill="FFFFFF"/>
      </w:pPr>
      <w:r>
        <w:br w:type="column"/>
      </w:r>
      <w:r>
        <w:rPr>
          <w:rFonts w:eastAsia="Times New Roman"/>
          <w:spacing w:val="-2"/>
          <w:sz w:val="22"/>
          <w:szCs w:val="22"/>
        </w:rPr>
        <w:lastRenderedPageBreak/>
        <w:t>А.К.Садымов</w:t>
      </w:r>
    </w:p>
    <w:sectPr w:rsidR="001E179F">
      <w:type w:val="continuous"/>
      <w:pgSz w:w="11909" w:h="16834"/>
      <w:pgMar w:top="1440" w:right="3317" w:bottom="720" w:left="614" w:header="720" w:footer="720" w:gutter="0"/>
      <w:cols w:num="2" w:space="720" w:equalWidth="0">
        <w:col w:w="2563" w:space="4138"/>
        <w:col w:w="127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E179F"/>
    <w:rsid w:val="001E1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9462</Words>
  <Characters>53938</Characters>
  <Application>Microsoft Office Word</Application>
  <DocSecurity>0</DocSecurity>
  <Lines>449</Lines>
  <Paragraphs>126</Paragraphs>
  <ScaleCrop>false</ScaleCrop>
  <Company/>
  <LinksUpToDate>false</LinksUpToDate>
  <CharactersWithSpaces>63274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2013-12-26T08:26:00Z</dcterms:created>
  <dcterms:modified xsi:type="dcterms:W3CDTF">2013-12-26T08:26:00Z</dcterms:modified>
</cp:coreProperties>
</file>