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E34CA">
      <w:pPr>
        <w:shd w:val="clear" w:color="auto" w:fill="FFFFFF"/>
        <w:spacing w:line="211" w:lineRule="exact"/>
        <w:ind w:left="5443" w:firstLine="562"/>
      </w:pPr>
      <w:r>
        <w:rPr>
          <w:rFonts w:ascii="Times New Roman" w:eastAsia="Times New Roman" w:hAnsi="Times New Roman" w:cs="Times New Roman"/>
          <w:sz w:val="16"/>
          <w:szCs w:val="16"/>
        </w:rPr>
        <w:t>Приложение 8 к решению Собрания депутатов Цимлянского района от 17.12. 2013г. № 144</w:t>
      </w:r>
    </w:p>
    <w:p w:rsidR="00000000" w:rsidRDefault="00DE34CA">
      <w:pPr>
        <w:shd w:val="clear" w:color="auto" w:fill="FFFFFF"/>
        <w:spacing w:before="1291"/>
        <w:ind w:left="413"/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Распределение межбюджетных трансфертов бюджетам муниципальных образований района на 2013 год</w:t>
      </w:r>
    </w:p>
    <w:p w:rsidR="00000000" w:rsidRDefault="00DE34CA">
      <w:pPr>
        <w:shd w:val="clear" w:color="auto" w:fill="FFFFFF"/>
        <w:spacing w:before="605"/>
        <w:ind w:left="7123"/>
      </w:pPr>
      <w:r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z w:val="16"/>
          <w:szCs w:val="16"/>
        </w:rPr>
        <w:t>тыс.руб.)</w:t>
      </w:r>
    </w:p>
    <w:p w:rsidR="00000000" w:rsidRDefault="00DE34CA">
      <w:pPr>
        <w:spacing w:after="21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55"/>
        <w:gridCol w:w="1046"/>
        <w:gridCol w:w="1219"/>
        <w:gridCol w:w="1219"/>
        <w:gridCol w:w="244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2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spacing w:line="211" w:lineRule="exact"/>
              <w:ind w:left="163" w:right="149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муниципальных образований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206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48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1901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93"/>
        </w:trPr>
        <w:tc>
          <w:tcPr>
            <w:tcW w:w="2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/>
          <w:p w:rsidR="00000000" w:rsidRDefault="00DE34CA"/>
        </w:tc>
        <w:tc>
          <w:tcPr>
            <w:tcW w:w="10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/>
          <w:p w:rsidR="00000000" w:rsidRDefault="00DE34CA"/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дотация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бюджетам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поселений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Цимлянского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района из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районного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Фонда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финансовой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поддержки</w:t>
            </w:r>
          </w:p>
          <w:p w:rsidR="00000000" w:rsidRDefault="00DE34CA">
            <w:pPr>
              <w:shd w:val="clear" w:color="auto" w:fill="FFFFFF"/>
              <w:spacing w:line="206" w:lineRule="exact"/>
              <w:ind w:left="2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дотация на</w:t>
            </w:r>
          </w:p>
          <w:p w:rsidR="00000000" w:rsidRDefault="00DE34CA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</w:t>
            </w:r>
          </w:p>
          <w:p w:rsidR="00000000" w:rsidRDefault="00DE34CA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сбалансированн</w:t>
            </w:r>
          </w:p>
          <w:p w:rsidR="00000000" w:rsidRDefault="00DE34CA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ости местных</w:t>
            </w:r>
          </w:p>
          <w:p w:rsidR="00000000" w:rsidRDefault="00DE34CA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для софинансирования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расходных обязательств,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возникающих при выполнении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полномочий ор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ганов местного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самоуправления по вопросу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местного значения, в целях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софинансирования особо важных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 (или) контролируемых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Правительством Ростовской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области объектов и направления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расходования средств за счет</w:t>
            </w:r>
          </w:p>
          <w:p w:rsidR="00000000" w:rsidRDefault="00DE34CA">
            <w:pPr>
              <w:shd w:val="clear" w:color="auto" w:fill="FFFFFF"/>
              <w:spacing w:line="206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 Фонда софинансирования расходов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Калининс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кое сельское поселение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18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3954,4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27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3352,3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Красноярское сельское поселение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18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6970,3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27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4476,5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Лозновское сельское поселение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18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5834,9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31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831,6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Маркинское сельское поселение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18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7452,3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27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4558,8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Новоцимлянское сельское поселение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18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4480,2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27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3464,2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30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638,0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Саркеловское сельское поселение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18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4187,2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27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3473,8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Цимлянское городское поселение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14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63798,8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 по сельским поселениям райо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на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96678,1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230"/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20157,2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ind w:left="317"/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638,0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E34CA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75882,9</w:t>
            </w:r>
          </w:p>
        </w:tc>
      </w:tr>
    </w:tbl>
    <w:p w:rsidR="00DE34CA" w:rsidRDefault="00DE34CA">
      <w:pPr>
        <w:shd w:val="clear" w:color="auto" w:fill="FFFFFF"/>
        <w:tabs>
          <w:tab w:val="left" w:pos="5333"/>
        </w:tabs>
        <w:spacing w:before="1224"/>
        <w:ind w:left="34"/>
      </w:pPr>
      <w:r>
        <w:rPr>
          <w:rFonts w:eastAsia="Times New Roman" w:cs="Times New Roman"/>
          <w:spacing w:val="-2"/>
          <w:sz w:val="14"/>
          <w:szCs w:val="14"/>
        </w:rPr>
        <w:t>Глава</w:t>
      </w:r>
      <w:r>
        <w:rPr>
          <w:rFonts w:eastAsia="Times New Roman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spacing w:val="-2"/>
          <w:sz w:val="14"/>
          <w:szCs w:val="14"/>
        </w:rPr>
        <w:t>Цимлянского</w:t>
      </w:r>
      <w:r>
        <w:rPr>
          <w:rFonts w:eastAsia="Times New Roman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spacing w:val="-2"/>
          <w:sz w:val="14"/>
          <w:szCs w:val="14"/>
        </w:rPr>
        <w:t>района</w:t>
      </w:r>
      <w:r>
        <w:rPr>
          <w:rFonts w:eastAsia="Times New Roman"/>
          <w:sz w:val="14"/>
          <w:szCs w:val="14"/>
        </w:rPr>
        <w:tab/>
      </w:r>
      <w:r>
        <w:rPr>
          <w:rFonts w:eastAsia="Times New Roman" w:cs="Times New Roman"/>
          <w:spacing w:val="-1"/>
          <w:sz w:val="14"/>
          <w:szCs w:val="14"/>
        </w:rPr>
        <w:t>А</w:t>
      </w:r>
      <w:r>
        <w:rPr>
          <w:rFonts w:eastAsia="Times New Roman"/>
          <w:spacing w:val="-1"/>
          <w:sz w:val="14"/>
          <w:szCs w:val="14"/>
        </w:rPr>
        <w:t>.</w:t>
      </w:r>
      <w:r>
        <w:rPr>
          <w:rFonts w:eastAsia="Times New Roman" w:cs="Times New Roman"/>
          <w:spacing w:val="-1"/>
          <w:sz w:val="14"/>
          <w:szCs w:val="14"/>
        </w:rPr>
        <w:t>К</w:t>
      </w:r>
      <w:r>
        <w:rPr>
          <w:rFonts w:eastAsia="Times New Roman"/>
          <w:spacing w:val="-1"/>
          <w:sz w:val="14"/>
          <w:szCs w:val="14"/>
        </w:rPr>
        <w:t xml:space="preserve">. </w:t>
      </w:r>
      <w:r>
        <w:rPr>
          <w:rFonts w:eastAsia="Times New Roman" w:cs="Times New Roman"/>
          <w:spacing w:val="-1"/>
          <w:sz w:val="14"/>
          <w:szCs w:val="14"/>
        </w:rPr>
        <w:t>Садымов</w:t>
      </w:r>
    </w:p>
    <w:sectPr w:rsidR="00DE34CA">
      <w:type w:val="continuous"/>
      <w:pgSz w:w="11909" w:h="16834"/>
      <w:pgMar w:top="1440" w:right="1234" w:bottom="720" w:left="198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E34CA"/>
    <w:rsid w:val="00DE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2013-12-26T08:08:00Z</dcterms:created>
  <dcterms:modified xsi:type="dcterms:W3CDTF">2013-12-26T08:08:00Z</dcterms:modified>
</cp:coreProperties>
</file>