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80" w:type="dxa"/>
        <w:tblInd w:w="91" w:type="dxa"/>
        <w:tblLook w:val="04A0"/>
      </w:tblPr>
      <w:tblGrid>
        <w:gridCol w:w="2720"/>
        <w:gridCol w:w="9140"/>
        <w:gridCol w:w="2120"/>
      </w:tblGrid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69"/>
            <w:bookmarkEnd w:id="0"/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  1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решению Собрания депутатов Цимлянского района  </w:t>
            </w:r>
          </w:p>
        </w:tc>
      </w:tr>
      <w:tr w:rsidR="001119D4" w:rsidRPr="001119D4" w:rsidTr="001119D4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30.07.2013г.  № 126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19D4" w:rsidRPr="001119D4" w:rsidTr="001119D4">
        <w:trPr>
          <w:trHeight w:val="78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center"/>
              <w:rPr>
                <w:rFonts w:ascii="MS Sans Serif" w:eastAsia="Times New Roman" w:hAnsi="MS Sans Serif" w:cs="Arial CYR"/>
                <w:color w:val="000000"/>
                <w:sz w:val="27"/>
                <w:szCs w:val="27"/>
                <w:lang w:eastAsia="ru-RU"/>
              </w:rPr>
            </w:pPr>
            <w:r w:rsidRPr="001119D4">
              <w:rPr>
                <w:rFonts w:ascii="MS Sans Serif" w:eastAsia="Times New Roman" w:hAnsi="MS Sans Serif" w:cs="Arial CYR"/>
                <w:color w:val="000000"/>
                <w:sz w:val="27"/>
                <w:szCs w:val="27"/>
                <w:lang w:eastAsia="ru-RU"/>
              </w:rPr>
              <w:t>Доходы бюджета Цимлянского района по кодам классификации доходов за 2012 год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бюджета - всего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754 339,1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048 1 00 00000 00 0000 000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670,3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ПЛАТЕЖИ ПРИ ПОЛЬЗОВАНИИ ПРИРОДНЫМИ РЕСУРСАМИ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670,3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048 1 12 01000 01 0000 120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негативное воздействие на окружающую среду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670,3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048 1 12 01010 01 0000 120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выбросы загрязняющих веществ в атмосферный воздух стационарными объектами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35,5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048 1 12 01020 01 0000 120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выбросы загрязняющих веществ в атмосферный воздух передвижными объектами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33,7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048 1 12 01030 01 0000 120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выбросы загрязняющих веществ в водные объекты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048 1 12 01040 01 0000 120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размещение отходов производства и потребления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601,1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076 1 00 00000 00 0000 000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611,0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076 1 16 00000 00 0000 000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611,0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076 1 16 25000 01 0000 140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607,7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076 1 16 25030 01 0000 140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607,7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076 1 16 90000 00 0000 140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1119D4" w:rsidRPr="001119D4" w:rsidTr="001119D4">
        <w:trPr>
          <w:trHeight w:val="5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076 1 16 90050 05 0000 140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081 1 00 00000 00 0000 000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91,0</w:t>
            </w:r>
          </w:p>
        </w:tc>
      </w:tr>
      <w:tr w:rsidR="001119D4" w:rsidRPr="001119D4" w:rsidTr="001119D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081 1 16 25000 01 0000 140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081 1 16 25060 01 0000 140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земельного законодательства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141 1 00 00000 00 0000 000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922,7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922,7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141 1 16 28000 01 0000 140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922,7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61 529,9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НАЛОГИ НА ПРИБЫЛЬ,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40 298,3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182 1 01 01000 00 0000 110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прибыль организаций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3 465,7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182 1 01 01010 00 0000 110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3 465,7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182 1 01 01012 02 0000 110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прибыль организаций, зачисляемый в бюджеты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3 465,7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182 1 01 02000 01 0000 110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доходы физических лиц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36 832,6</w:t>
            </w:r>
          </w:p>
        </w:tc>
      </w:tr>
      <w:tr w:rsidR="001119D4" w:rsidRPr="001119D4" w:rsidTr="001119D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исчесление</w:t>
            </w:r>
            <w:proofErr w:type="spellEnd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уплата налога осуществляются в </w:t>
            </w:r>
            <w:proofErr w:type="spell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соответствиисо</w:t>
            </w:r>
            <w:proofErr w:type="spellEnd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ст. 227, 227.1 и 228 Налогового кодекса </w:t>
            </w:r>
            <w:proofErr w:type="spell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Рооссийской</w:t>
            </w:r>
            <w:proofErr w:type="spellEnd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36 428,9</w:t>
            </w:r>
          </w:p>
        </w:tc>
      </w:tr>
      <w:tr w:rsidR="001119D4" w:rsidRPr="001119D4" w:rsidTr="001119D4">
        <w:trPr>
          <w:trHeight w:val="12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155,8</w:t>
            </w:r>
          </w:p>
        </w:tc>
      </w:tr>
      <w:tr w:rsidR="001119D4" w:rsidRPr="001119D4" w:rsidTr="001119D4">
        <w:trPr>
          <w:trHeight w:val="10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182 1 05 00000 00 0000 000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НАЛОГИ НА СОВОКУПНЫЙ ДОХОД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13 434,6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182 1 05 01000 00 0000 110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в связи с применением упрощенной системы налогообложения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3 892,7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182 1 05 01010 01 0000 110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2 598,3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182 1 05 01011 01 0000 110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2 872,2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182 1 05 01012 01 0000 110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-273,9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182 1 05 01020 01 0000 110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958,6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182 1 05 01021 01 0000 110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992,5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182 1 05 01022 01 0000 110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-33,9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182 1 05 01050 01 0000 110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Минимальный налог, зачисляемый в бюджеты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335,8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182 1 05 02000 02 0000 110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7 744,5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182 1 05 02010 02 0000 110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7 655,0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182 1 05 02020 02 0000 110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89,5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182 1 05 03000 01 0000 110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сельскохозяйственный налог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1 797,4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сельскохозяйственный налог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1 979,3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182 1 05 03020 01 0000 110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сельскохозяйственный налог (за налоговые периоды, истекшие до 1 января 2011 года)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-181,9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182 1 06 00000 00 0000 000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НАЛОГИ НА ИМУЩЕСТВО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6 622,0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182 1 06 02000 02 0000 110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имущество организаций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6 622,0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182 1 06 02010 02 0000 110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6 622,0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182 1 08 00000 00 0000 000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ГОСУДАРСТВЕННАЯ ПОШЛИНА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1 174,9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182 1 08 03000 01 0000 110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1 174,9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182 1 08 03010 01 0000 110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1 174,9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182 1 16 03000 00 0000 140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 налогах и сборах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182 1 16 03030 01 0000 140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530,2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192 1 16 00000 00 0000 000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530,2</w:t>
            </w:r>
          </w:p>
        </w:tc>
      </w:tr>
      <w:tr w:rsidR="001119D4" w:rsidRPr="001119D4" w:rsidTr="001119D4">
        <w:trPr>
          <w:trHeight w:val="73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192 1 16 43000 01 0000 140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Денежные взыскания (штрафы) за нарушение законодательства </w:t>
            </w:r>
            <w:proofErr w:type="spell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Россиийской</w:t>
            </w:r>
            <w:proofErr w:type="spellEnd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Федерации об административных правонарушениях, предусмотренные ст. 20.25 Кодекса РФ об административных правонарушениях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481,4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481,4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321 1 00 00000 00 0000 000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</w:t>
            </w:r>
          </w:p>
        </w:tc>
      </w:tr>
      <w:tr w:rsidR="001119D4" w:rsidRPr="001119D4" w:rsidTr="001119D4">
        <w:trPr>
          <w:trHeight w:val="73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321 1 16 25000 01 0000 140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321 1 16 25060 01 0000 140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земельного законодательства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104,3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322 1 00 00000 00 0000 000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322 1 16 00000 00 0000 000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322 1 16 21000 00 0000 140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322 1 16 21050 05 0000 140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815 1 00 00000 00 0000 000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17 109,9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815 1 11 00000 00 0000 000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17 109,9</w:t>
            </w:r>
          </w:p>
        </w:tc>
      </w:tr>
      <w:tr w:rsidR="001119D4" w:rsidRPr="001119D4" w:rsidTr="001119D4">
        <w:trPr>
          <w:trHeight w:val="100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815 1 11 05000 00 0000 120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17 109,9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815 1 11 05010 00 0000 120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17 109,9</w:t>
            </w:r>
          </w:p>
        </w:tc>
      </w:tr>
      <w:tr w:rsidR="001119D4" w:rsidRPr="001119D4" w:rsidTr="001119D4">
        <w:trPr>
          <w:trHeight w:val="75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815 1 11 05013 10 0000 120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17 109,9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830 1 00 00000 00 0000 000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168,0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168,0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168,0</w:t>
            </w:r>
          </w:p>
        </w:tc>
      </w:tr>
      <w:tr w:rsidR="001119D4" w:rsidRPr="001119D4" w:rsidTr="001119D4">
        <w:trPr>
          <w:trHeight w:val="5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168,0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831 1 00 00000 00 0000 000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10,9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10 204,4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902 1 08 00000 00 0000 000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ГОСУДАРСТВЕННАЯ ПОШЛИНА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1 613,0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902 1 08 07000 01 0000 110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1 613,0</w:t>
            </w:r>
          </w:p>
        </w:tc>
      </w:tr>
      <w:tr w:rsidR="001119D4" w:rsidRPr="001119D4" w:rsidTr="001119D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902 1 08 07084 01 0000 110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1 604,0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902 1 08 07150 01 0000 110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пошлина за выдачу разрешения на установку рекламной конструкции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902 1 11 00000 00 0000 000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1 762,6</w:t>
            </w:r>
          </w:p>
        </w:tc>
      </w:tr>
      <w:tr w:rsidR="001119D4" w:rsidRPr="001119D4" w:rsidTr="001119D4">
        <w:trPr>
          <w:trHeight w:val="100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902 1 11 05000 00 0000 120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1 754,2</w:t>
            </w:r>
          </w:p>
        </w:tc>
      </w:tr>
      <w:tr w:rsidR="001119D4" w:rsidRPr="001119D4" w:rsidTr="001119D4">
        <w:trPr>
          <w:trHeight w:val="10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902 1 11 05030 00 0000 120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1 754,2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902 1 11 05035 05 0000 120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</w:t>
            </w:r>
            <w:proofErr w:type="spell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убюджетных</w:t>
            </w:r>
            <w:proofErr w:type="spellEnd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автономных учреждений)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1 754,2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902 1 11 07000 00 0000 120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Платежи от государственных и муниципальных унитарных предприятий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902 1 11 07010 00 0000 120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1119D4" w:rsidRPr="001119D4" w:rsidTr="001119D4">
        <w:trPr>
          <w:trHeight w:val="5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902 1 11 07015 05 0000 120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902 1 13 00000 00 0000 000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ОТ ОКАЗАНИЯ ПЛАТНЫХ УСЛУГ (РАБОТ) И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64,3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902 1 13 01000 00 0000 130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902 1 13 01990 00 0000 130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3,4</w:t>
            </w:r>
          </w:p>
        </w:tc>
      </w:tr>
      <w:tr w:rsidR="001119D4" w:rsidRPr="001119D4" w:rsidTr="001119D4">
        <w:trPr>
          <w:trHeight w:val="49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902 1 13 01995 05 0000 130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902 1 13 02000 00 0000 130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902 1 13 02990 00 0000 130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902 1 13 02995 05 0000 130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902 1 14 00000 00 0000 000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ОТ ПРОДАЖИ МАТЕРИАЛЬНЫХ И НЕМАТЕРИАЛЬНЫХ АКТИВОВ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6 698,1</w:t>
            </w:r>
          </w:p>
        </w:tc>
      </w:tr>
      <w:tr w:rsidR="001119D4" w:rsidRPr="001119D4" w:rsidTr="001119D4">
        <w:trPr>
          <w:trHeight w:val="8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902 1 14 02000 00 0000 000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2 582,9</w:t>
            </w:r>
          </w:p>
        </w:tc>
      </w:tr>
      <w:tr w:rsidR="001119D4" w:rsidRPr="001119D4" w:rsidTr="001119D4">
        <w:trPr>
          <w:trHeight w:val="10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902 1 14 02050 05 0000 410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Доходы от реализации </w:t>
            </w:r>
            <w:proofErr w:type="spell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имущества</w:t>
            </w:r>
            <w:proofErr w:type="gram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аходящегося</w:t>
            </w:r>
            <w:proofErr w:type="spellEnd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2 582,9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902 1 14 02052 05 0000 410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бюджетных и автономных учреждений), в части реализации основных средств по указанному имуществу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2 582,9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902 1 14 06000 00 0000 430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4 115,2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902 1 14 06010 00 0000 430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4 115,2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902 1 14 06013 10 0000 430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4 115,2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76 239,6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76 242,9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902 2 02 02000 00 0000 151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24 990,6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902 2 02 02009 00 0000 151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4 043,2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902 2 02 02009 05 0000 151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4 043,2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902 2 02 02051 00 0000 151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на реализацию федеральных целевых программ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3 081,8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902 2 02 02051 05 0000 151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на реализацию федеральных целевых программ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3 081,8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17 865,6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17 865,6</w:t>
            </w:r>
          </w:p>
        </w:tc>
      </w:tr>
      <w:tr w:rsidR="001119D4" w:rsidRPr="001119D4" w:rsidTr="001119D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902 2 02 03000 00 0000 151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38 476,2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902 2 02 03007 00 0000 151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902 2 02 03007 05 0000 151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902 2 02 03024 00 0000 151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20 635,6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902 2 02 03024 05 0000 151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20 635,6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902 2 02 03026 00 0000 151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5 949,0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902 2 02 03026 05 0000 151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5 949,0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902 2 02 03055 00 0000 151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1 301,8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902 2 02 03055 05 0000 151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1 301,8</w:t>
            </w:r>
          </w:p>
        </w:tc>
      </w:tr>
      <w:tr w:rsidR="001119D4" w:rsidRPr="001119D4" w:rsidTr="001119D4">
        <w:trPr>
          <w:trHeight w:val="109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902 2 02 03069 00 0000 151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10 576,8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902 2 02 03069 05 0000 151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10 576,8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субвенции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субвенции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902 2 02 04000 00 0000 151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12 776,1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902 2 02 04034 00 0000 151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на реализацию программ модернизации здравоохранения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10 595,3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902 2 02 04034 00 0001 151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на реализацию программ модернизации здравоохранения в части укрепления материально-технической базы медицинских учреждений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9 291,0</w:t>
            </w:r>
          </w:p>
        </w:tc>
      </w:tr>
      <w:tr w:rsidR="001119D4" w:rsidRPr="001119D4" w:rsidTr="001119D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902 2 02 04034 00 0002 151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1 304,3</w:t>
            </w:r>
          </w:p>
        </w:tc>
      </w:tr>
      <w:tr w:rsidR="001119D4" w:rsidRPr="001119D4" w:rsidTr="001119D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902 2 02 04034 05 0001 151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Межбюджетные трансферты, передаваемые бюджетам муниципальных районов на реализацию региональных </w:t>
            </w:r>
            <w:proofErr w:type="gramStart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9 291,0</w:t>
            </w:r>
          </w:p>
        </w:tc>
      </w:tr>
      <w:tr w:rsidR="001119D4" w:rsidRPr="001119D4" w:rsidTr="001119D4">
        <w:trPr>
          <w:trHeight w:val="88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902 2 02 04034 05 0002 151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1 304,3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2 180,8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2 180,8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902 2 19 00000 00 0000 000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-3,3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902 2 19 05000 05 0000 151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-3,3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159,5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904 1 11 00000 00 0000 000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904 1 11 03000 00 0000 120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Проценты, полученные от предоставления бюджетных кредитов внутри страны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25,8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904 1 11 03050 05 0000 120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13,1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904 1 16 42050 05 0000 140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13,1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904 1 17 00000 00 0000 000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ПРОЧИЕ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904 1 17 01000 00 0000 180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Невыясненные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904 1 17 01050 05 0000 180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Невыясненные поступления,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904 1 17 05000 00 0000 180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904 1 17 05050 05 0000 180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неналоговые доходы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236 312,4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236 312,4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904 2 02 01000 00 0000 151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Дотации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125 898,2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904 2 02 01001 00 0000 151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на выравнивание бюджетной обеспеченности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116 872,3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904 2 02 01001 05 0000 151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бюджетам муниципальных районов на выравнивание бюджетной обеспеченности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116 872,3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904 2 02 01003 00 0000 151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бюджетам на поддержку мер по обеспечению сбалансированности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9 025,9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904 2 02 01003 05 0000 151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9 025,9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904 2 02 02000 00 0000 151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94 456,4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904 2 02 02077 00 0000 151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1 892,0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904 2 02 02077 05 0000 151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1 892,0</w:t>
            </w:r>
          </w:p>
        </w:tc>
      </w:tr>
      <w:tr w:rsidR="001119D4" w:rsidRPr="001119D4" w:rsidTr="001119D4">
        <w:trPr>
          <w:trHeight w:val="103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904 2 02 02088 00 0000 151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29 351,9</w:t>
            </w:r>
          </w:p>
        </w:tc>
      </w:tr>
      <w:tr w:rsidR="001119D4" w:rsidRPr="001119D4" w:rsidTr="001119D4">
        <w:trPr>
          <w:trHeight w:val="10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904 2 02 02088 05 0000 151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29 351,9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904 2 02 02088 05 0002 151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29 351,9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11 488,4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11 488,4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904 2 02 02089 05 0002 151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11 488,4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51 724,1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51 724,1</w:t>
            </w:r>
          </w:p>
        </w:tc>
      </w:tr>
      <w:tr w:rsidR="001119D4" w:rsidRPr="001119D4" w:rsidTr="001119D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15 957,8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904 2 02 03024 00 0000 151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15 957,8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904 2 02 03024 05 0000 151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15 957,8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904 2 18 00000 00 0000 151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143,0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904 2 18 05000 05 0000 151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143,0</w:t>
            </w:r>
          </w:p>
        </w:tc>
      </w:tr>
      <w:tr w:rsidR="001119D4" w:rsidRPr="001119D4" w:rsidTr="001119D4">
        <w:trPr>
          <w:trHeight w:val="5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904 2 18 05010 05 0000 151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143,0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904 2 19 00000 00 0000 000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-143,0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904 2 19 05000 05 0000 151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-143,0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906 2 00 00000 00 0000 000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3 349,4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906 2 02 00000 00 0000 000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3 349,4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906 2 02 02000 00 0000 151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2 609,0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906 2 02 02999 00 0000 151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2 609,0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906 2 02 02999 05 0000 151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2 609,0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906 2 02 04000 00 0000 151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740,4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906 2 02 04025 00 0000 151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83,8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906 2 02 04025 05 0000 151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906 2 02 04999 00 0000 151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656,6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906 2 02 04999 05 0000 151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656,6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1119D4" w:rsidRPr="001119D4" w:rsidTr="001119D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907 1 13 00000 00 0000 000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ОТ ОКАЗАНИЯ ПЛАТНЫХ УСЛУГ (РАБОТ) И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907 1 13 01000 00 0000 130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907 1 13 01990 00 0000 130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907 1 13 01995 05 0000 130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180 941,0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180 944,6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907 2 02 02000 00 0000 151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22 249,1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907 2 02 02145 00 0000 151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7 775,2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907 2 02 02145 05 0000 151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7 775,2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907 2 02 02999 00 0000 151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14 473,9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907 2 02 02999 05 0000 151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14 473,9</w:t>
            </w:r>
          </w:p>
        </w:tc>
      </w:tr>
      <w:tr w:rsidR="001119D4" w:rsidRPr="001119D4" w:rsidTr="001119D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158 676,2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188,2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188,2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907 2 02 03021 00 0000 151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2 818,1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907 2 02 03021 05 0000 151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2 818,1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675,1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675,1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907 2 02 03027 00 0000 151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10 429,6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907 2 02 03027 05 0000 151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10 429,6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1 971,8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1 971,8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субвенции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142 593,4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субвенции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142 593,4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907 2 02 04000 00 0000 151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907 2 02 04999 00 0000 151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907 2 02 04999 05 0000 151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19,3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907 2 19 00000 00 0000 000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-3,6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907 2 19 05000 05 0000 151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-3,6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27,3</w:t>
            </w:r>
          </w:p>
        </w:tc>
      </w:tr>
      <w:tr w:rsidR="001119D4" w:rsidRPr="001119D4" w:rsidTr="001119D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ОКАЗАНИЯ ПЛАТНЫХ УСЛУГ (РАБОТ) И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913 1 13 01000 00 0000 130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913 1 13 01990 00 0000 130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913 1 13 01995 05 0000 130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913 1 13 02000 00 0000 130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913 1 13 02990 00 0000 130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913 1 13 02995 05 0000 130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163 327,0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163 431,6</w:t>
            </w:r>
          </w:p>
        </w:tc>
      </w:tr>
      <w:tr w:rsidR="001119D4" w:rsidRPr="001119D4" w:rsidTr="001119D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163 431,6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913 2 02 03001 00 0000 151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оплату жилищно-коммунальных услуг отдельным категориям граждан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29 319,6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913 2 02 03001 05 0000 151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29 319,6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913 2 02 03004 00 0000 151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обеспечение мер социальной поддержки для лиц, награжденных знаком «Почетный донор СССР», «Почетный донор России»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913 2 02 03004 05 0000 151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обеспечение мер социальной поддержки для лиц, награжденных знаком «Почетный донор СССР», «Почетный донор России»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913 2 02 03012 00 0000 151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913 2 02 03012 05 0000 151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913 2 02 03013 00 0000 151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1 089,0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913 2 02 03013 05 0000 151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1 089,0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913 2 02 03022 00 0000 151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11 382,5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913 2 02 03022 05 0000 151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11 382,5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913 2 02 03024 00 0000 151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120 013,0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913 2 02 03024 05 0000 151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120 013,0</w:t>
            </w:r>
          </w:p>
        </w:tc>
      </w:tr>
      <w:tr w:rsidR="001119D4" w:rsidRPr="001119D4" w:rsidTr="001119D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913 2 02 03053 00 0000 151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721,2</w:t>
            </w:r>
          </w:p>
        </w:tc>
      </w:tr>
      <w:tr w:rsidR="001119D4" w:rsidRPr="001119D4" w:rsidTr="001119D4">
        <w:trPr>
          <w:trHeight w:val="75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913 2 02 03053 05 0000 151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721,2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913 2 19 00000 00 0000 000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-104,6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913 2 19 05000 05 0000 151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-104,6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917 2 00 00000 00 0000 000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2 021,7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917 2 02 00000 00 0000 000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2 021,7</w:t>
            </w:r>
          </w:p>
        </w:tc>
      </w:tr>
      <w:tr w:rsidR="001119D4" w:rsidRPr="001119D4" w:rsidTr="001119D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917 2 02 03000 00 0000 151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2 022,5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917 2 02 03003 00 0000 151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государственную регистрацию актов гражданского состояния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2 022,5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917 2 02 03003 05 0000 151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2 022,5</w:t>
            </w:r>
          </w:p>
        </w:tc>
      </w:tr>
      <w:tr w:rsidR="001119D4" w:rsidRPr="001119D4" w:rsidTr="001119D4">
        <w:trPr>
          <w:trHeight w:val="5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917 2 19 00000 00 0000 000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-0,8</w:t>
            </w:r>
          </w:p>
        </w:tc>
      </w:tr>
      <w:tr w:rsidR="001119D4" w:rsidRPr="001119D4" w:rsidTr="001119D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917 2 19 05000 05 0000 151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-0,8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1119D4" w:rsidRPr="001119D4" w:rsidTr="001119D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19D4" w:rsidRPr="001119D4" w:rsidTr="001119D4">
        <w:trPr>
          <w:trHeight w:val="300"/>
        </w:trPr>
        <w:tc>
          <w:tcPr>
            <w:tcW w:w="1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119D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Глава Цимлянского района                                        А.К. </w:t>
            </w:r>
            <w:proofErr w:type="spellStart"/>
            <w:r w:rsidRPr="001119D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Садымов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19D4" w:rsidRPr="001119D4" w:rsidRDefault="001119D4" w:rsidP="00111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84C2F" w:rsidRDefault="00484C2F"/>
    <w:sectPr w:rsidR="00484C2F" w:rsidSect="001119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19D4"/>
    <w:rsid w:val="001119D4"/>
    <w:rsid w:val="00484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19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19D4"/>
    <w:rPr>
      <w:color w:val="800080"/>
      <w:u w:val="single"/>
    </w:rPr>
  </w:style>
  <w:style w:type="paragraph" w:customStyle="1" w:styleId="xl65">
    <w:name w:val="xl65"/>
    <w:basedOn w:val="a"/>
    <w:rsid w:val="001119D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119D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1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19D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119D4"/>
    <w:pPr>
      <w:spacing w:before="100" w:beforeAutospacing="1" w:after="100" w:afterAutospacing="1" w:line="240" w:lineRule="auto"/>
      <w:jc w:val="center"/>
      <w:textAlignment w:val="top"/>
    </w:pPr>
    <w:rPr>
      <w:rFonts w:ascii="MS Sans Serif" w:eastAsia="Times New Roman" w:hAnsi="MS Sans Serif" w:cs="Times New Roman"/>
      <w:color w:val="000000"/>
      <w:sz w:val="27"/>
      <w:szCs w:val="27"/>
      <w:lang w:eastAsia="ru-RU"/>
    </w:rPr>
  </w:style>
  <w:style w:type="paragraph" w:customStyle="1" w:styleId="xl70">
    <w:name w:val="xl70"/>
    <w:basedOn w:val="a"/>
    <w:rsid w:val="001119D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11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11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11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11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11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119D4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119D4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119D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119D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1119D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5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5430</Words>
  <Characters>30951</Characters>
  <Application>Microsoft Office Word</Application>
  <DocSecurity>0</DocSecurity>
  <Lines>257</Lines>
  <Paragraphs>72</Paragraphs>
  <ScaleCrop>false</ScaleCrop>
  <Company/>
  <LinksUpToDate>false</LinksUpToDate>
  <CharactersWithSpaces>36309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2013-10-02T13:48:00Z</dcterms:created>
  <dcterms:modified xsi:type="dcterms:W3CDTF">2013-10-02T13:48:00Z</dcterms:modified>
</cp:coreProperties>
</file>