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6CF" w:rsidRPr="00A85B56" w:rsidRDefault="0064562F" w:rsidP="00C25E40">
      <w:pPr>
        <w:pStyle w:val="a4"/>
        <w:jc w:val="center"/>
        <w:rPr>
          <w:b/>
          <w:sz w:val="28"/>
          <w:szCs w:val="28"/>
          <w:u w:val="single"/>
        </w:rPr>
      </w:pPr>
      <w:r w:rsidRPr="0064562F">
        <w:rPr>
          <w:noProof/>
        </w:rPr>
        <w:drawing>
          <wp:inline distT="0" distB="0" distL="0" distR="0">
            <wp:extent cx="603885" cy="793750"/>
            <wp:effectExtent l="19050" t="0" r="5715" b="0"/>
            <wp:docPr id="2" name="Рисунок 1" descr="Z:\Терентьева\Герб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Z:\Терентьева\Герб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6CF" w:rsidRPr="00A85B56" w:rsidRDefault="00CB26CF" w:rsidP="000B1068">
      <w:pPr>
        <w:pStyle w:val="a4"/>
        <w:ind w:right="-2"/>
        <w:jc w:val="center"/>
        <w:rPr>
          <w:rFonts w:ascii="Times New Roman" w:hAnsi="Times New Roman"/>
          <w:sz w:val="28"/>
          <w:szCs w:val="28"/>
        </w:rPr>
      </w:pPr>
    </w:p>
    <w:p w:rsidR="00CB26CF" w:rsidRPr="00C42140" w:rsidRDefault="00CB26CF" w:rsidP="000B1068">
      <w:pPr>
        <w:pStyle w:val="a4"/>
        <w:ind w:right="-2"/>
        <w:jc w:val="center"/>
        <w:rPr>
          <w:rFonts w:ascii="Times New Roman" w:hAnsi="Times New Roman"/>
          <w:b/>
          <w:caps/>
          <w:sz w:val="28"/>
          <w:szCs w:val="28"/>
        </w:rPr>
      </w:pPr>
      <w:r w:rsidRPr="00C42140">
        <w:rPr>
          <w:rFonts w:ascii="Times New Roman" w:hAnsi="Times New Roman"/>
          <w:b/>
          <w:caps/>
          <w:sz w:val="28"/>
          <w:szCs w:val="28"/>
        </w:rPr>
        <w:t>администрациЯ Цимлянского района</w:t>
      </w:r>
    </w:p>
    <w:p w:rsidR="00CB26CF" w:rsidRPr="00A85B56" w:rsidRDefault="00CB26CF" w:rsidP="00C25E40">
      <w:pPr>
        <w:pStyle w:val="a4"/>
        <w:rPr>
          <w:rFonts w:ascii="Times New Roman" w:hAnsi="Times New Roman"/>
          <w:sz w:val="28"/>
          <w:szCs w:val="28"/>
        </w:rPr>
      </w:pPr>
    </w:p>
    <w:p w:rsidR="00CB26CF" w:rsidRDefault="00CB26CF" w:rsidP="000B1068">
      <w:pPr>
        <w:pStyle w:val="a4"/>
        <w:ind w:right="-2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ПОСТАНОВЛЕНИЕ</w:t>
      </w:r>
    </w:p>
    <w:p w:rsidR="00D54664" w:rsidRPr="00A85B56" w:rsidRDefault="00D54664" w:rsidP="00CB26CF">
      <w:pPr>
        <w:rPr>
          <w:sz w:val="28"/>
          <w:szCs w:val="28"/>
        </w:rPr>
      </w:pPr>
    </w:p>
    <w:p w:rsidR="00CB26CF" w:rsidRDefault="00655FC1" w:rsidP="000B1068">
      <w:pPr>
        <w:tabs>
          <w:tab w:val="left" w:pos="4536"/>
        </w:tabs>
        <w:rPr>
          <w:sz w:val="28"/>
          <w:szCs w:val="28"/>
        </w:rPr>
      </w:pPr>
      <w:r>
        <w:rPr>
          <w:sz w:val="28"/>
          <w:szCs w:val="28"/>
        </w:rPr>
        <w:t>__.</w:t>
      </w:r>
      <w:r w:rsidR="00A35907">
        <w:rPr>
          <w:sz w:val="28"/>
          <w:szCs w:val="28"/>
        </w:rPr>
        <w:t>0</w:t>
      </w:r>
      <w:r w:rsidR="0092183A">
        <w:rPr>
          <w:sz w:val="28"/>
          <w:szCs w:val="28"/>
        </w:rPr>
        <w:t>4</w:t>
      </w:r>
      <w:r w:rsidR="00CB26CF">
        <w:rPr>
          <w:sz w:val="28"/>
          <w:szCs w:val="28"/>
        </w:rPr>
        <w:t>.</w:t>
      </w:r>
      <w:r w:rsidR="00CB26CF" w:rsidRPr="001E0856">
        <w:rPr>
          <w:sz w:val="28"/>
          <w:szCs w:val="28"/>
        </w:rPr>
        <w:t>20</w:t>
      </w:r>
      <w:r w:rsidR="00A35907">
        <w:rPr>
          <w:sz w:val="28"/>
          <w:szCs w:val="28"/>
        </w:rPr>
        <w:t>20</w:t>
      </w:r>
      <w:r w:rsidR="008B75EB">
        <w:rPr>
          <w:sz w:val="28"/>
          <w:szCs w:val="28"/>
        </w:rPr>
        <w:t xml:space="preserve">                                              </w:t>
      </w:r>
      <w:r w:rsidR="00CB26CF" w:rsidRPr="001E0856">
        <w:rPr>
          <w:sz w:val="28"/>
          <w:szCs w:val="28"/>
        </w:rPr>
        <w:t>№</w:t>
      </w:r>
      <w:r w:rsidR="000B1068">
        <w:rPr>
          <w:sz w:val="28"/>
          <w:szCs w:val="28"/>
        </w:rPr>
        <w:t>___</w:t>
      </w:r>
      <w:r w:rsidR="00A35907">
        <w:rPr>
          <w:sz w:val="28"/>
          <w:szCs w:val="28"/>
        </w:rPr>
        <w:t xml:space="preserve">                                         </w:t>
      </w:r>
      <w:r w:rsidR="00CB26CF" w:rsidRPr="001E0856">
        <w:rPr>
          <w:sz w:val="28"/>
          <w:szCs w:val="28"/>
        </w:rPr>
        <w:t xml:space="preserve"> г. Цимлянск</w:t>
      </w:r>
    </w:p>
    <w:p w:rsidR="00295941" w:rsidRPr="00A85B56" w:rsidRDefault="00295941" w:rsidP="00295941">
      <w:pPr>
        <w:tabs>
          <w:tab w:val="center" w:pos="4677"/>
        </w:tabs>
        <w:jc w:val="both"/>
        <w:rPr>
          <w:bCs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39"/>
      </w:tblGrid>
      <w:tr w:rsidR="00DF4B14" w:rsidRPr="00F5019D" w:rsidTr="00A85B56">
        <w:trPr>
          <w:trHeight w:val="1695"/>
        </w:trPr>
        <w:tc>
          <w:tcPr>
            <w:tcW w:w="6139" w:type="dxa"/>
          </w:tcPr>
          <w:p w:rsidR="00DF4B14" w:rsidRPr="00946EB8" w:rsidRDefault="00DF4B14" w:rsidP="00DD77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06D"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 в постановление Администрации Цимлянского района от </w:t>
            </w:r>
            <w:r w:rsidR="00DD77C4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A160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D77C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A1606D">
              <w:rPr>
                <w:rFonts w:ascii="Times New Roman" w:hAnsi="Times New Roman" w:cs="Times New Roman"/>
                <w:sz w:val="28"/>
                <w:szCs w:val="28"/>
              </w:rPr>
              <w:t xml:space="preserve">.2019 № </w:t>
            </w:r>
            <w:r w:rsidR="00DD77C4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A160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создании комиссии </w:t>
            </w:r>
            <w:r w:rsidRPr="00655FC1">
              <w:rPr>
                <w:rFonts w:ascii="Times New Roman" w:hAnsi="Times New Roman" w:cs="Times New Roman"/>
                <w:sz w:val="28"/>
                <w:szCs w:val="28"/>
              </w:rPr>
              <w:t xml:space="preserve">по проверке условий жизни граждан, являющихся нанимателями жилых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помещений по </w:t>
            </w:r>
            <w:r w:rsidRPr="00655FC1">
              <w:rPr>
                <w:rFonts w:ascii="Times New Roman" w:hAnsi="Times New Roman" w:cs="Times New Roman"/>
                <w:sz w:val="28"/>
                <w:szCs w:val="28"/>
              </w:rPr>
              <w:t>договору найма</w:t>
            </w:r>
            <w:r w:rsidR="00A359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5FC1">
              <w:rPr>
                <w:rFonts w:ascii="Times New Roman" w:hAnsi="Times New Roman" w:cs="Times New Roman"/>
                <w:sz w:val="28"/>
                <w:szCs w:val="28"/>
              </w:rPr>
              <w:t>специализированного жилого помещения</w:t>
            </w:r>
            <w:r w:rsidR="00A359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5907">
              <w:rPr>
                <w:rStyle w:val="ae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для детей-сирот и детей,</w:t>
            </w:r>
            <w:r w:rsidRPr="00655FC1">
              <w:rPr>
                <w:rStyle w:val="ae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A1606D">
              <w:rPr>
                <w:rStyle w:val="ae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оставшихся без попечения родителей, лиц из числа детей-сирот и детей, оставшихся без попечения родителей, в Цимлянском районе</w:t>
            </w:r>
            <w:r w:rsidRPr="00A160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5F535E" w:rsidRPr="00A85B56" w:rsidRDefault="005F535E" w:rsidP="005F535E">
      <w:pPr>
        <w:rPr>
          <w:sz w:val="28"/>
          <w:szCs w:val="28"/>
        </w:rPr>
      </w:pPr>
    </w:p>
    <w:p w:rsidR="00AC226F" w:rsidRDefault="00B62ED6" w:rsidP="00B62ED6">
      <w:pPr>
        <w:ind w:firstLine="708"/>
        <w:jc w:val="both"/>
        <w:rPr>
          <w:sz w:val="28"/>
          <w:szCs w:val="28"/>
        </w:rPr>
      </w:pPr>
      <w:r w:rsidRPr="00D15516">
        <w:rPr>
          <w:sz w:val="28"/>
          <w:szCs w:val="28"/>
        </w:rPr>
        <w:t>В связи с кадровыми изменениями,</w:t>
      </w:r>
      <w:r w:rsidR="006C73A7">
        <w:rPr>
          <w:sz w:val="28"/>
          <w:szCs w:val="28"/>
        </w:rPr>
        <w:t xml:space="preserve"> Администрация Цимлянского района</w:t>
      </w:r>
    </w:p>
    <w:p w:rsidR="00B62ED6" w:rsidRPr="002D131B" w:rsidRDefault="00B62ED6" w:rsidP="00B62ED6">
      <w:pPr>
        <w:ind w:firstLine="708"/>
        <w:jc w:val="both"/>
        <w:rPr>
          <w:sz w:val="32"/>
          <w:szCs w:val="28"/>
        </w:rPr>
      </w:pPr>
    </w:p>
    <w:p w:rsidR="00B62ED6" w:rsidRPr="00D15516" w:rsidRDefault="00B62ED6" w:rsidP="00B62ED6">
      <w:pPr>
        <w:ind w:firstLine="708"/>
        <w:jc w:val="center"/>
        <w:rPr>
          <w:sz w:val="28"/>
          <w:szCs w:val="28"/>
        </w:rPr>
      </w:pPr>
      <w:r w:rsidRPr="00D15516">
        <w:rPr>
          <w:sz w:val="28"/>
          <w:szCs w:val="28"/>
        </w:rPr>
        <w:t>ПОСТАНОВЛЯ</w:t>
      </w:r>
      <w:r w:rsidR="00112A61">
        <w:rPr>
          <w:sz w:val="28"/>
          <w:szCs w:val="28"/>
        </w:rPr>
        <w:t>ЕТ</w:t>
      </w:r>
      <w:r w:rsidRPr="00D15516">
        <w:rPr>
          <w:sz w:val="28"/>
          <w:szCs w:val="28"/>
        </w:rPr>
        <w:t>:</w:t>
      </w:r>
    </w:p>
    <w:p w:rsidR="00B62ED6" w:rsidRPr="002D131B" w:rsidRDefault="00B62ED6" w:rsidP="00B62ED6">
      <w:pPr>
        <w:ind w:firstLine="708"/>
        <w:jc w:val="center"/>
        <w:rPr>
          <w:sz w:val="32"/>
          <w:szCs w:val="28"/>
        </w:rPr>
      </w:pPr>
    </w:p>
    <w:p w:rsidR="00A1606D" w:rsidRDefault="00A1606D" w:rsidP="00C25E40">
      <w:pPr>
        <w:pStyle w:val="ac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приложение </w:t>
      </w:r>
      <w:r w:rsidR="00FB4782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</w:t>
      </w:r>
      <w:r w:rsidR="00FB4782">
        <w:rPr>
          <w:sz w:val="28"/>
          <w:szCs w:val="28"/>
        </w:rPr>
        <w:t>ю</w:t>
      </w:r>
      <w:r w:rsidR="00A35907">
        <w:rPr>
          <w:sz w:val="28"/>
          <w:szCs w:val="28"/>
        </w:rPr>
        <w:t xml:space="preserve"> </w:t>
      </w:r>
      <w:r w:rsidR="00E03821" w:rsidRPr="006C73A7">
        <w:rPr>
          <w:sz w:val="28"/>
          <w:szCs w:val="28"/>
        </w:rPr>
        <w:t xml:space="preserve">Администрации Цимлянского района от </w:t>
      </w:r>
      <w:r w:rsidR="00685FF7">
        <w:rPr>
          <w:sz w:val="28"/>
          <w:szCs w:val="28"/>
        </w:rPr>
        <w:t>07</w:t>
      </w:r>
      <w:r w:rsidR="00E03821" w:rsidRPr="006C73A7">
        <w:rPr>
          <w:sz w:val="28"/>
          <w:szCs w:val="28"/>
        </w:rPr>
        <w:t>.</w:t>
      </w:r>
      <w:r w:rsidR="00685FF7">
        <w:rPr>
          <w:sz w:val="28"/>
          <w:szCs w:val="28"/>
        </w:rPr>
        <w:t>0</w:t>
      </w:r>
      <w:r w:rsidR="00655FC1">
        <w:rPr>
          <w:sz w:val="28"/>
          <w:szCs w:val="28"/>
        </w:rPr>
        <w:t>2</w:t>
      </w:r>
      <w:r w:rsidR="00E03821" w:rsidRPr="006C73A7">
        <w:rPr>
          <w:sz w:val="28"/>
          <w:szCs w:val="28"/>
        </w:rPr>
        <w:t>.201</w:t>
      </w:r>
      <w:r w:rsidR="0064562F" w:rsidRPr="006C73A7">
        <w:rPr>
          <w:sz w:val="28"/>
          <w:szCs w:val="28"/>
        </w:rPr>
        <w:t>9</w:t>
      </w:r>
      <w:r w:rsidR="00E03821" w:rsidRPr="006C73A7">
        <w:rPr>
          <w:sz w:val="28"/>
          <w:szCs w:val="28"/>
        </w:rPr>
        <w:t xml:space="preserve"> № </w:t>
      </w:r>
      <w:r w:rsidR="00685FF7">
        <w:rPr>
          <w:sz w:val="28"/>
          <w:szCs w:val="28"/>
        </w:rPr>
        <w:t>69</w:t>
      </w:r>
      <w:r w:rsidR="00E03821" w:rsidRPr="006C73A7">
        <w:rPr>
          <w:sz w:val="28"/>
          <w:szCs w:val="28"/>
        </w:rPr>
        <w:t xml:space="preserve"> «</w:t>
      </w:r>
      <w:r w:rsidR="0067367C" w:rsidRPr="00655FC1">
        <w:rPr>
          <w:sz w:val="28"/>
          <w:szCs w:val="28"/>
        </w:rPr>
        <w:t xml:space="preserve">О создании комиссии по проверке условий жизни граждан, являющихся нанимателями жилых </w:t>
      </w:r>
      <w:r w:rsidR="0067367C">
        <w:rPr>
          <w:sz w:val="28"/>
          <w:szCs w:val="28"/>
        </w:rPr>
        <w:t xml:space="preserve">помещений по </w:t>
      </w:r>
      <w:r w:rsidR="0067367C" w:rsidRPr="00655FC1">
        <w:rPr>
          <w:sz w:val="28"/>
          <w:szCs w:val="28"/>
        </w:rPr>
        <w:t>договору найма</w:t>
      </w:r>
      <w:r w:rsidR="00FA740A">
        <w:rPr>
          <w:sz w:val="28"/>
          <w:szCs w:val="28"/>
        </w:rPr>
        <w:t xml:space="preserve"> </w:t>
      </w:r>
      <w:r w:rsidR="0067367C" w:rsidRPr="00655FC1">
        <w:rPr>
          <w:sz w:val="28"/>
          <w:szCs w:val="28"/>
        </w:rPr>
        <w:t>специализированного жилого помещения</w:t>
      </w:r>
      <w:r w:rsidR="00FA740A">
        <w:rPr>
          <w:sz w:val="28"/>
          <w:szCs w:val="28"/>
        </w:rPr>
        <w:t xml:space="preserve"> </w:t>
      </w:r>
      <w:r w:rsidR="0067367C" w:rsidRPr="00A1606D">
        <w:rPr>
          <w:rStyle w:val="ae"/>
          <w:b w:val="0"/>
          <w:color w:val="auto"/>
          <w:sz w:val="28"/>
          <w:szCs w:val="28"/>
        </w:rPr>
        <w:t>для детей-сирот и детей, оставшихся без попечения родителей, лиц из числа детей-сирот и детей, оставшихся</w:t>
      </w:r>
      <w:r w:rsidR="00FB4782">
        <w:rPr>
          <w:rStyle w:val="ae"/>
          <w:b w:val="0"/>
          <w:color w:val="auto"/>
          <w:sz w:val="28"/>
          <w:szCs w:val="28"/>
        </w:rPr>
        <w:t xml:space="preserve"> без попечения родителей</w:t>
      </w:r>
      <w:r w:rsidR="0067367C" w:rsidRPr="00A1606D">
        <w:rPr>
          <w:rStyle w:val="ae"/>
          <w:b w:val="0"/>
          <w:color w:val="auto"/>
          <w:sz w:val="28"/>
          <w:szCs w:val="28"/>
        </w:rPr>
        <w:t xml:space="preserve"> в Цимлянском районе</w:t>
      </w:r>
      <w:r w:rsidR="005F535E" w:rsidRPr="006C73A7">
        <w:rPr>
          <w:sz w:val="28"/>
          <w:szCs w:val="28"/>
        </w:rPr>
        <w:t>»</w:t>
      </w:r>
      <w:r w:rsidR="00C25E40">
        <w:rPr>
          <w:sz w:val="28"/>
          <w:szCs w:val="28"/>
        </w:rPr>
        <w:t xml:space="preserve"> следующие</w:t>
      </w:r>
      <w:r>
        <w:rPr>
          <w:sz w:val="28"/>
          <w:szCs w:val="28"/>
        </w:rPr>
        <w:t xml:space="preserve"> изменения</w:t>
      </w:r>
      <w:r w:rsidR="00C25E40">
        <w:rPr>
          <w:sz w:val="28"/>
          <w:szCs w:val="28"/>
        </w:rPr>
        <w:t>:</w:t>
      </w:r>
    </w:p>
    <w:p w:rsidR="00C25E40" w:rsidRDefault="00C25E40" w:rsidP="00AD1DFA">
      <w:pPr>
        <w:pStyle w:val="ac"/>
        <w:numPr>
          <w:ilvl w:val="1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Вывести из состава комиссии Бабаханову Викторию Юрьевну - старшего инспектора сектора архитектуры и градостроительства Администрации района, </w:t>
      </w:r>
      <w:r w:rsidR="0031370D">
        <w:rPr>
          <w:sz w:val="28"/>
          <w:szCs w:val="28"/>
        </w:rPr>
        <w:t>члена</w:t>
      </w:r>
      <w:r>
        <w:rPr>
          <w:sz w:val="28"/>
          <w:szCs w:val="28"/>
        </w:rPr>
        <w:t xml:space="preserve"> комиссии.</w:t>
      </w:r>
    </w:p>
    <w:p w:rsidR="00C25E40" w:rsidRDefault="00C25E40" w:rsidP="001664AA">
      <w:pPr>
        <w:pStyle w:val="ac"/>
        <w:numPr>
          <w:ilvl w:val="1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Ввести в состав комиссии Сысоеву Анну Юрьевну - старшего инспектора сектора архитектуры и градостроительства Администрации района, членом комиссии.</w:t>
      </w:r>
    </w:p>
    <w:p w:rsidR="00A85B56" w:rsidRDefault="00A85B56" w:rsidP="001664AA">
      <w:pPr>
        <w:pStyle w:val="ac"/>
        <w:numPr>
          <w:ilvl w:val="1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Вывести из состава комиссии Полежаева Сергея Викторовича - заместителя Главы Администрации Цимлянского района по строительству ЖКХ, архитектуре, члена комиссии.</w:t>
      </w:r>
    </w:p>
    <w:p w:rsidR="00A85B56" w:rsidRDefault="00A85B56" w:rsidP="001664AA">
      <w:pPr>
        <w:pStyle w:val="ac"/>
        <w:numPr>
          <w:ilvl w:val="1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Ввести в состав комиссии </w:t>
      </w:r>
      <w:r w:rsidR="00972A95">
        <w:rPr>
          <w:sz w:val="28"/>
          <w:szCs w:val="28"/>
        </w:rPr>
        <w:t xml:space="preserve">Почтову </w:t>
      </w:r>
      <w:r>
        <w:rPr>
          <w:sz w:val="28"/>
          <w:szCs w:val="28"/>
        </w:rPr>
        <w:t xml:space="preserve">Елену </w:t>
      </w:r>
      <w:r w:rsidR="00972A95">
        <w:rPr>
          <w:sz w:val="28"/>
          <w:szCs w:val="28"/>
        </w:rPr>
        <w:t>Валентиновну</w:t>
      </w:r>
      <w:r>
        <w:rPr>
          <w:sz w:val="28"/>
          <w:szCs w:val="28"/>
        </w:rPr>
        <w:t xml:space="preserve"> - исполняющего обязанности заместителя Главы Администрации Цимлянского района по строительству, ЖКХ, архитектуре, членом комиссии.</w:t>
      </w:r>
    </w:p>
    <w:p w:rsidR="00B50E45" w:rsidRDefault="00A1606D" w:rsidP="001664AA">
      <w:pPr>
        <w:pStyle w:val="ac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B42F0">
        <w:rPr>
          <w:color w:val="000000"/>
          <w:kern w:val="2"/>
          <w:sz w:val="28"/>
          <w:szCs w:val="28"/>
        </w:rPr>
        <w:t xml:space="preserve">Контроль за выполнением постановления возложить на </w:t>
      </w:r>
      <w:r>
        <w:rPr>
          <w:color w:val="000000"/>
          <w:kern w:val="2"/>
          <w:sz w:val="28"/>
          <w:szCs w:val="28"/>
        </w:rPr>
        <w:t xml:space="preserve">первого </w:t>
      </w:r>
      <w:r w:rsidRPr="00151A46">
        <w:rPr>
          <w:color w:val="000000"/>
          <w:kern w:val="2"/>
          <w:sz w:val="28"/>
          <w:szCs w:val="28"/>
        </w:rPr>
        <w:lastRenderedPageBreak/>
        <w:t xml:space="preserve">заместителя главы </w:t>
      </w:r>
      <w:r w:rsidRPr="00151A46">
        <w:rPr>
          <w:sz w:val="28"/>
          <w:szCs w:val="28"/>
        </w:rPr>
        <w:t>Администрации Цимлянского района</w:t>
      </w:r>
      <w:r>
        <w:rPr>
          <w:sz w:val="28"/>
          <w:szCs w:val="28"/>
        </w:rPr>
        <w:t xml:space="preserve"> Ночевкину Е.</w:t>
      </w:r>
      <w:r w:rsidR="00425271">
        <w:rPr>
          <w:sz w:val="28"/>
          <w:szCs w:val="28"/>
        </w:rPr>
        <w:t>Н</w:t>
      </w:r>
      <w:r w:rsidRPr="00151A46">
        <w:rPr>
          <w:sz w:val="28"/>
          <w:szCs w:val="28"/>
        </w:rPr>
        <w:t>.</w:t>
      </w:r>
    </w:p>
    <w:p w:rsidR="008B75EB" w:rsidRPr="00A85B56" w:rsidRDefault="008B75EB" w:rsidP="00C25E40">
      <w:pPr>
        <w:ind w:right="142"/>
        <w:jc w:val="both"/>
        <w:rPr>
          <w:sz w:val="28"/>
          <w:szCs w:val="28"/>
        </w:rPr>
      </w:pPr>
    </w:p>
    <w:p w:rsidR="00A1606D" w:rsidRPr="00946EB8" w:rsidRDefault="00A1606D" w:rsidP="00C25E40">
      <w:pPr>
        <w:ind w:right="142"/>
        <w:jc w:val="both"/>
        <w:rPr>
          <w:i/>
          <w:sz w:val="28"/>
          <w:szCs w:val="28"/>
        </w:rPr>
      </w:pPr>
    </w:p>
    <w:p w:rsidR="008B75EB" w:rsidRPr="00946EB8" w:rsidRDefault="008B75EB" w:rsidP="003378F4">
      <w:pPr>
        <w:jc w:val="both"/>
        <w:rPr>
          <w:i/>
          <w:sz w:val="28"/>
          <w:szCs w:val="28"/>
        </w:rPr>
      </w:pPr>
    </w:p>
    <w:p w:rsidR="00E03821" w:rsidRDefault="00B62ED6" w:rsidP="00C25E40">
      <w:pPr>
        <w:ind w:right="142"/>
        <w:jc w:val="both"/>
        <w:rPr>
          <w:bCs/>
          <w:sz w:val="28"/>
          <w:szCs w:val="28"/>
        </w:rPr>
      </w:pPr>
      <w:r w:rsidRPr="00D15516">
        <w:rPr>
          <w:bCs/>
          <w:sz w:val="28"/>
          <w:szCs w:val="28"/>
        </w:rPr>
        <w:t xml:space="preserve">Глава </w:t>
      </w:r>
      <w:r w:rsidR="00E03821">
        <w:rPr>
          <w:bCs/>
          <w:sz w:val="28"/>
          <w:szCs w:val="28"/>
        </w:rPr>
        <w:t xml:space="preserve">Администрации </w:t>
      </w:r>
    </w:p>
    <w:p w:rsidR="00351AC0" w:rsidRPr="00351AC0" w:rsidRDefault="0010538A" w:rsidP="00C25E40">
      <w:pPr>
        <w:ind w:right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Ц</w:t>
      </w:r>
      <w:r w:rsidR="00B62ED6" w:rsidRPr="00D15516">
        <w:rPr>
          <w:bCs/>
          <w:sz w:val="28"/>
          <w:szCs w:val="28"/>
        </w:rPr>
        <w:t xml:space="preserve">имлянского района       </w:t>
      </w:r>
      <w:r w:rsidR="00A35907">
        <w:rPr>
          <w:bCs/>
          <w:sz w:val="28"/>
          <w:szCs w:val="28"/>
        </w:rPr>
        <w:t xml:space="preserve">                               </w:t>
      </w:r>
      <w:r w:rsidR="00C25E40">
        <w:rPr>
          <w:bCs/>
          <w:sz w:val="28"/>
          <w:szCs w:val="28"/>
        </w:rPr>
        <w:t xml:space="preserve">                              </w:t>
      </w:r>
      <w:r w:rsidR="00A35907">
        <w:rPr>
          <w:bCs/>
          <w:sz w:val="28"/>
          <w:szCs w:val="28"/>
        </w:rPr>
        <w:t xml:space="preserve">  </w:t>
      </w:r>
      <w:r w:rsidR="00E03821">
        <w:rPr>
          <w:bCs/>
          <w:sz w:val="28"/>
          <w:szCs w:val="28"/>
        </w:rPr>
        <w:t>В.В. Светличны</w:t>
      </w:r>
      <w:r w:rsidR="00D83A13">
        <w:rPr>
          <w:bCs/>
          <w:sz w:val="28"/>
          <w:szCs w:val="28"/>
        </w:rPr>
        <w:t>й</w:t>
      </w:r>
    </w:p>
    <w:p w:rsidR="00A85B56" w:rsidRDefault="00A85B56" w:rsidP="00C25E40">
      <w:pPr>
        <w:ind w:left="142" w:right="142" w:hanging="142"/>
        <w:rPr>
          <w:sz w:val="18"/>
          <w:szCs w:val="18"/>
        </w:rPr>
      </w:pPr>
    </w:p>
    <w:p w:rsidR="00A85B56" w:rsidRDefault="00A85B56" w:rsidP="00C25E40">
      <w:pPr>
        <w:ind w:left="142" w:right="142" w:hanging="142"/>
        <w:rPr>
          <w:sz w:val="18"/>
          <w:szCs w:val="18"/>
        </w:rPr>
      </w:pPr>
    </w:p>
    <w:p w:rsidR="00A85B56" w:rsidRDefault="00A85B56" w:rsidP="00C25E40">
      <w:pPr>
        <w:ind w:left="142" w:right="142" w:hanging="142"/>
        <w:rPr>
          <w:sz w:val="18"/>
          <w:szCs w:val="18"/>
        </w:rPr>
      </w:pPr>
    </w:p>
    <w:p w:rsidR="00A85B56" w:rsidRDefault="00A85B56" w:rsidP="00C25E40">
      <w:pPr>
        <w:ind w:left="142" w:right="142" w:hanging="142"/>
        <w:rPr>
          <w:sz w:val="18"/>
          <w:szCs w:val="18"/>
        </w:rPr>
      </w:pPr>
    </w:p>
    <w:p w:rsidR="00A85B56" w:rsidRDefault="00A85B56" w:rsidP="00C25E40">
      <w:pPr>
        <w:ind w:left="142" w:right="142" w:hanging="142"/>
        <w:rPr>
          <w:sz w:val="18"/>
          <w:szCs w:val="18"/>
        </w:rPr>
      </w:pPr>
    </w:p>
    <w:p w:rsidR="00A85B56" w:rsidRDefault="00A85B56" w:rsidP="00C25E40">
      <w:pPr>
        <w:ind w:left="142" w:right="142" w:hanging="142"/>
        <w:rPr>
          <w:sz w:val="18"/>
          <w:szCs w:val="18"/>
        </w:rPr>
      </w:pPr>
    </w:p>
    <w:p w:rsidR="00A85B56" w:rsidRDefault="00A85B56" w:rsidP="00C25E40">
      <w:pPr>
        <w:ind w:left="142" w:right="142" w:hanging="142"/>
        <w:rPr>
          <w:sz w:val="18"/>
          <w:szCs w:val="18"/>
        </w:rPr>
      </w:pPr>
    </w:p>
    <w:p w:rsidR="00A85B56" w:rsidRDefault="00A85B56" w:rsidP="00C25E40">
      <w:pPr>
        <w:ind w:left="142" w:right="142" w:hanging="142"/>
        <w:rPr>
          <w:sz w:val="18"/>
          <w:szCs w:val="18"/>
        </w:rPr>
      </w:pPr>
    </w:p>
    <w:p w:rsidR="00A85B56" w:rsidRDefault="00A85B56" w:rsidP="00C25E40">
      <w:pPr>
        <w:ind w:left="142" w:right="142" w:hanging="142"/>
        <w:rPr>
          <w:sz w:val="18"/>
          <w:szCs w:val="18"/>
        </w:rPr>
      </w:pPr>
    </w:p>
    <w:p w:rsidR="00A85B56" w:rsidRDefault="00A85B56" w:rsidP="00C25E40">
      <w:pPr>
        <w:ind w:left="142" w:right="142" w:hanging="142"/>
        <w:rPr>
          <w:sz w:val="18"/>
          <w:szCs w:val="18"/>
        </w:rPr>
      </w:pPr>
    </w:p>
    <w:p w:rsidR="00A85B56" w:rsidRDefault="00A85B56" w:rsidP="00C25E40">
      <w:pPr>
        <w:ind w:left="142" w:right="142" w:hanging="142"/>
        <w:rPr>
          <w:sz w:val="18"/>
          <w:szCs w:val="18"/>
        </w:rPr>
      </w:pPr>
    </w:p>
    <w:p w:rsidR="00A85B56" w:rsidRDefault="00A85B56" w:rsidP="00C25E40">
      <w:pPr>
        <w:ind w:left="142" w:right="142" w:hanging="142"/>
        <w:rPr>
          <w:sz w:val="18"/>
          <w:szCs w:val="18"/>
        </w:rPr>
      </w:pPr>
    </w:p>
    <w:p w:rsidR="00A85B56" w:rsidRDefault="00A85B56" w:rsidP="00C25E40">
      <w:pPr>
        <w:ind w:left="142" w:right="142" w:hanging="142"/>
        <w:rPr>
          <w:sz w:val="18"/>
          <w:szCs w:val="18"/>
        </w:rPr>
      </w:pPr>
    </w:p>
    <w:p w:rsidR="00A85B56" w:rsidRDefault="00A85B56" w:rsidP="00C25E40">
      <w:pPr>
        <w:ind w:left="142" w:right="142" w:hanging="142"/>
        <w:rPr>
          <w:sz w:val="18"/>
          <w:szCs w:val="18"/>
        </w:rPr>
      </w:pPr>
    </w:p>
    <w:p w:rsidR="00A85B56" w:rsidRDefault="00A85B56" w:rsidP="00C25E40">
      <w:pPr>
        <w:ind w:left="142" w:right="142" w:hanging="142"/>
        <w:rPr>
          <w:sz w:val="18"/>
          <w:szCs w:val="18"/>
        </w:rPr>
      </w:pPr>
    </w:p>
    <w:p w:rsidR="00A85B56" w:rsidRDefault="00A85B56" w:rsidP="00C25E40">
      <w:pPr>
        <w:ind w:left="142" w:right="142" w:hanging="142"/>
        <w:rPr>
          <w:sz w:val="18"/>
          <w:szCs w:val="18"/>
        </w:rPr>
      </w:pPr>
    </w:p>
    <w:p w:rsidR="00A85B56" w:rsidRDefault="00A85B56" w:rsidP="00C25E40">
      <w:pPr>
        <w:ind w:left="142" w:right="142" w:hanging="142"/>
        <w:rPr>
          <w:sz w:val="18"/>
          <w:szCs w:val="18"/>
        </w:rPr>
      </w:pPr>
    </w:p>
    <w:p w:rsidR="00A85B56" w:rsidRDefault="00A85B56" w:rsidP="00C25E40">
      <w:pPr>
        <w:ind w:left="142" w:right="142" w:hanging="142"/>
        <w:rPr>
          <w:sz w:val="18"/>
          <w:szCs w:val="18"/>
        </w:rPr>
      </w:pPr>
    </w:p>
    <w:p w:rsidR="00A85B56" w:rsidRDefault="00A85B56" w:rsidP="00C25E40">
      <w:pPr>
        <w:ind w:left="142" w:right="142" w:hanging="142"/>
        <w:rPr>
          <w:sz w:val="18"/>
          <w:szCs w:val="18"/>
        </w:rPr>
      </w:pPr>
    </w:p>
    <w:p w:rsidR="00A85B56" w:rsidRDefault="00A85B56" w:rsidP="00C25E40">
      <w:pPr>
        <w:ind w:left="142" w:right="142" w:hanging="142"/>
        <w:rPr>
          <w:sz w:val="18"/>
          <w:szCs w:val="18"/>
        </w:rPr>
      </w:pPr>
    </w:p>
    <w:p w:rsidR="00A85B56" w:rsidRDefault="00A85B56" w:rsidP="00C25E40">
      <w:pPr>
        <w:ind w:left="142" w:right="142" w:hanging="142"/>
        <w:rPr>
          <w:sz w:val="18"/>
          <w:szCs w:val="18"/>
        </w:rPr>
      </w:pPr>
    </w:p>
    <w:p w:rsidR="00A85B56" w:rsidRDefault="00A85B56" w:rsidP="00C25E40">
      <w:pPr>
        <w:ind w:left="142" w:right="142" w:hanging="142"/>
        <w:rPr>
          <w:sz w:val="18"/>
          <w:szCs w:val="18"/>
        </w:rPr>
      </w:pPr>
    </w:p>
    <w:p w:rsidR="00A85B56" w:rsidRDefault="00A85B56" w:rsidP="00C25E40">
      <w:pPr>
        <w:ind w:left="142" w:right="142" w:hanging="142"/>
        <w:rPr>
          <w:sz w:val="18"/>
          <w:szCs w:val="18"/>
        </w:rPr>
      </w:pPr>
    </w:p>
    <w:p w:rsidR="00A85B56" w:rsidRDefault="00A85B56" w:rsidP="00C25E40">
      <w:pPr>
        <w:ind w:left="142" w:right="142" w:hanging="142"/>
        <w:rPr>
          <w:sz w:val="18"/>
          <w:szCs w:val="18"/>
        </w:rPr>
      </w:pPr>
    </w:p>
    <w:p w:rsidR="00A85B56" w:rsidRDefault="00A85B56" w:rsidP="00C25E40">
      <w:pPr>
        <w:ind w:left="142" w:right="142" w:hanging="142"/>
        <w:rPr>
          <w:sz w:val="18"/>
          <w:szCs w:val="18"/>
        </w:rPr>
      </w:pPr>
    </w:p>
    <w:p w:rsidR="00A85B56" w:rsidRDefault="00A85B56" w:rsidP="00C25E40">
      <w:pPr>
        <w:ind w:left="142" w:right="142" w:hanging="142"/>
        <w:rPr>
          <w:sz w:val="18"/>
          <w:szCs w:val="18"/>
        </w:rPr>
      </w:pPr>
    </w:p>
    <w:p w:rsidR="00A85B56" w:rsidRDefault="00A85B56" w:rsidP="00C25E40">
      <w:pPr>
        <w:ind w:left="142" w:right="142" w:hanging="142"/>
        <w:rPr>
          <w:sz w:val="18"/>
          <w:szCs w:val="18"/>
        </w:rPr>
      </w:pPr>
    </w:p>
    <w:p w:rsidR="00A85B56" w:rsidRDefault="00A85B56" w:rsidP="00C25E40">
      <w:pPr>
        <w:ind w:left="142" w:right="142" w:hanging="142"/>
        <w:rPr>
          <w:sz w:val="18"/>
          <w:szCs w:val="18"/>
        </w:rPr>
      </w:pPr>
    </w:p>
    <w:p w:rsidR="00A85B56" w:rsidRDefault="00A85B56" w:rsidP="00C25E40">
      <w:pPr>
        <w:ind w:left="142" w:right="142" w:hanging="142"/>
        <w:rPr>
          <w:sz w:val="18"/>
          <w:szCs w:val="18"/>
        </w:rPr>
      </w:pPr>
    </w:p>
    <w:p w:rsidR="00A85B56" w:rsidRDefault="00A85B56" w:rsidP="00C25E40">
      <w:pPr>
        <w:ind w:left="142" w:right="142" w:hanging="142"/>
        <w:rPr>
          <w:sz w:val="18"/>
          <w:szCs w:val="18"/>
        </w:rPr>
      </w:pPr>
    </w:p>
    <w:p w:rsidR="00A85B56" w:rsidRDefault="00A85B56" w:rsidP="00C25E40">
      <w:pPr>
        <w:ind w:left="142" w:right="142" w:hanging="142"/>
        <w:rPr>
          <w:sz w:val="18"/>
          <w:szCs w:val="18"/>
        </w:rPr>
      </w:pPr>
    </w:p>
    <w:p w:rsidR="00A85B56" w:rsidRDefault="00A85B56" w:rsidP="00C25E40">
      <w:pPr>
        <w:ind w:left="142" w:right="142" w:hanging="142"/>
        <w:rPr>
          <w:sz w:val="18"/>
          <w:szCs w:val="18"/>
        </w:rPr>
      </w:pPr>
    </w:p>
    <w:p w:rsidR="00A85B56" w:rsidRDefault="00A85B56" w:rsidP="00C25E40">
      <w:pPr>
        <w:ind w:left="142" w:right="142" w:hanging="142"/>
        <w:rPr>
          <w:sz w:val="18"/>
          <w:szCs w:val="18"/>
        </w:rPr>
      </w:pPr>
    </w:p>
    <w:p w:rsidR="00A85B56" w:rsidRDefault="00A85B56" w:rsidP="00C25E40">
      <w:pPr>
        <w:ind w:left="142" w:right="142" w:hanging="142"/>
        <w:rPr>
          <w:sz w:val="18"/>
          <w:szCs w:val="18"/>
        </w:rPr>
      </w:pPr>
    </w:p>
    <w:p w:rsidR="00A85B56" w:rsidRDefault="00A85B56" w:rsidP="00C25E40">
      <w:pPr>
        <w:ind w:left="142" w:right="142" w:hanging="142"/>
        <w:rPr>
          <w:sz w:val="18"/>
          <w:szCs w:val="18"/>
        </w:rPr>
      </w:pPr>
    </w:p>
    <w:p w:rsidR="00A85B56" w:rsidRDefault="00A85B56" w:rsidP="00C25E40">
      <w:pPr>
        <w:ind w:left="142" w:right="142" w:hanging="142"/>
        <w:rPr>
          <w:sz w:val="18"/>
          <w:szCs w:val="18"/>
        </w:rPr>
      </w:pPr>
    </w:p>
    <w:p w:rsidR="00A85B56" w:rsidRDefault="00A85B56" w:rsidP="00C25E40">
      <w:pPr>
        <w:ind w:left="142" w:right="142" w:hanging="142"/>
        <w:rPr>
          <w:sz w:val="18"/>
          <w:szCs w:val="18"/>
        </w:rPr>
      </w:pPr>
    </w:p>
    <w:p w:rsidR="00A85B56" w:rsidRDefault="00A85B56" w:rsidP="00C25E40">
      <w:pPr>
        <w:ind w:left="142" w:right="142" w:hanging="142"/>
        <w:rPr>
          <w:sz w:val="18"/>
          <w:szCs w:val="18"/>
        </w:rPr>
      </w:pPr>
    </w:p>
    <w:p w:rsidR="00A85B56" w:rsidRDefault="00A85B56" w:rsidP="00C25E40">
      <w:pPr>
        <w:ind w:left="142" w:right="142" w:hanging="142"/>
        <w:rPr>
          <w:sz w:val="18"/>
          <w:szCs w:val="18"/>
        </w:rPr>
      </w:pPr>
    </w:p>
    <w:p w:rsidR="00A85B56" w:rsidRDefault="00A85B56" w:rsidP="00C25E40">
      <w:pPr>
        <w:ind w:left="142" w:right="142" w:hanging="142"/>
        <w:rPr>
          <w:sz w:val="18"/>
          <w:szCs w:val="18"/>
        </w:rPr>
      </w:pPr>
    </w:p>
    <w:p w:rsidR="00A85B56" w:rsidRDefault="00A85B56" w:rsidP="00C25E40">
      <w:pPr>
        <w:ind w:left="142" w:right="142" w:hanging="142"/>
        <w:rPr>
          <w:sz w:val="18"/>
          <w:szCs w:val="18"/>
        </w:rPr>
      </w:pPr>
    </w:p>
    <w:p w:rsidR="00A85B56" w:rsidRDefault="00A85B56" w:rsidP="00C25E40">
      <w:pPr>
        <w:ind w:left="142" w:right="142" w:hanging="142"/>
        <w:rPr>
          <w:sz w:val="18"/>
          <w:szCs w:val="18"/>
        </w:rPr>
      </w:pPr>
    </w:p>
    <w:p w:rsidR="00A85B56" w:rsidRDefault="00A85B56" w:rsidP="00C25E40">
      <w:pPr>
        <w:ind w:left="142" w:right="142" w:hanging="142"/>
        <w:rPr>
          <w:sz w:val="18"/>
          <w:szCs w:val="18"/>
        </w:rPr>
      </w:pPr>
    </w:p>
    <w:p w:rsidR="00A85B56" w:rsidRDefault="00A85B56" w:rsidP="00C25E40">
      <w:pPr>
        <w:ind w:left="142" w:right="142" w:hanging="142"/>
        <w:rPr>
          <w:sz w:val="18"/>
          <w:szCs w:val="18"/>
        </w:rPr>
      </w:pPr>
    </w:p>
    <w:p w:rsidR="00A85B56" w:rsidRDefault="00A85B56" w:rsidP="00C25E40">
      <w:pPr>
        <w:ind w:left="142" w:right="142" w:hanging="142"/>
        <w:rPr>
          <w:sz w:val="18"/>
          <w:szCs w:val="18"/>
        </w:rPr>
      </w:pPr>
    </w:p>
    <w:p w:rsidR="00A85B56" w:rsidRDefault="00A85B56" w:rsidP="00C25E40">
      <w:pPr>
        <w:ind w:left="142" w:right="142" w:hanging="142"/>
        <w:rPr>
          <w:sz w:val="18"/>
          <w:szCs w:val="18"/>
        </w:rPr>
      </w:pPr>
    </w:p>
    <w:p w:rsidR="00A85B56" w:rsidRDefault="00A85B56" w:rsidP="00C25E40">
      <w:pPr>
        <w:ind w:left="142" w:right="142" w:hanging="142"/>
        <w:rPr>
          <w:sz w:val="18"/>
          <w:szCs w:val="18"/>
        </w:rPr>
      </w:pPr>
    </w:p>
    <w:p w:rsidR="00A85B56" w:rsidRDefault="00A85B56" w:rsidP="00C25E40">
      <w:pPr>
        <w:ind w:left="142" w:right="142" w:hanging="142"/>
        <w:rPr>
          <w:sz w:val="18"/>
          <w:szCs w:val="18"/>
        </w:rPr>
      </w:pPr>
    </w:p>
    <w:p w:rsidR="00A85B56" w:rsidRDefault="00A85B56" w:rsidP="00C25E40">
      <w:pPr>
        <w:ind w:left="142" w:right="142" w:hanging="142"/>
        <w:rPr>
          <w:sz w:val="18"/>
          <w:szCs w:val="18"/>
        </w:rPr>
      </w:pPr>
    </w:p>
    <w:p w:rsidR="00A85B56" w:rsidRDefault="00A85B56" w:rsidP="00C25E40">
      <w:pPr>
        <w:ind w:left="142" w:right="142" w:hanging="142"/>
        <w:rPr>
          <w:sz w:val="18"/>
          <w:szCs w:val="18"/>
        </w:rPr>
      </w:pPr>
    </w:p>
    <w:p w:rsidR="00A85B56" w:rsidRDefault="00A85B56" w:rsidP="00C25E40">
      <w:pPr>
        <w:ind w:left="142" w:right="142" w:hanging="142"/>
        <w:rPr>
          <w:sz w:val="18"/>
          <w:szCs w:val="18"/>
        </w:rPr>
      </w:pPr>
    </w:p>
    <w:p w:rsidR="00A85B56" w:rsidRDefault="00A85B56" w:rsidP="00C25E40">
      <w:pPr>
        <w:ind w:left="142" w:right="142" w:hanging="142"/>
        <w:rPr>
          <w:sz w:val="18"/>
          <w:szCs w:val="18"/>
        </w:rPr>
      </w:pPr>
    </w:p>
    <w:p w:rsidR="00A85B56" w:rsidRDefault="00A85B56" w:rsidP="00C25E40">
      <w:pPr>
        <w:ind w:left="142" w:right="142" w:hanging="142"/>
        <w:rPr>
          <w:sz w:val="18"/>
          <w:szCs w:val="18"/>
        </w:rPr>
      </w:pPr>
    </w:p>
    <w:p w:rsidR="00A85B56" w:rsidRDefault="00A85B56" w:rsidP="00C25E40">
      <w:pPr>
        <w:ind w:left="142" w:right="142" w:hanging="142"/>
        <w:rPr>
          <w:sz w:val="18"/>
          <w:szCs w:val="18"/>
        </w:rPr>
      </w:pPr>
    </w:p>
    <w:p w:rsidR="00A85B56" w:rsidRDefault="00A85B56" w:rsidP="00C25E40">
      <w:pPr>
        <w:ind w:left="142" w:right="142" w:hanging="142"/>
        <w:rPr>
          <w:sz w:val="18"/>
          <w:szCs w:val="18"/>
        </w:rPr>
      </w:pPr>
    </w:p>
    <w:p w:rsidR="00A85B56" w:rsidRDefault="00A85B56" w:rsidP="00C25E40">
      <w:pPr>
        <w:ind w:left="142" w:right="142" w:hanging="142"/>
        <w:rPr>
          <w:sz w:val="18"/>
          <w:szCs w:val="18"/>
        </w:rPr>
      </w:pPr>
    </w:p>
    <w:p w:rsidR="00A85B56" w:rsidRDefault="00A85B56" w:rsidP="00C25E40">
      <w:pPr>
        <w:ind w:left="142" w:right="142" w:hanging="142"/>
        <w:rPr>
          <w:sz w:val="18"/>
          <w:szCs w:val="18"/>
        </w:rPr>
      </w:pPr>
    </w:p>
    <w:p w:rsidR="00B62ED6" w:rsidRPr="0082366B" w:rsidRDefault="00B62ED6" w:rsidP="00C25E40">
      <w:pPr>
        <w:ind w:left="142" w:right="142" w:hanging="142"/>
        <w:rPr>
          <w:bCs/>
          <w:sz w:val="18"/>
          <w:szCs w:val="18"/>
        </w:rPr>
      </w:pPr>
      <w:r w:rsidRPr="0082366B">
        <w:rPr>
          <w:sz w:val="18"/>
          <w:szCs w:val="18"/>
        </w:rPr>
        <w:t xml:space="preserve">Постановление </w:t>
      </w:r>
      <w:r w:rsidRPr="0082366B">
        <w:rPr>
          <w:bCs/>
          <w:sz w:val="18"/>
          <w:szCs w:val="18"/>
        </w:rPr>
        <w:t>вносит отдел</w:t>
      </w:r>
    </w:p>
    <w:p w:rsidR="00B62ED6" w:rsidRPr="0082366B" w:rsidRDefault="00B62ED6" w:rsidP="00B62ED6">
      <w:pPr>
        <w:rPr>
          <w:bCs/>
          <w:sz w:val="18"/>
          <w:szCs w:val="18"/>
        </w:rPr>
      </w:pPr>
      <w:r w:rsidRPr="0082366B">
        <w:rPr>
          <w:bCs/>
          <w:sz w:val="18"/>
          <w:szCs w:val="18"/>
        </w:rPr>
        <w:t>имущественных и земельных</w:t>
      </w:r>
    </w:p>
    <w:p w:rsidR="006B1460" w:rsidRDefault="00B62ED6" w:rsidP="00B50E45">
      <w:pPr>
        <w:rPr>
          <w:bCs/>
          <w:sz w:val="18"/>
          <w:szCs w:val="18"/>
        </w:rPr>
      </w:pPr>
      <w:r w:rsidRPr="0082366B">
        <w:rPr>
          <w:bCs/>
          <w:sz w:val="18"/>
          <w:szCs w:val="18"/>
        </w:rPr>
        <w:t>отношений Администрации</w:t>
      </w:r>
    </w:p>
    <w:p w:rsidR="007E0B0E" w:rsidRDefault="00B62ED6">
      <w:pPr>
        <w:rPr>
          <w:bCs/>
          <w:sz w:val="18"/>
          <w:szCs w:val="18"/>
        </w:rPr>
      </w:pPr>
      <w:r w:rsidRPr="0082366B">
        <w:rPr>
          <w:bCs/>
          <w:sz w:val="18"/>
          <w:szCs w:val="18"/>
        </w:rPr>
        <w:t>Цимлянского района</w:t>
      </w:r>
    </w:p>
    <w:sectPr w:rsidR="007E0B0E" w:rsidSect="00C25E40">
      <w:footerReference w:type="default" r:id="rId9"/>
      <w:pgSz w:w="11906" w:h="16838"/>
      <w:pgMar w:top="1134" w:right="566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D8F" w:rsidRDefault="00737D8F" w:rsidP="000B1068">
      <w:r>
        <w:separator/>
      </w:r>
    </w:p>
  </w:endnote>
  <w:endnote w:type="continuationSeparator" w:id="1">
    <w:p w:rsidR="00737D8F" w:rsidRDefault="00737D8F" w:rsidP="000B1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7115355"/>
      <w:docPartObj>
        <w:docPartGallery w:val="Page Numbers (Bottom of Page)"/>
        <w:docPartUnique/>
      </w:docPartObj>
    </w:sdtPr>
    <w:sdtContent>
      <w:p w:rsidR="000B1068" w:rsidRDefault="00566FE4">
        <w:pPr>
          <w:pStyle w:val="af2"/>
          <w:jc w:val="right"/>
        </w:pPr>
        <w:r w:rsidRPr="000B1068">
          <w:rPr>
            <w:sz w:val="24"/>
            <w:szCs w:val="24"/>
          </w:rPr>
          <w:fldChar w:fldCharType="begin"/>
        </w:r>
        <w:r w:rsidR="000B1068" w:rsidRPr="000B1068">
          <w:rPr>
            <w:sz w:val="24"/>
            <w:szCs w:val="24"/>
          </w:rPr>
          <w:instrText>PAGE   \* MERGEFORMAT</w:instrText>
        </w:r>
        <w:r w:rsidRPr="000B1068">
          <w:rPr>
            <w:sz w:val="24"/>
            <w:szCs w:val="24"/>
          </w:rPr>
          <w:fldChar w:fldCharType="separate"/>
        </w:r>
        <w:r w:rsidR="00972A95">
          <w:rPr>
            <w:noProof/>
            <w:sz w:val="24"/>
            <w:szCs w:val="24"/>
          </w:rPr>
          <w:t>1</w:t>
        </w:r>
        <w:r w:rsidRPr="000B1068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D8F" w:rsidRDefault="00737D8F" w:rsidP="000B1068">
      <w:r>
        <w:separator/>
      </w:r>
    </w:p>
  </w:footnote>
  <w:footnote w:type="continuationSeparator" w:id="1">
    <w:p w:rsidR="00737D8F" w:rsidRDefault="00737D8F" w:rsidP="000B10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BD7D3B"/>
    <w:multiLevelType w:val="multilevel"/>
    <w:tmpl w:val="677C6A4C"/>
    <w:lvl w:ilvl="0">
      <w:start w:val="1"/>
      <w:numFmt w:val="decimal"/>
      <w:lvlText w:val="%1."/>
      <w:lvlJc w:val="left"/>
      <w:pPr>
        <w:ind w:left="1804" w:hanging="1095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">
    <w:nsid w:val="0F3B7D5E"/>
    <w:multiLevelType w:val="multilevel"/>
    <w:tmpl w:val="B82033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FE96873"/>
    <w:multiLevelType w:val="hybridMultilevel"/>
    <w:tmpl w:val="71F2C27E"/>
    <w:lvl w:ilvl="0" w:tplc="799E01CC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565574A"/>
    <w:multiLevelType w:val="hybridMultilevel"/>
    <w:tmpl w:val="42423CD8"/>
    <w:lvl w:ilvl="0" w:tplc="566A9D7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373236EA"/>
    <w:multiLevelType w:val="multilevel"/>
    <w:tmpl w:val="CC78B3A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5F244339"/>
    <w:multiLevelType w:val="multilevel"/>
    <w:tmpl w:val="2618B7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26CF"/>
    <w:rsid w:val="00011408"/>
    <w:rsid w:val="00040949"/>
    <w:rsid w:val="00055EA2"/>
    <w:rsid w:val="00056BBC"/>
    <w:rsid w:val="0008398F"/>
    <w:rsid w:val="00090F13"/>
    <w:rsid w:val="000A763C"/>
    <w:rsid w:val="000B1068"/>
    <w:rsid w:val="000C05DE"/>
    <w:rsid w:val="000C4FD7"/>
    <w:rsid w:val="000C612C"/>
    <w:rsid w:val="000D1836"/>
    <w:rsid w:val="000D3CC7"/>
    <w:rsid w:val="000D6571"/>
    <w:rsid w:val="000E3EAB"/>
    <w:rsid w:val="0010538A"/>
    <w:rsid w:val="00112A61"/>
    <w:rsid w:val="00131346"/>
    <w:rsid w:val="00154B7E"/>
    <w:rsid w:val="0016296B"/>
    <w:rsid w:val="001659B3"/>
    <w:rsid w:val="001664AA"/>
    <w:rsid w:val="001719C3"/>
    <w:rsid w:val="00174CF2"/>
    <w:rsid w:val="00185820"/>
    <w:rsid w:val="00186D72"/>
    <w:rsid w:val="001964FC"/>
    <w:rsid w:val="001C0570"/>
    <w:rsid w:val="001D1E71"/>
    <w:rsid w:val="00211E61"/>
    <w:rsid w:val="0021356B"/>
    <w:rsid w:val="002304A5"/>
    <w:rsid w:val="0024266A"/>
    <w:rsid w:val="002666BC"/>
    <w:rsid w:val="00295941"/>
    <w:rsid w:val="002B5B9B"/>
    <w:rsid w:val="002C5794"/>
    <w:rsid w:val="002D131B"/>
    <w:rsid w:val="002D5C87"/>
    <w:rsid w:val="002D6A76"/>
    <w:rsid w:val="002E0A6E"/>
    <w:rsid w:val="003017D4"/>
    <w:rsid w:val="00311E22"/>
    <w:rsid w:val="0031370D"/>
    <w:rsid w:val="00315D0B"/>
    <w:rsid w:val="003378F4"/>
    <w:rsid w:val="003406D2"/>
    <w:rsid w:val="00351AC0"/>
    <w:rsid w:val="00365FB5"/>
    <w:rsid w:val="00366780"/>
    <w:rsid w:val="00370B51"/>
    <w:rsid w:val="0037482E"/>
    <w:rsid w:val="00377325"/>
    <w:rsid w:val="0039091F"/>
    <w:rsid w:val="00391415"/>
    <w:rsid w:val="003915B5"/>
    <w:rsid w:val="00396A3A"/>
    <w:rsid w:val="003A08BC"/>
    <w:rsid w:val="003A220C"/>
    <w:rsid w:val="003A2BC8"/>
    <w:rsid w:val="003A4D35"/>
    <w:rsid w:val="003D3F71"/>
    <w:rsid w:val="00415A69"/>
    <w:rsid w:val="00420D3C"/>
    <w:rsid w:val="00425271"/>
    <w:rsid w:val="00432F8B"/>
    <w:rsid w:val="004353CA"/>
    <w:rsid w:val="0044762D"/>
    <w:rsid w:val="00463C26"/>
    <w:rsid w:val="004A77CA"/>
    <w:rsid w:val="004A7AD3"/>
    <w:rsid w:val="004D43B7"/>
    <w:rsid w:val="004F574A"/>
    <w:rsid w:val="00500506"/>
    <w:rsid w:val="00500AAF"/>
    <w:rsid w:val="00513E55"/>
    <w:rsid w:val="00517CED"/>
    <w:rsid w:val="00523172"/>
    <w:rsid w:val="005365E9"/>
    <w:rsid w:val="00540503"/>
    <w:rsid w:val="00551985"/>
    <w:rsid w:val="00554C3B"/>
    <w:rsid w:val="00566FE4"/>
    <w:rsid w:val="005727DC"/>
    <w:rsid w:val="00582D0B"/>
    <w:rsid w:val="00592C52"/>
    <w:rsid w:val="005B5752"/>
    <w:rsid w:val="005D5235"/>
    <w:rsid w:val="005E3321"/>
    <w:rsid w:val="005F2BA7"/>
    <w:rsid w:val="005F535E"/>
    <w:rsid w:val="006143E5"/>
    <w:rsid w:val="00644960"/>
    <w:rsid w:val="0064562F"/>
    <w:rsid w:val="0064617F"/>
    <w:rsid w:val="00655AF9"/>
    <w:rsid w:val="00655FC1"/>
    <w:rsid w:val="00663A9D"/>
    <w:rsid w:val="00667FC2"/>
    <w:rsid w:val="0067367C"/>
    <w:rsid w:val="00675238"/>
    <w:rsid w:val="00685FF7"/>
    <w:rsid w:val="006B0D66"/>
    <w:rsid w:val="006B1460"/>
    <w:rsid w:val="006C0C65"/>
    <w:rsid w:val="006C297F"/>
    <w:rsid w:val="006C73A7"/>
    <w:rsid w:val="006E0B42"/>
    <w:rsid w:val="00712AA0"/>
    <w:rsid w:val="00714B63"/>
    <w:rsid w:val="00737D8F"/>
    <w:rsid w:val="0075425E"/>
    <w:rsid w:val="007610CB"/>
    <w:rsid w:val="007C6635"/>
    <w:rsid w:val="007E0B0E"/>
    <w:rsid w:val="007E105D"/>
    <w:rsid w:val="007E4E6D"/>
    <w:rsid w:val="007F3A16"/>
    <w:rsid w:val="00811083"/>
    <w:rsid w:val="0082366B"/>
    <w:rsid w:val="00850C5C"/>
    <w:rsid w:val="00870796"/>
    <w:rsid w:val="00872344"/>
    <w:rsid w:val="008770F0"/>
    <w:rsid w:val="008918D7"/>
    <w:rsid w:val="008957CE"/>
    <w:rsid w:val="008A2556"/>
    <w:rsid w:val="008B2F0A"/>
    <w:rsid w:val="008B75EB"/>
    <w:rsid w:val="008D3D67"/>
    <w:rsid w:val="008F14AB"/>
    <w:rsid w:val="008F53BB"/>
    <w:rsid w:val="00912053"/>
    <w:rsid w:val="00913C92"/>
    <w:rsid w:val="0092183A"/>
    <w:rsid w:val="009328F2"/>
    <w:rsid w:val="00946EB8"/>
    <w:rsid w:val="00951FA0"/>
    <w:rsid w:val="00956CC2"/>
    <w:rsid w:val="009615BD"/>
    <w:rsid w:val="0096724B"/>
    <w:rsid w:val="009716A5"/>
    <w:rsid w:val="00972A95"/>
    <w:rsid w:val="00972E59"/>
    <w:rsid w:val="009A21E6"/>
    <w:rsid w:val="009A24DB"/>
    <w:rsid w:val="009A5177"/>
    <w:rsid w:val="009D7B92"/>
    <w:rsid w:val="009F089D"/>
    <w:rsid w:val="00A10B30"/>
    <w:rsid w:val="00A1606D"/>
    <w:rsid w:val="00A26D0F"/>
    <w:rsid w:val="00A35907"/>
    <w:rsid w:val="00A4728F"/>
    <w:rsid w:val="00A65425"/>
    <w:rsid w:val="00A85B56"/>
    <w:rsid w:val="00A86082"/>
    <w:rsid w:val="00A867F7"/>
    <w:rsid w:val="00A90904"/>
    <w:rsid w:val="00A93E1A"/>
    <w:rsid w:val="00A94098"/>
    <w:rsid w:val="00A96EF3"/>
    <w:rsid w:val="00AB0162"/>
    <w:rsid w:val="00AC226F"/>
    <w:rsid w:val="00AD1DFA"/>
    <w:rsid w:val="00AF4451"/>
    <w:rsid w:val="00B11962"/>
    <w:rsid w:val="00B23F68"/>
    <w:rsid w:val="00B4680C"/>
    <w:rsid w:val="00B47DD7"/>
    <w:rsid w:val="00B50E45"/>
    <w:rsid w:val="00B62ED6"/>
    <w:rsid w:val="00B66569"/>
    <w:rsid w:val="00B765E1"/>
    <w:rsid w:val="00BC2F62"/>
    <w:rsid w:val="00BE4475"/>
    <w:rsid w:val="00BF4C09"/>
    <w:rsid w:val="00C03C74"/>
    <w:rsid w:val="00C12F23"/>
    <w:rsid w:val="00C20FDA"/>
    <w:rsid w:val="00C25E40"/>
    <w:rsid w:val="00C42140"/>
    <w:rsid w:val="00C53CFD"/>
    <w:rsid w:val="00C757D0"/>
    <w:rsid w:val="00C85066"/>
    <w:rsid w:val="00C8728A"/>
    <w:rsid w:val="00CB246C"/>
    <w:rsid w:val="00CB26CF"/>
    <w:rsid w:val="00CB4F50"/>
    <w:rsid w:val="00CD7568"/>
    <w:rsid w:val="00CF63E5"/>
    <w:rsid w:val="00D11F4C"/>
    <w:rsid w:val="00D16DC4"/>
    <w:rsid w:val="00D4302A"/>
    <w:rsid w:val="00D474A1"/>
    <w:rsid w:val="00D51409"/>
    <w:rsid w:val="00D54664"/>
    <w:rsid w:val="00D80DCC"/>
    <w:rsid w:val="00D83A13"/>
    <w:rsid w:val="00D8766B"/>
    <w:rsid w:val="00D95EC1"/>
    <w:rsid w:val="00DB3BF1"/>
    <w:rsid w:val="00DC3263"/>
    <w:rsid w:val="00DC6953"/>
    <w:rsid w:val="00DD77C4"/>
    <w:rsid w:val="00DF4B14"/>
    <w:rsid w:val="00E03821"/>
    <w:rsid w:val="00E11A05"/>
    <w:rsid w:val="00E11E1A"/>
    <w:rsid w:val="00E25439"/>
    <w:rsid w:val="00E446E1"/>
    <w:rsid w:val="00E4611B"/>
    <w:rsid w:val="00E77E96"/>
    <w:rsid w:val="00EA12E1"/>
    <w:rsid w:val="00EA4BFC"/>
    <w:rsid w:val="00EC5989"/>
    <w:rsid w:val="00EC6B15"/>
    <w:rsid w:val="00ED1E54"/>
    <w:rsid w:val="00ED557C"/>
    <w:rsid w:val="00F0396E"/>
    <w:rsid w:val="00F207BE"/>
    <w:rsid w:val="00F26FDD"/>
    <w:rsid w:val="00F54BDF"/>
    <w:rsid w:val="00F5580B"/>
    <w:rsid w:val="00F562DE"/>
    <w:rsid w:val="00F7234D"/>
    <w:rsid w:val="00F72F50"/>
    <w:rsid w:val="00F876D5"/>
    <w:rsid w:val="00FA52A9"/>
    <w:rsid w:val="00FA6DC5"/>
    <w:rsid w:val="00FA740A"/>
    <w:rsid w:val="00FB4782"/>
    <w:rsid w:val="00FE223B"/>
    <w:rsid w:val="00FF48FC"/>
    <w:rsid w:val="00FF5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C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B26C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4">
    <w:name w:val="Plain Text"/>
    <w:basedOn w:val="a"/>
    <w:rsid w:val="00CB26CF"/>
    <w:pPr>
      <w:widowControl/>
      <w:autoSpaceDE/>
      <w:autoSpaceDN/>
      <w:adjustRightInd/>
    </w:pPr>
    <w:rPr>
      <w:rFonts w:ascii="Courier New" w:hAnsi="Courier New"/>
      <w:color w:val="000000"/>
    </w:rPr>
  </w:style>
  <w:style w:type="paragraph" w:styleId="a5">
    <w:name w:val="Body Text Indent"/>
    <w:basedOn w:val="a"/>
    <w:rsid w:val="00D80DCC"/>
    <w:pPr>
      <w:widowControl/>
      <w:autoSpaceDE/>
      <w:autoSpaceDN/>
      <w:adjustRightInd/>
      <w:ind w:firstLine="567"/>
      <w:jc w:val="both"/>
    </w:pPr>
    <w:rPr>
      <w:sz w:val="28"/>
      <w:szCs w:val="24"/>
    </w:rPr>
  </w:style>
  <w:style w:type="paragraph" w:styleId="a6">
    <w:name w:val="Body Text"/>
    <w:basedOn w:val="a"/>
    <w:rsid w:val="00295941"/>
    <w:pPr>
      <w:spacing w:after="120"/>
    </w:pPr>
  </w:style>
  <w:style w:type="character" w:customStyle="1" w:styleId="a7">
    <w:name w:val="Обычный (веб) Знак"/>
    <w:basedOn w:val="a0"/>
    <w:link w:val="a8"/>
    <w:locked/>
    <w:rsid w:val="00295941"/>
    <w:rPr>
      <w:sz w:val="24"/>
      <w:szCs w:val="24"/>
      <w:lang w:val="ru-RU" w:eastAsia="ru-RU" w:bidi="ar-SA"/>
    </w:rPr>
  </w:style>
  <w:style w:type="paragraph" w:styleId="a8">
    <w:name w:val="Normal (Web)"/>
    <w:basedOn w:val="a"/>
    <w:link w:val="a7"/>
    <w:rsid w:val="002959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9">
    <w:name w:val="Знак"/>
    <w:basedOn w:val="a"/>
    <w:rsid w:val="00295941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Balloon Text"/>
    <w:basedOn w:val="a"/>
    <w:link w:val="ab"/>
    <w:rsid w:val="0010538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0538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C73A7"/>
    <w:pPr>
      <w:ind w:left="720"/>
      <w:contextualSpacing/>
    </w:pPr>
  </w:style>
  <w:style w:type="paragraph" w:styleId="ad">
    <w:name w:val="No Spacing"/>
    <w:uiPriority w:val="1"/>
    <w:qFormat/>
    <w:rsid w:val="00B4680C"/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Цветовое выделение"/>
    <w:uiPriority w:val="99"/>
    <w:rsid w:val="00655FC1"/>
    <w:rPr>
      <w:b/>
      <w:bCs/>
      <w:color w:val="26282F"/>
    </w:rPr>
  </w:style>
  <w:style w:type="table" w:styleId="af">
    <w:name w:val="Table Grid"/>
    <w:basedOn w:val="a1"/>
    <w:uiPriority w:val="59"/>
    <w:rsid w:val="00655FC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nhideWhenUsed/>
    <w:rsid w:val="000B106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0B1068"/>
  </w:style>
  <w:style w:type="paragraph" w:styleId="af2">
    <w:name w:val="footer"/>
    <w:basedOn w:val="a"/>
    <w:link w:val="af3"/>
    <w:uiPriority w:val="99"/>
    <w:unhideWhenUsed/>
    <w:rsid w:val="000B106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0B10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2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7DE90-B446-4B59-90DB-6BD6CAB53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</dc:creator>
  <cp:lastModifiedBy>3902</cp:lastModifiedBy>
  <cp:revision>19</cp:revision>
  <cp:lastPrinted>2019-12-04T13:42:00Z</cp:lastPrinted>
  <dcterms:created xsi:type="dcterms:W3CDTF">2020-03-19T11:21:00Z</dcterms:created>
  <dcterms:modified xsi:type="dcterms:W3CDTF">2020-04-07T04:26:00Z</dcterms:modified>
</cp:coreProperties>
</file>