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5294"/>
      </w:tblGrid>
      <w:tr w:rsidR="00E63EC3" w:rsidRPr="00301A7C">
        <w:trPr>
          <w:jc w:val="right"/>
        </w:trPr>
        <w:tc>
          <w:tcPr>
            <w:tcW w:w="5294" w:type="dxa"/>
          </w:tcPr>
          <w:p w:rsidR="00E63EC3" w:rsidRPr="00301A7C" w:rsidRDefault="00E63EC3" w:rsidP="00301A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9</w:t>
            </w:r>
          </w:p>
          <w:p w:rsidR="00E63EC3" w:rsidRPr="00301A7C" w:rsidRDefault="00E63EC3" w:rsidP="00301A7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63EC3" w:rsidRDefault="00E63EC3" w:rsidP="00301A7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Нормативным затратам на обеспечение функций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финансового отдела </w:t>
            </w:r>
          </w:p>
          <w:p w:rsidR="00E63EC3" w:rsidRPr="00301A7C" w:rsidRDefault="00E63EC3" w:rsidP="00301A7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 Цимлянского района</w:t>
            </w: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63EC3" w:rsidRDefault="00E63EC3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63EC3" w:rsidRPr="002A2F3F" w:rsidRDefault="00E63EC3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E63EC3" w:rsidRPr="0033620F" w:rsidRDefault="00E63EC3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620F">
        <w:rPr>
          <w:rFonts w:ascii="Times New Roman" w:hAnsi="Times New Roman" w:cs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 w:cs="Times New Roman"/>
          <w:sz w:val="28"/>
          <w:szCs w:val="28"/>
        </w:rPr>
        <w:t>финансового отдела Администрации Цимлянского района</w:t>
      </w:r>
      <w:r w:rsidRPr="0033620F">
        <w:rPr>
          <w:rFonts w:ascii="Times New Roman" w:hAnsi="Times New Roman" w:cs="Times New Roman"/>
          <w:sz w:val="28"/>
          <w:szCs w:val="28"/>
        </w:rPr>
        <w:t xml:space="preserve">, применяемые при расчете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3620F">
        <w:rPr>
          <w:rFonts w:ascii="Times New Roman" w:hAnsi="Times New Roman" w:cs="Times New Roman"/>
          <w:sz w:val="28"/>
          <w:szCs w:val="28"/>
        </w:rPr>
        <w:t xml:space="preserve">нормативных затрат на приобретение </w:t>
      </w:r>
      <w:r>
        <w:rPr>
          <w:rFonts w:ascii="Times New Roman" w:hAnsi="Times New Roman" w:cs="Times New Roman"/>
          <w:sz w:val="28"/>
          <w:szCs w:val="28"/>
        </w:rPr>
        <w:t>иных</w:t>
      </w:r>
      <w:r w:rsidRPr="0033620F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и услуг.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253"/>
        <w:gridCol w:w="1559"/>
        <w:gridCol w:w="2268"/>
        <w:gridCol w:w="3402"/>
        <w:gridCol w:w="2268"/>
      </w:tblGrid>
      <w:tr w:rsidR="00E63EC3" w:rsidRPr="002E7D16"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2268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402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</w:p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приобретения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ед. измерения</w:t>
            </w:r>
          </w:p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не более</w:t>
            </w:r>
          </w:p>
        </w:tc>
      </w:tr>
      <w:tr w:rsidR="00E63EC3" w:rsidRPr="0095758B">
        <w:trPr>
          <w:trHeight w:val="330"/>
        </w:trPr>
        <w:tc>
          <w:tcPr>
            <w:tcW w:w="14567" w:type="dxa"/>
            <w:gridSpan w:val="6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ТОВАРЫ</w:t>
            </w:r>
          </w:p>
        </w:tc>
      </w:tr>
      <w:tr w:rsidR="00E63EC3" w:rsidRPr="0095758B">
        <w:trPr>
          <w:trHeight w:val="345"/>
        </w:trPr>
        <w:tc>
          <w:tcPr>
            <w:tcW w:w="817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</w:tcPr>
          <w:p w:rsidR="00E63EC3" w:rsidRDefault="00E63EC3" w:rsidP="00F511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АИ – 92</w:t>
            </w:r>
          </w:p>
        </w:tc>
        <w:tc>
          <w:tcPr>
            <w:tcW w:w="1559" w:type="dxa"/>
          </w:tcPr>
          <w:p w:rsidR="00E63EC3" w:rsidRDefault="00E63EC3" w:rsidP="00F511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Литр.</w:t>
            </w:r>
          </w:p>
        </w:tc>
        <w:tc>
          <w:tcPr>
            <w:tcW w:w="2268" w:type="dxa"/>
          </w:tcPr>
          <w:p w:rsidR="00E63EC3" w:rsidRDefault="00E63EC3" w:rsidP="00F511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3402" w:type="dxa"/>
          </w:tcPr>
          <w:p w:rsidR="00E63EC3" w:rsidRDefault="00E63EC3" w:rsidP="00F511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л в месяц</w:t>
            </w:r>
          </w:p>
        </w:tc>
        <w:tc>
          <w:tcPr>
            <w:tcW w:w="2268" w:type="dxa"/>
          </w:tcPr>
          <w:p w:rsidR="00E63EC3" w:rsidRDefault="00E63EC3" w:rsidP="00F511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42,00</w:t>
            </w:r>
          </w:p>
        </w:tc>
      </w:tr>
      <w:tr w:rsidR="00E63EC3" w:rsidRPr="0095758B">
        <w:trPr>
          <w:trHeight w:val="338"/>
        </w:trPr>
        <w:tc>
          <w:tcPr>
            <w:tcW w:w="14567" w:type="dxa"/>
            <w:gridSpan w:val="6"/>
          </w:tcPr>
          <w:p w:rsidR="00E63EC3" w:rsidRDefault="00E63EC3" w:rsidP="00F511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</w:tr>
      <w:tr w:rsidR="00E63EC3" w:rsidRPr="0095758B"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E63EC3" w:rsidRPr="0095758B" w:rsidRDefault="00E63EC3" w:rsidP="00F5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40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Пересылка почтовой корреспонденции</w:t>
            </w:r>
          </w:p>
        </w:tc>
        <w:tc>
          <w:tcPr>
            <w:tcW w:w="1559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402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38,50</w:t>
            </w:r>
          </w:p>
        </w:tc>
      </w:tr>
      <w:tr w:rsidR="00E63EC3" w:rsidRPr="0095758B"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E63EC3" w:rsidRPr="00A92120" w:rsidRDefault="00E63EC3" w:rsidP="00F5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Антивирусная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NOD</w:t>
            </w:r>
            <w:r w:rsidRPr="003F3F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</w:p>
          <w:p w:rsidR="00E63EC3" w:rsidRPr="0095758B" w:rsidRDefault="00E63EC3" w:rsidP="00F5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0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продление лицензии</w:t>
            </w:r>
            <w:r w:rsidRPr="005630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карточка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E63EC3" w:rsidRPr="0095758B"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E63EC3" w:rsidRPr="0095758B" w:rsidRDefault="00E63EC3" w:rsidP="00F51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Информационные услуги                                                                  КонсультантПлюс</w:t>
            </w:r>
          </w:p>
        </w:tc>
        <w:tc>
          <w:tcPr>
            <w:tcW w:w="1559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7123,10</w:t>
            </w:r>
          </w:p>
        </w:tc>
      </w:tr>
      <w:tr w:rsidR="00E63EC3" w:rsidRPr="0095758B"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E63EC3" w:rsidRPr="002E7D16" w:rsidRDefault="00E63EC3" w:rsidP="00F5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программного обеспечения 1С: «Бухгалтерия», «Зарплата»</w:t>
            </w:r>
          </w:p>
        </w:tc>
        <w:tc>
          <w:tcPr>
            <w:tcW w:w="1559" w:type="dxa"/>
          </w:tcPr>
          <w:p w:rsidR="00E63EC3" w:rsidRPr="002E7D16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268" w:type="dxa"/>
          </w:tcPr>
          <w:p w:rsidR="00E63EC3" w:rsidRPr="002E7D16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E63EC3" w:rsidRPr="002E7D16" w:rsidRDefault="00E63EC3" w:rsidP="00F51107">
            <w:pPr>
              <w:tabs>
                <w:tab w:val="left" w:pos="600"/>
                <w:tab w:val="center" w:pos="15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в течение квартала</w:t>
            </w:r>
          </w:p>
        </w:tc>
        <w:tc>
          <w:tcPr>
            <w:tcW w:w="2268" w:type="dxa"/>
          </w:tcPr>
          <w:p w:rsidR="00E63EC3" w:rsidRPr="002E7D16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E63EC3" w:rsidRPr="002E7D16"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E63EC3" w:rsidRPr="0095758B" w:rsidRDefault="00E63EC3" w:rsidP="00F5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Заправка черно-белого картриджа </w:t>
            </w:r>
          </w:p>
        </w:tc>
        <w:tc>
          <w:tcPr>
            <w:tcW w:w="1559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268" w:type="dxa"/>
          </w:tcPr>
          <w:p w:rsidR="00E63EC3" w:rsidRPr="0095758B" w:rsidRDefault="00E63EC3" w:rsidP="00F5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E63EC3" w:rsidRPr="002E7D16"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E63EC3" w:rsidRPr="0071373B" w:rsidRDefault="00E63EC3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Заправка черно-белого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Kyocera</w:t>
            </w:r>
          </w:p>
        </w:tc>
        <w:tc>
          <w:tcPr>
            <w:tcW w:w="1559" w:type="dxa"/>
          </w:tcPr>
          <w:p w:rsidR="00E63EC3" w:rsidRPr="00162E03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268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E63EC3" w:rsidRPr="002E7D16">
        <w:trPr>
          <w:trHeight w:val="555"/>
        </w:trPr>
        <w:tc>
          <w:tcPr>
            <w:tcW w:w="817" w:type="dxa"/>
          </w:tcPr>
          <w:p w:rsidR="00E63EC3" w:rsidRPr="002E7D16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E63EC3" w:rsidRDefault="00E63EC3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Техническое обслуживание принтера</w:t>
            </w:r>
          </w:p>
          <w:p w:rsidR="00E63EC3" w:rsidRPr="0095758B" w:rsidRDefault="00E63EC3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63EC3" w:rsidRPr="0095758B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E63EC3" w:rsidRPr="0095758B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E63EC3" w:rsidRPr="0095758B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268" w:type="dxa"/>
          </w:tcPr>
          <w:p w:rsidR="00E63EC3" w:rsidRPr="0095758B" w:rsidRDefault="00E63EC3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</w:tr>
      <w:tr w:rsidR="00E63EC3" w:rsidRPr="002E7D16">
        <w:trPr>
          <w:trHeight w:val="345"/>
        </w:trPr>
        <w:tc>
          <w:tcPr>
            <w:tcW w:w="817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</w:tcPr>
          <w:p w:rsidR="00E63EC3" w:rsidRPr="008331BF" w:rsidRDefault="00E63EC3" w:rsidP="00301A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331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бработка документов  постоянного срока хранения по основной деятельности</w:t>
            </w:r>
          </w:p>
        </w:tc>
        <w:tc>
          <w:tcPr>
            <w:tcW w:w="1559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63EC3" w:rsidRPr="002E7D16">
        <w:trPr>
          <w:trHeight w:val="1080"/>
        </w:trPr>
        <w:tc>
          <w:tcPr>
            <w:tcW w:w="817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</w:tcPr>
          <w:p w:rsidR="00E63EC3" w:rsidRDefault="00E63EC3" w:rsidP="00301A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Обязательное страхование гражданской ответственности владельцев транспортных средств*</w:t>
            </w:r>
          </w:p>
        </w:tc>
        <w:tc>
          <w:tcPr>
            <w:tcW w:w="1559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раз в год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</w:tr>
      <w:tr w:rsidR="00E63EC3" w:rsidRPr="002E7D16">
        <w:trPr>
          <w:trHeight w:val="450"/>
        </w:trPr>
        <w:tc>
          <w:tcPr>
            <w:tcW w:w="817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</w:tcPr>
          <w:p w:rsidR="00E63EC3" w:rsidRDefault="00E63EC3" w:rsidP="00301A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Образовательные услуги**</w:t>
            </w:r>
          </w:p>
        </w:tc>
        <w:tc>
          <w:tcPr>
            <w:tcW w:w="1559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E63EC3" w:rsidRPr="002E7D16">
        <w:trPr>
          <w:trHeight w:val="570"/>
        </w:trPr>
        <w:tc>
          <w:tcPr>
            <w:tcW w:w="817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</w:tcPr>
          <w:p w:rsidR="00E63EC3" w:rsidRDefault="00E63EC3" w:rsidP="00301A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Предрейсовый медосмотр водителя</w:t>
            </w:r>
          </w:p>
        </w:tc>
        <w:tc>
          <w:tcPr>
            <w:tcW w:w="1559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рабочих дней в году</w:t>
            </w:r>
          </w:p>
        </w:tc>
        <w:tc>
          <w:tcPr>
            <w:tcW w:w="2268" w:type="dxa"/>
          </w:tcPr>
          <w:p w:rsidR="00E63EC3" w:rsidRDefault="00E63EC3" w:rsidP="00301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</w:tbl>
    <w:p w:rsidR="00E63EC3" w:rsidRDefault="00E63EC3" w:rsidP="000F266D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*</w:t>
      </w:r>
      <w:r w:rsidRPr="005249EF">
        <w:rPr>
          <w:rFonts w:ascii="Times New Roman" w:hAnsi="Times New Roman" w:cs="Times New Roman"/>
          <w:sz w:val="24"/>
          <w:szCs w:val="24"/>
          <w:lang w:eastAsia="ru-RU"/>
        </w:rPr>
        <w:t>Нормативные затраты на приобретение полисов обязательного страхования гражданской ответственности вл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адельцев транспортных средств  </w:t>
      </w:r>
      <w:r w:rsidRPr="005249EF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hyperlink r:id="rId4" w:history="1">
        <w:r w:rsidRPr="005249EF">
          <w:rPr>
            <w:rFonts w:ascii="Times New Roman" w:hAnsi="Times New Roman" w:cs="Times New Roman"/>
            <w:sz w:val="24"/>
            <w:szCs w:val="24"/>
            <w:lang w:eastAsia="ru-RU"/>
          </w:rPr>
          <w:t>указанием</w:t>
        </w:r>
      </w:hyperlink>
      <w:r w:rsidRPr="005249EF">
        <w:rPr>
          <w:rFonts w:ascii="Times New Roman" w:hAnsi="Times New Roman" w:cs="Times New Roman"/>
          <w:sz w:val="24"/>
          <w:szCs w:val="24"/>
          <w:lang w:eastAsia="ru-RU"/>
        </w:rPr>
        <w:t xml:space="preserve">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63EC3" w:rsidRDefault="00E63EC3" w:rsidP="000F266D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314C">
        <w:rPr>
          <w:rFonts w:ascii="Times New Roman" w:hAnsi="Times New Roman" w:cs="Times New Roman"/>
          <w:sz w:val="24"/>
          <w:szCs w:val="24"/>
          <w:lang w:eastAsia="ru-RU"/>
        </w:rPr>
        <w:t>При определении нормативных затрат на техническое обслуживание и регламентно-профилактический ремонт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имущества</w:t>
      </w:r>
      <w:r w:rsidRPr="008A314C">
        <w:rPr>
          <w:rFonts w:ascii="Times New Roman" w:hAnsi="Times New Roman" w:cs="Times New Roman"/>
          <w:sz w:val="24"/>
          <w:szCs w:val="24"/>
          <w:lang w:eastAsia="ru-RU"/>
        </w:rPr>
        <w:t>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E63EC3" w:rsidRDefault="00E63EC3" w:rsidP="00D846FE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314C">
        <w:rPr>
          <w:rFonts w:ascii="Times New Roman" w:hAnsi="Times New Roman" w:cs="Times New Roman"/>
          <w:sz w:val="24"/>
          <w:szCs w:val="24"/>
          <w:lang w:eastAsia="ru-RU"/>
        </w:rPr>
        <w:t>Нормативные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государственных органов, применяемых при расчете нормативных затрат на приобретение служебного автотранспорта.</w:t>
      </w:r>
    </w:p>
    <w:p w:rsidR="00E63EC3" w:rsidRPr="00E13CAC" w:rsidRDefault="00E63EC3" w:rsidP="006620B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**</w:t>
      </w:r>
      <w:r w:rsidRPr="006620BC">
        <w:rPr>
          <w:rFonts w:ascii="Times New Roman" w:hAnsi="Times New Roman" w:cs="Times New Roman"/>
          <w:sz w:val="24"/>
          <w:szCs w:val="24"/>
          <w:lang w:eastAsia="ru-RU"/>
        </w:rPr>
        <w:t xml:space="preserve">Затраты на дополнительное профессиональное образование работников включают в себя затраты на приобретение образовательных услуг по профессиональной переподготовке и повышению квалификации, а также иные затраты, связанные с обеспечением дополнительного профессионального образования в соответствии с нормативными правовыми актами о государственной гражданской службе и законодательством Российской Федерации об образовании.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5" w:history="1">
        <w:r w:rsidRPr="006620BC">
          <w:rPr>
            <w:rFonts w:ascii="Times New Roman" w:hAnsi="Times New Roman" w:cs="Times New Roman"/>
            <w:sz w:val="24"/>
            <w:szCs w:val="24"/>
            <w:lang w:eastAsia="ru-RU"/>
          </w:rPr>
          <w:t>статьей 22</w:t>
        </w:r>
      </w:hyperlink>
      <w:r w:rsidRPr="006620BC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от 05.04.2013 № 44-ФЗ. </w:t>
      </w:r>
    </w:p>
    <w:p w:rsidR="00E63EC3" w:rsidRDefault="00E63EC3" w:rsidP="006620B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3EC3" w:rsidRDefault="00E63EC3" w:rsidP="006620B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3EC3" w:rsidRPr="002E7D16" w:rsidRDefault="00E63EC3" w:rsidP="00D846FE">
      <w:pPr>
        <w:tabs>
          <w:tab w:val="left" w:pos="567"/>
        </w:tabs>
        <w:ind w:firstLine="709"/>
        <w:jc w:val="both"/>
      </w:pPr>
    </w:p>
    <w:sectPr w:rsidR="00E63EC3" w:rsidRPr="002E7D16" w:rsidSect="00833063">
      <w:pgSz w:w="16838" w:h="11906" w:orient="landscape"/>
      <w:pgMar w:top="102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FFB"/>
    <w:rsid w:val="00007C36"/>
    <w:rsid w:val="00050F3D"/>
    <w:rsid w:val="00055869"/>
    <w:rsid w:val="000613D6"/>
    <w:rsid w:val="00061C23"/>
    <w:rsid w:val="000B38AD"/>
    <w:rsid w:val="000C1680"/>
    <w:rsid w:val="000C2872"/>
    <w:rsid w:val="000D7E17"/>
    <w:rsid w:val="000E6EA5"/>
    <w:rsid w:val="000F266D"/>
    <w:rsid w:val="000F6AC9"/>
    <w:rsid w:val="001063DA"/>
    <w:rsid w:val="001064EE"/>
    <w:rsid w:val="00112836"/>
    <w:rsid w:val="00117072"/>
    <w:rsid w:val="00123FA5"/>
    <w:rsid w:val="00126F05"/>
    <w:rsid w:val="00135268"/>
    <w:rsid w:val="00140CCD"/>
    <w:rsid w:val="001620E7"/>
    <w:rsid w:val="00162E03"/>
    <w:rsid w:val="001814D0"/>
    <w:rsid w:val="001819F1"/>
    <w:rsid w:val="00185150"/>
    <w:rsid w:val="00193E04"/>
    <w:rsid w:val="001D48AD"/>
    <w:rsid w:val="001E2553"/>
    <w:rsid w:val="001E2AD2"/>
    <w:rsid w:val="001F1C3C"/>
    <w:rsid w:val="00207B99"/>
    <w:rsid w:val="00212E8C"/>
    <w:rsid w:val="002156B2"/>
    <w:rsid w:val="00235BC8"/>
    <w:rsid w:val="002522E8"/>
    <w:rsid w:val="00256A41"/>
    <w:rsid w:val="002721B8"/>
    <w:rsid w:val="00290DB5"/>
    <w:rsid w:val="002934E2"/>
    <w:rsid w:val="002940B2"/>
    <w:rsid w:val="002A1B69"/>
    <w:rsid w:val="002A2F3F"/>
    <w:rsid w:val="002D043E"/>
    <w:rsid w:val="002D7A0E"/>
    <w:rsid w:val="002E75B0"/>
    <w:rsid w:val="002E7D16"/>
    <w:rsid w:val="002F5D3F"/>
    <w:rsid w:val="002F63E8"/>
    <w:rsid w:val="00301A7C"/>
    <w:rsid w:val="0032730D"/>
    <w:rsid w:val="00327476"/>
    <w:rsid w:val="003347AD"/>
    <w:rsid w:val="0033620F"/>
    <w:rsid w:val="003443CE"/>
    <w:rsid w:val="003557B6"/>
    <w:rsid w:val="003624B9"/>
    <w:rsid w:val="0038134B"/>
    <w:rsid w:val="00382BF9"/>
    <w:rsid w:val="00386425"/>
    <w:rsid w:val="00386C2E"/>
    <w:rsid w:val="003A34EF"/>
    <w:rsid w:val="003A7EF6"/>
    <w:rsid w:val="003B0B7E"/>
    <w:rsid w:val="003C0383"/>
    <w:rsid w:val="003C0E03"/>
    <w:rsid w:val="003C6194"/>
    <w:rsid w:val="003D6901"/>
    <w:rsid w:val="003D75EE"/>
    <w:rsid w:val="003D7F53"/>
    <w:rsid w:val="003E05F8"/>
    <w:rsid w:val="003E5AE5"/>
    <w:rsid w:val="003F2595"/>
    <w:rsid w:val="003F3F23"/>
    <w:rsid w:val="003F7FBE"/>
    <w:rsid w:val="00460AD4"/>
    <w:rsid w:val="004653F0"/>
    <w:rsid w:val="00497BDE"/>
    <w:rsid w:val="004B25F1"/>
    <w:rsid w:val="004B5450"/>
    <w:rsid w:val="004C3BA1"/>
    <w:rsid w:val="004C640A"/>
    <w:rsid w:val="004E0E4E"/>
    <w:rsid w:val="004E1A34"/>
    <w:rsid w:val="004E3E8B"/>
    <w:rsid w:val="004F6A4B"/>
    <w:rsid w:val="005016E9"/>
    <w:rsid w:val="00502BCE"/>
    <w:rsid w:val="005111DB"/>
    <w:rsid w:val="0051578D"/>
    <w:rsid w:val="005249EF"/>
    <w:rsid w:val="0052524F"/>
    <w:rsid w:val="00526DB2"/>
    <w:rsid w:val="00533573"/>
    <w:rsid w:val="00544BAA"/>
    <w:rsid w:val="00551AD7"/>
    <w:rsid w:val="005566F3"/>
    <w:rsid w:val="00561842"/>
    <w:rsid w:val="00563036"/>
    <w:rsid w:val="00563530"/>
    <w:rsid w:val="00580178"/>
    <w:rsid w:val="005A33C1"/>
    <w:rsid w:val="005A4BA5"/>
    <w:rsid w:val="005B22C5"/>
    <w:rsid w:val="005E1699"/>
    <w:rsid w:val="005E5F8F"/>
    <w:rsid w:val="005E7B8B"/>
    <w:rsid w:val="005F4B7E"/>
    <w:rsid w:val="00617925"/>
    <w:rsid w:val="00625185"/>
    <w:rsid w:val="00627DFC"/>
    <w:rsid w:val="00631CDE"/>
    <w:rsid w:val="00635F62"/>
    <w:rsid w:val="006418D1"/>
    <w:rsid w:val="00653785"/>
    <w:rsid w:val="006539DA"/>
    <w:rsid w:val="00656F0A"/>
    <w:rsid w:val="006620BC"/>
    <w:rsid w:val="00671788"/>
    <w:rsid w:val="00684245"/>
    <w:rsid w:val="006844D5"/>
    <w:rsid w:val="006941EA"/>
    <w:rsid w:val="00694EA6"/>
    <w:rsid w:val="006A6660"/>
    <w:rsid w:val="006A7507"/>
    <w:rsid w:val="006B0014"/>
    <w:rsid w:val="006B42C2"/>
    <w:rsid w:val="006B4554"/>
    <w:rsid w:val="006C1733"/>
    <w:rsid w:val="006D3414"/>
    <w:rsid w:val="006D581B"/>
    <w:rsid w:val="006E3F3A"/>
    <w:rsid w:val="006E7AD4"/>
    <w:rsid w:val="006F171E"/>
    <w:rsid w:val="006F1CA4"/>
    <w:rsid w:val="006F36AA"/>
    <w:rsid w:val="00702A7C"/>
    <w:rsid w:val="00707223"/>
    <w:rsid w:val="0071373B"/>
    <w:rsid w:val="007167FA"/>
    <w:rsid w:val="00730766"/>
    <w:rsid w:val="0073583A"/>
    <w:rsid w:val="00742782"/>
    <w:rsid w:val="007729C2"/>
    <w:rsid w:val="0078452A"/>
    <w:rsid w:val="007911E0"/>
    <w:rsid w:val="00794BE8"/>
    <w:rsid w:val="007A04EE"/>
    <w:rsid w:val="007A7790"/>
    <w:rsid w:val="007C02DF"/>
    <w:rsid w:val="007C2B2A"/>
    <w:rsid w:val="007C79ED"/>
    <w:rsid w:val="007D00EB"/>
    <w:rsid w:val="007D2C6F"/>
    <w:rsid w:val="007E3089"/>
    <w:rsid w:val="007F4734"/>
    <w:rsid w:val="008064B5"/>
    <w:rsid w:val="0081164C"/>
    <w:rsid w:val="00833063"/>
    <w:rsid w:val="008331BF"/>
    <w:rsid w:val="008449F5"/>
    <w:rsid w:val="008470C8"/>
    <w:rsid w:val="008511E8"/>
    <w:rsid w:val="00853A64"/>
    <w:rsid w:val="008574B4"/>
    <w:rsid w:val="00863D96"/>
    <w:rsid w:val="00867662"/>
    <w:rsid w:val="00884D0A"/>
    <w:rsid w:val="00893217"/>
    <w:rsid w:val="00894108"/>
    <w:rsid w:val="00897882"/>
    <w:rsid w:val="008A314C"/>
    <w:rsid w:val="008B0FA2"/>
    <w:rsid w:val="008C4535"/>
    <w:rsid w:val="008D022D"/>
    <w:rsid w:val="008D2B21"/>
    <w:rsid w:val="008D4FA1"/>
    <w:rsid w:val="008E2935"/>
    <w:rsid w:val="008F4020"/>
    <w:rsid w:val="00904A4C"/>
    <w:rsid w:val="00913209"/>
    <w:rsid w:val="009144A0"/>
    <w:rsid w:val="00920757"/>
    <w:rsid w:val="00936D2D"/>
    <w:rsid w:val="009374B3"/>
    <w:rsid w:val="009420D9"/>
    <w:rsid w:val="009528FE"/>
    <w:rsid w:val="009555A6"/>
    <w:rsid w:val="0095758B"/>
    <w:rsid w:val="00960F5E"/>
    <w:rsid w:val="00963A7F"/>
    <w:rsid w:val="009745CC"/>
    <w:rsid w:val="00986D01"/>
    <w:rsid w:val="0099138D"/>
    <w:rsid w:val="009A27C9"/>
    <w:rsid w:val="009A63D6"/>
    <w:rsid w:val="009D7FD3"/>
    <w:rsid w:val="009F3B6A"/>
    <w:rsid w:val="009F51B3"/>
    <w:rsid w:val="009F6A5B"/>
    <w:rsid w:val="00A360B2"/>
    <w:rsid w:val="00A37FCF"/>
    <w:rsid w:val="00A50395"/>
    <w:rsid w:val="00A54115"/>
    <w:rsid w:val="00A5557F"/>
    <w:rsid w:val="00A67592"/>
    <w:rsid w:val="00A77D10"/>
    <w:rsid w:val="00A92120"/>
    <w:rsid w:val="00A92192"/>
    <w:rsid w:val="00AA5219"/>
    <w:rsid w:val="00AB7312"/>
    <w:rsid w:val="00AD2B53"/>
    <w:rsid w:val="00AD4A33"/>
    <w:rsid w:val="00AD7C92"/>
    <w:rsid w:val="00AE0840"/>
    <w:rsid w:val="00AE18FD"/>
    <w:rsid w:val="00AE4A2C"/>
    <w:rsid w:val="00B16434"/>
    <w:rsid w:val="00B1663B"/>
    <w:rsid w:val="00B30E5E"/>
    <w:rsid w:val="00B3640B"/>
    <w:rsid w:val="00B42F76"/>
    <w:rsid w:val="00B666B8"/>
    <w:rsid w:val="00B72418"/>
    <w:rsid w:val="00B72D83"/>
    <w:rsid w:val="00B9496C"/>
    <w:rsid w:val="00BA1291"/>
    <w:rsid w:val="00BA34A9"/>
    <w:rsid w:val="00BA52BC"/>
    <w:rsid w:val="00BC3A75"/>
    <w:rsid w:val="00BC4CD2"/>
    <w:rsid w:val="00BF51CC"/>
    <w:rsid w:val="00C119C5"/>
    <w:rsid w:val="00C17145"/>
    <w:rsid w:val="00C2624B"/>
    <w:rsid w:val="00C278BC"/>
    <w:rsid w:val="00C358D9"/>
    <w:rsid w:val="00C42B29"/>
    <w:rsid w:val="00C613D6"/>
    <w:rsid w:val="00C827AC"/>
    <w:rsid w:val="00C83849"/>
    <w:rsid w:val="00C9241B"/>
    <w:rsid w:val="00C92F97"/>
    <w:rsid w:val="00C9355F"/>
    <w:rsid w:val="00CA4BC9"/>
    <w:rsid w:val="00CA787C"/>
    <w:rsid w:val="00CA7D04"/>
    <w:rsid w:val="00CB476B"/>
    <w:rsid w:val="00CC167D"/>
    <w:rsid w:val="00CC2C4F"/>
    <w:rsid w:val="00CC5196"/>
    <w:rsid w:val="00CE43B5"/>
    <w:rsid w:val="00CE61DA"/>
    <w:rsid w:val="00D04BB5"/>
    <w:rsid w:val="00D0508C"/>
    <w:rsid w:val="00D11FFB"/>
    <w:rsid w:val="00D12316"/>
    <w:rsid w:val="00D26E45"/>
    <w:rsid w:val="00D43DFF"/>
    <w:rsid w:val="00D54497"/>
    <w:rsid w:val="00D5542E"/>
    <w:rsid w:val="00D633A8"/>
    <w:rsid w:val="00D65DDD"/>
    <w:rsid w:val="00D66C84"/>
    <w:rsid w:val="00D77292"/>
    <w:rsid w:val="00D77F89"/>
    <w:rsid w:val="00D8339B"/>
    <w:rsid w:val="00D846FE"/>
    <w:rsid w:val="00D91C77"/>
    <w:rsid w:val="00D93B9C"/>
    <w:rsid w:val="00D9402E"/>
    <w:rsid w:val="00D97F35"/>
    <w:rsid w:val="00DA2195"/>
    <w:rsid w:val="00E0213C"/>
    <w:rsid w:val="00E102CE"/>
    <w:rsid w:val="00E13CAC"/>
    <w:rsid w:val="00E30BDD"/>
    <w:rsid w:val="00E56011"/>
    <w:rsid w:val="00E56787"/>
    <w:rsid w:val="00E63EC3"/>
    <w:rsid w:val="00E6488C"/>
    <w:rsid w:val="00E73216"/>
    <w:rsid w:val="00E8129E"/>
    <w:rsid w:val="00EA03A7"/>
    <w:rsid w:val="00EA0F38"/>
    <w:rsid w:val="00EA2131"/>
    <w:rsid w:val="00EB0E18"/>
    <w:rsid w:val="00EC16B8"/>
    <w:rsid w:val="00EC5432"/>
    <w:rsid w:val="00EC6C4C"/>
    <w:rsid w:val="00ED4D24"/>
    <w:rsid w:val="00ED6528"/>
    <w:rsid w:val="00EE14AE"/>
    <w:rsid w:val="00EE26F1"/>
    <w:rsid w:val="00EF411E"/>
    <w:rsid w:val="00F15327"/>
    <w:rsid w:val="00F3553F"/>
    <w:rsid w:val="00F4545D"/>
    <w:rsid w:val="00F51107"/>
    <w:rsid w:val="00F52F1F"/>
    <w:rsid w:val="00F57841"/>
    <w:rsid w:val="00F67359"/>
    <w:rsid w:val="00F72187"/>
    <w:rsid w:val="00F81C80"/>
    <w:rsid w:val="00F942E3"/>
    <w:rsid w:val="00F94CA2"/>
    <w:rsid w:val="00FA0921"/>
    <w:rsid w:val="00FA2A42"/>
    <w:rsid w:val="00FE079B"/>
    <w:rsid w:val="00FF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83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1FF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14C"/>
    <w:rPr>
      <w:rFonts w:ascii="Arial" w:hAnsi="Arial" w:cs="Arial"/>
      <w:color w:val="auto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rsid w:val="001E2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2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901094333609CBE4B4A3984B915F9B88860341D8714008A87402210261171D94E198671D50F074q6K7M" TargetMode="External"/><Relationship Id="rId4" Type="http://schemas.openxmlformats.org/officeDocument/2006/relationships/hyperlink" Target="consultantplus://offline/ref=84901094333609CBE4B4A3984B915F9B88890741D8744008A874022102q6K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1162</TotalTime>
  <Pages>2</Pages>
  <Words>530</Words>
  <Characters>3027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Гладышь </dc:creator>
  <cp:keywords/>
  <dc:description/>
  <cp:lastModifiedBy>Елена</cp:lastModifiedBy>
  <cp:revision>260</cp:revision>
  <cp:lastPrinted>2016-05-17T07:02:00Z</cp:lastPrinted>
  <dcterms:created xsi:type="dcterms:W3CDTF">2016-01-22T05:55:00Z</dcterms:created>
  <dcterms:modified xsi:type="dcterms:W3CDTF">2016-05-17T07:51:00Z</dcterms:modified>
</cp:coreProperties>
</file>