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40B" w:rsidRDefault="00E20E30" w:rsidP="00D4640B">
      <w:pPr>
        <w:spacing w:after="0" w:line="240" w:lineRule="auto"/>
        <w:ind w:left="-567" w:firstLine="567"/>
        <w:jc w:val="center"/>
        <w:rPr>
          <w:rFonts w:ascii="Times New Roman" w:hAnsi="Times New Roman" w:cs="Times New Roman"/>
          <w:sz w:val="24"/>
          <w:szCs w:val="24"/>
        </w:rPr>
      </w:pPr>
      <w:r w:rsidRPr="00790DB6">
        <w:rPr>
          <w:rFonts w:ascii="Times New Roman" w:hAnsi="Times New Roman" w:cs="Times New Roman"/>
          <w:sz w:val="24"/>
          <w:szCs w:val="24"/>
        </w:rPr>
        <w:t>«</w:t>
      </w:r>
      <w:r w:rsidR="00603187" w:rsidRPr="00603187">
        <w:rPr>
          <w:rFonts w:ascii="Times New Roman" w:hAnsi="Times New Roman" w:cs="Times New Roman"/>
          <w:b/>
          <w:sz w:val="24"/>
          <w:szCs w:val="24"/>
        </w:rPr>
        <w:pict>
          <v:line id="_x0000_s1028" style="position:absolute;left:0;text-align:left;z-index:251664384;mso-position-horizontal-relative:margin;mso-position-vertical-relative:text" from="743.5pt,-3.35pt" to="743.5pt,481.7pt" o:allowincell="f" strokeweight=".95pt">
            <w10:wrap anchorx="margin"/>
          </v:line>
        </w:pict>
      </w:r>
      <w:r w:rsidR="00D4640B" w:rsidRPr="00D4640B">
        <w:rPr>
          <w:rFonts w:ascii="Times New Roman" w:hAnsi="Times New Roman" w:cs="Times New Roman"/>
          <w:b/>
          <w:sz w:val="24"/>
          <w:szCs w:val="24"/>
        </w:rPr>
        <w:t>Администрация Цимлянского района объявляет открытый аукцион</w:t>
      </w:r>
      <w:r w:rsidR="00D4640B" w:rsidRPr="00D4640B">
        <w:rPr>
          <w:rFonts w:ascii="Times New Roman" w:hAnsi="Times New Roman" w:cs="Times New Roman"/>
          <w:sz w:val="24"/>
          <w:szCs w:val="24"/>
        </w:rPr>
        <w:t xml:space="preserve"> </w:t>
      </w:r>
    </w:p>
    <w:p w:rsidR="00D4640B" w:rsidRPr="00D4640B" w:rsidRDefault="00D4640B" w:rsidP="00D4640B">
      <w:pPr>
        <w:spacing w:after="0" w:line="240" w:lineRule="auto"/>
        <w:ind w:left="-567" w:firstLine="567"/>
        <w:jc w:val="center"/>
        <w:rPr>
          <w:rFonts w:ascii="Times New Roman" w:hAnsi="Times New Roman" w:cs="Times New Roman"/>
          <w:b/>
          <w:sz w:val="24"/>
          <w:szCs w:val="24"/>
        </w:rPr>
      </w:pPr>
      <w:r w:rsidRPr="00D4640B">
        <w:rPr>
          <w:rFonts w:ascii="Times New Roman" w:hAnsi="Times New Roman" w:cs="Times New Roman"/>
          <w:sz w:val="24"/>
          <w:szCs w:val="24"/>
        </w:rPr>
        <w:t>на право заключения договора аренды муниципального имущества, находящегося в муниципальной собственности муниципального образования «Цимлянский район».</w:t>
      </w:r>
    </w:p>
    <w:p w:rsidR="00D4640B" w:rsidRPr="00D4640B" w:rsidRDefault="00D4640B" w:rsidP="00D4640B">
      <w:pPr>
        <w:spacing w:after="0" w:line="240" w:lineRule="auto"/>
        <w:ind w:left="-567" w:firstLine="567"/>
        <w:jc w:val="both"/>
        <w:rPr>
          <w:rFonts w:ascii="Times New Roman" w:hAnsi="Times New Roman" w:cs="Times New Roman"/>
          <w:sz w:val="24"/>
          <w:szCs w:val="24"/>
        </w:rPr>
      </w:pPr>
      <w:r w:rsidRPr="00D4640B">
        <w:rPr>
          <w:rFonts w:ascii="Times New Roman" w:hAnsi="Times New Roman" w:cs="Times New Roman"/>
          <w:sz w:val="24"/>
          <w:szCs w:val="24"/>
        </w:rPr>
        <w:t xml:space="preserve">Приглашаем Вас к участию в аукционе, полная информация о котором указана в информационной карте аукциона. </w:t>
      </w:r>
    </w:p>
    <w:p w:rsidR="00D4640B" w:rsidRPr="00D4640B" w:rsidRDefault="00D4640B" w:rsidP="00D4640B">
      <w:pPr>
        <w:spacing w:after="0" w:line="240" w:lineRule="auto"/>
        <w:ind w:left="-567" w:firstLine="567"/>
        <w:jc w:val="both"/>
        <w:rPr>
          <w:rFonts w:ascii="Times New Roman" w:hAnsi="Times New Roman" w:cs="Times New Roman"/>
          <w:sz w:val="24"/>
          <w:szCs w:val="24"/>
        </w:rPr>
      </w:pPr>
      <w:r w:rsidRPr="00D4640B">
        <w:rPr>
          <w:rFonts w:ascii="Times New Roman" w:hAnsi="Times New Roman" w:cs="Times New Roman"/>
          <w:sz w:val="24"/>
          <w:szCs w:val="24"/>
        </w:rPr>
        <w:t>В аукционе могут принять участие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D4640B" w:rsidRPr="00D4640B" w:rsidRDefault="00D4640B" w:rsidP="00D4640B">
      <w:pPr>
        <w:pStyle w:val="a4"/>
        <w:ind w:left="-567" w:firstLine="567"/>
        <w:jc w:val="both"/>
      </w:pPr>
      <w:r w:rsidRPr="00D4640B">
        <w:t>Настоящая  документация об аукционе определяет порядок проведения аукциона, требования к содержанию и форме заявки на участие в аукционе и оформлению документов, необходимых для участия в аукционе.</w:t>
      </w:r>
    </w:p>
    <w:p w:rsidR="00D4640B" w:rsidRPr="00D4640B" w:rsidRDefault="00D4640B" w:rsidP="00D4640B">
      <w:pPr>
        <w:widowControl w:val="0"/>
        <w:tabs>
          <w:tab w:val="num" w:pos="720"/>
          <w:tab w:val="left" w:pos="900"/>
          <w:tab w:val="left" w:pos="1080"/>
        </w:tabs>
        <w:spacing w:after="0" w:line="240" w:lineRule="auto"/>
        <w:ind w:left="-567" w:firstLine="567"/>
        <w:jc w:val="both"/>
        <w:rPr>
          <w:rFonts w:ascii="Times New Roman" w:hAnsi="Times New Roman" w:cs="Times New Roman"/>
          <w:sz w:val="24"/>
          <w:szCs w:val="24"/>
        </w:rPr>
      </w:pPr>
      <w:r w:rsidRPr="00D4640B">
        <w:rPr>
          <w:rFonts w:ascii="Times New Roman" w:hAnsi="Times New Roman" w:cs="Times New Roman"/>
          <w:sz w:val="24"/>
          <w:szCs w:val="24"/>
        </w:rPr>
        <w:t xml:space="preserve">Настоящая документация об аукционе разработана организатором аукциона в соответствии с требованиями Гражданского кодекса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26.07.2006 № 135-ФЗ «О защите конкуренции» и Приказом ФАС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указанного договора может осуществляться путем проведения торгов в форме конкурса» и размещается организатором аукциона </w:t>
      </w:r>
      <w:r w:rsidRPr="00D4640B">
        <w:rPr>
          <w:rFonts w:ascii="Times New Roman" w:hAnsi="Times New Roman" w:cs="Times New Roman"/>
          <w:b/>
          <w:sz w:val="24"/>
          <w:szCs w:val="24"/>
          <w:u w:val="single"/>
        </w:rPr>
        <w:t xml:space="preserve">на официальном сайте Российской Федерации </w:t>
      </w:r>
      <w:hyperlink r:id="rId5" w:history="1">
        <w:r w:rsidRPr="00D4640B">
          <w:rPr>
            <w:rStyle w:val="ab"/>
            <w:rFonts w:ascii="Times New Roman" w:hAnsi="Times New Roman" w:cs="Times New Roman"/>
            <w:b/>
            <w:sz w:val="24"/>
            <w:szCs w:val="24"/>
            <w:lang w:val="en-US"/>
          </w:rPr>
          <w:t>http</w:t>
        </w:r>
        <w:r w:rsidRPr="00D4640B">
          <w:rPr>
            <w:rStyle w:val="ab"/>
            <w:rFonts w:ascii="Times New Roman" w:hAnsi="Times New Roman" w:cs="Times New Roman"/>
            <w:b/>
            <w:sz w:val="24"/>
            <w:szCs w:val="24"/>
          </w:rPr>
          <w:t>://</w:t>
        </w:r>
        <w:proofErr w:type="spellStart"/>
        <w:r w:rsidRPr="00D4640B">
          <w:rPr>
            <w:rStyle w:val="ab"/>
            <w:rFonts w:ascii="Times New Roman" w:hAnsi="Times New Roman" w:cs="Times New Roman"/>
            <w:b/>
            <w:sz w:val="24"/>
            <w:szCs w:val="24"/>
            <w:lang w:val="en-US"/>
          </w:rPr>
          <w:t>torgi</w:t>
        </w:r>
        <w:proofErr w:type="spellEnd"/>
        <w:r w:rsidRPr="00D4640B">
          <w:rPr>
            <w:rStyle w:val="ab"/>
            <w:rFonts w:ascii="Times New Roman" w:hAnsi="Times New Roman" w:cs="Times New Roman"/>
            <w:b/>
            <w:sz w:val="24"/>
            <w:szCs w:val="24"/>
          </w:rPr>
          <w:t>.</w:t>
        </w:r>
        <w:proofErr w:type="spellStart"/>
        <w:r w:rsidRPr="00D4640B">
          <w:rPr>
            <w:rStyle w:val="ab"/>
            <w:rFonts w:ascii="Times New Roman" w:hAnsi="Times New Roman" w:cs="Times New Roman"/>
            <w:b/>
            <w:sz w:val="24"/>
            <w:szCs w:val="24"/>
            <w:lang w:val="en-US"/>
          </w:rPr>
          <w:t>qov</w:t>
        </w:r>
        <w:proofErr w:type="spellEnd"/>
        <w:r w:rsidRPr="00D4640B">
          <w:rPr>
            <w:rStyle w:val="ab"/>
            <w:rFonts w:ascii="Times New Roman" w:hAnsi="Times New Roman" w:cs="Times New Roman"/>
            <w:b/>
            <w:sz w:val="24"/>
            <w:szCs w:val="24"/>
          </w:rPr>
          <w:t>.</w:t>
        </w:r>
        <w:proofErr w:type="spellStart"/>
        <w:r w:rsidRPr="00D4640B">
          <w:rPr>
            <w:rStyle w:val="ab"/>
            <w:rFonts w:ascii="Times New Roman" w:hAnsi="Times New Roman" w:cs="Times New Roman"/>
            <w:b/>
            <w:sz w:val="24"/>
            <w:szCs w:val="24"/>
            <w:lang w:val="en-US"/>
          </w:rPr>
          <w:t>ru</w:t>
        </w:r>
        <w:proofErr w:type="spellEnd"/>
      </w:hyperlink>
      <w:r w:rsidRPr="00D4640B">
        <w:rPr>
          <w:rFonts w:ascii="Times New Roman" w:hAnsi="Times New Roman" w:cs="Times New Roman"/>
          <w:sz w:val="24"/>
          <w:szCs w:val="24"/>
        </w:rPr>
        <w:t>.</w:t>
      </w:r>
    </w:p>
    <w:p w:rsidR="00D4640B" w:rsidRPr="00D4640B" w:rsidRDefault="00D4640B" w:rsidP="00D4640B">
      <w:pPr>
        <w:widowControl w:val="0"/>
        <w:tabs>
          <w:tab w:val="num" w:pos="720"/>
          <w:tab w:val="left" w:pos="900"/>
          <w:tab w:val="left" w:pos="1080"/>
        </w:tabs>
        <w:spacing w:after="0" w:line="240" w:lineRule="auto"/>
        <w:ind w:left="-567" w:firstLine="567"/>
        <w:jc w:val="both"/>
        <w:rPr>
          <w:rFonts w:ascii="Times New Roman" w:hAnsi="Times New Roman" w:cs="Times New Roman"/>
          <w:sz w:val="24"/>
          <w:szCs w:val="24"/>
        </w:rPr>
      </w:pPr>
      <w:r w:rsidRPr="00D4640B">
        <w:rPr>
          <w:rFonts w:ascii="Times New Roman" w:hAnsi="Times New Roman" w:cs="Times New Roman"/>
          <w:sz w:val="24"/>
          <w:szCs w:val="24"/>
        </w:rPr>
        <w:t>Документация об аукционе определяет условия аукциона, требования к содержанию и форме заявки на участие в аукционе, требования к оформлению документов, необходимых для участия в аукционе и иную информацию, предусмотренную действующим законодательством.</w:t>
      </w:r>
    </w:p>
    <w:p w:rsidR="00D4640B" w:rsidRPr="00D4640B" w:rsidRDefault="00D4640B" w:rsidP="00D4640B">
      <w:pPr>
        <w:widowControl w:val="0"/>
        <w:tabs>
          <w:tab w:val="num" w:pos="720"/>
          <w:tab w:val="left" w:pos="900"/>
          <w:tab w:val="left" w:pos="1080"/>
        </w:tabs>
        <w:spacing w:after="0" w:line="240" w:lineRule="auto"/>
        <w:ind w:left="-567" w:firstLine="567"/>
        <w:jc w:val="both"/>
        <w:rPr>
          <w:rFonts w:ascii="Times New Roman" w:hAnsi="Times New Roman" w:cs="Times New Roman"/>
          <w:sz w:val="24"/>
          <w:szCs w:val="24"/>
        </w:rPr>
      </w:pPr>
      <w:r w:rsidRPr="00D4640B">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4640B" w:rsidRPr="00D4640B" w:rsidRDefault="00D4640B" w:rsidP="00D4640B">
      <w:pPr>
        <w:widowControl w:val="0"/>
        <w:tabs>
          <w:tab w:val="num" w:pos="720"/>
          <w:tab w:val="left" w:pos="900"/>
          <w:tab w:val="left" w:pos="1080"/>
        </w:tabs>
        <w:spacing w:after="0" w:line="240" w:lineRule="auto"/>
        <w:ind w:left="-567" w:firstLine="567"/>
        <w:jc w:val="both"/>
        <w:rPr>
          <w:rFonts w:ascii="Times New Roman" w:hAnsi="Times New Roman" w:cs="Times New Roman"/>
          <w:sz w:val="24"/>
          <w:szCs w:val="24"/>
        </w:rPr>
      </w:pPr>
      <w:r w:rsidRPr="00D4640B">
        <w:rPr>
          <w:rFonts w:ascii="Times New Roman" w:hAnsi="Times New Roman" w:cs="Times New Roman"/>
          <w:sz w:val="24"/>
          <w:szCs w:val="24"/>
        </w:rPr>
        <w:t xml:space="preserve">Организатор аукциона - Администрация Цимлянского района, расположенная по адресу: 347320, Ростовская область, г.Цимлянск, ул.Ленина, 24, тел. 8(86391) 2-14-44, адрес электронной почты:  </w:t>
      </w:r>
      <w:r w:rsidRPr="00D4640B">
        <w:rPr>
          <w:rFonts w:ascii="Times New Roman" w:hAnsi="Times New Roman" w:cs="Times New Roman"/>
          <w:sz w:val="24"/>
          <w:szCs w:val="24"/>
          <w:lang w:val="en-US"/>
        </w:rPr>
        <w:t>o</w:t>
      </w:r>
      <w:r w:rsidRPr="00D4640B">
        <w:rPr>
          <w:rFonts w:ascii="Times New Roman" w:hAnsi="Times New Roman" w:cs="Times New Roman"/>
          <w:sz w:val="24"/>
          <w:szCs w:val="24"/>
        </w:rPr>
        <w:t>4042011@</w:t>
      </w:r>
      <w:proofErr w:type="spellStart"/>
      <w:r w:rsidRPr="00D4640B">
        <w:rPr>
          <w:rFonts w:ascii="Times New Roman" w:hAnsi="Times New Roman" w:cs="Times New Roman"/>
          <w:sz w:val="24"/>
          <w:szCs w:val="24"/>
          <w:lang w:val="en-US"/>
        </w:rPr>
        <w:t>yandex</w:t>
      </w:r>
      <w:proofErr w:type="spellEnd"/>
      <w:r w:rsidRPr="00D4640B">
        <w:rPr>
          <w:rFonts w:ascii="Times New Roman" w:hAnsi="Times New Roman" w:cs="Times New Roman"/>
          <w:sz w:val="24"/>
          <w:szCs w:val="24"/>
        </w:rPr>
        <w:t>.</w:t>
      </w:r>
      <w:proofErr w:type="spellStart"/>
      <w:r w:rsidRPr="00D4640B">
        <w:rPr>
          <w:rFonts w:ascii="Times New Roman" w:hAnsi="Times New Roman" w:cs="Times New Roman"/>
          <w:sz w:val="24"/>
          <w:szCs w:val="24"/>
          <w:lang w:val="en-US"/>
        </w:rPr>
        <w:t>ru</w:t>
      </w:r>
      <w:proofErr w:type="spellEnd"/>
      <w:r w:rsidRPr="00D4640B">
        <w:rPr>
          <w:rFonts w:ascii="Times New Roman" w:hAnsi="Times New Roman" w:cs="Times New Roman"/>
          <w:sz w:val="24"/>
          <w:szCs w:val="24"/>
        </w:rPr>
        <w:t>. Контактное лицо – ведущий специалист Администрации Цимлянского района Бакулина Екатерина Вячеславовна.</w:t>
      </w:r>
    </w:p>
    <w:p w:rsidR="00D4640B" w:rsidRPr="00D4640B" w:rsidRDefault="00D4640B" w:rsidP="00D4640B">
      <w:pPr>
        <w:widowControl w:val="0"/>
        <w:tabs>
          <w:tab w:val="num" w:pos="720"/>
          <w:tab w:val="left" w:pos="900"/>
          <w:tab w:val="left" w:pos="1080"/>
        </w:tabs>
        <w:spacing w:after="0" w:line="240" w:lineRule="auto"/>
        <w:ind w:left="-567" w:firstLine="567"/>
        <w:jc w:val="both"/>
        <w:rPr>
          <w:rFonts w:ascii="Times New Roman" w:hAnsi="Times New Roman" w:cs="Times New Roman"/>
          <w:sz w:val="24"/>
          <w:szCs w:val="24"/>
        </w:rPr>
      </w:pPr>
      <w:r w:rsidRPr="00D4640B">
        <w:rPr>
          <w:rFonts w:ascii="Times New Roman" w:hAnsi="Times New Roman" w:cs="Times New Roman"/>
          <w:sz w:val="24"/>
          <w:szCs w:val="24"/>
        </w:rPr>
        <w:t>Форма аукциона – аукцион, открытый по составу участников и форме подачи предложений о цене.</w:t>
      </w:r>
    </w:p>
    <w:p w:rsidR="00D4640B" w:rsidRPr="00D4640B" w:rsidRDefault="00D4640B" w:rsidP="00D4640B">
      <w:pPr>
        <w:widowControl w:val="0"/>
        <w:tabs>
          <w:tab w:val="num" w:pos="720"/>
          <w:tab w:val="left" w:pos="900"/>
          <w:tab w:val="left" w:pos="1080"/>
        </w:tabs>
        <w:spacing w:after="0" w:line="240" w:lineRule="auto"/>
        <w:ind w:left="-567" w:firstLine="567"/>
        <w:jc w:val="both"/>
        <w:rPr>
          <w:rFonts w:ascii="Times New Roman" w:hAnsi="Times New Roman" w:cs="Times New Roman"/>
          <w:sz w:val="24"/>
          <w:szCs w:val="24"/>
        </w:rPr>
      </w:pPr>
      <w:r w:rsidRPr="00D4640B">
        <w:rPr>
          <w:rFonts w:ascii="Times New Roman" w:hAnsi="Times New Roman" w:cs="Times New Roman"/>
          <w:sz w:val="24"/>
          <w:szCs w:val="24"/>
        </w:rPr>
        <w:t>Предмет аукциона: право заключения договора аренды следующего муниципального имущества, находящегося в муниципальной собственности муниципального образования «Цимлянский район»: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160"/>
        <w:gridCol w:w="6618"/>
      </w:tblGrid>
      <w:tr w:rsidR="00D4640B" w:rsidRPr="00D4640B" w:rsidTr="00D4640B">
        <w:trPr>
          <w:trHeight w:val="985"/>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D4640B" w:rsidRPr="00D4640B" w:rsidRDefault="00D4640B" w:rsidP="00D4640B">
            <w:pPr>
              <w:pStyle w:val="a4"/>
              <w:ind w:left="-142" w:right="-97"/>
              <w:rPr>
                <w:sz w:val="22"/>
                <w:szCs w:val="22"/>
              </w:rPr>
            </w:pPr>
            <w:r w:rsidRPr="00D4640B">
              <w:rPr>
                <w:sz w:val="22"/>
                <w:szCs w:val="22"/>
              </w:rPr>
              <w:t xml:space="preserve">Лот </w:t>
            </w:r>
          </w:p>
          <w:p w:rsidR="00D4640B" w:rsidRPr="00D4640B" w:rsidRDefault="00D4640B" w:rsidP="00D4640B">
            <w:pPr>
              <w:pStyle w:val="a4"/>
              <w:ind w:left="-142" w:right="-97"/>
              <w:rPr>
                <w:sz w:val="22"/>
                <w:szCs w:val="22"/>
              </w:rPr>
            </w:pPr>
            <w:r w:rsidRPr="00D4640B">
              <w:rPr>
                <w:sz w:val="22"/>
                <w:szCs w:val="22"/>
              </w:rPr>
              <w:t>№ 1</w:t>
            </w:r>
          </w:p>
        </w:tc>
        <w:tc>
          <w:tcPr>
            <w:tcW w:w="2160" w:type="dxa"/>
            <w:tcBorders>
              <w:top w:val="single" w:sz="4" w:space="0" w:color="auto"/>
              <w:left w:val="single" w:sz="4" w:space="0" w:color="auto"/>
              <w:bottom w:val="single" w:sz="4" w:space="0" w:color="auto"/>
              <w:right w:val="single" w:sz="4" w:space="0" w:color="auto"/>
            </w:tcBorders>
            <w:tcMar>
              <w:left w:w="28" w:type="dxa"/>
              <w:right w:w="28" w:type="dxa"/>
            </w:tcMar>
          </w:tcPr>
          <w:p w:rsidR="00D4640B" w:rsidRPr="00D4640B" w:rsidRDefault="00D4640B" w:rsidP="00D4640B">
            <w:pPr>
              <w:pStyle w:val="a4"/>
              <w:ind w:right="-97"/>
              <w:rPr>
                <w:sz w:val="22"/>
                <w:szCs w:val="22"/>
              </w:rPr>
            </w:pPr>
            <w:r w:rsidRPr="00D4640B">
              <w:rPr>
                <w:sz w:val="22"/>
                <w:szCs w:val="22"/>
              </w:rPr>
              <w:t>Наименование и технические характеристики имущества</w:t>
            </w:r>
          </w:p>
        </w:tc>
        <w:tc>
          <w:tcPr>
            <w:tcW w:w="6618" w:type="dxa"/>
            <w:tcBorders>
              <w:top w:val="single" w:sz="4" w:space="0" w:color="auto"/>
              <w:left w:val="single" w:sz="4" w:space="0" w:color="auto"/>
              <w:bottom w:val="single" w:sz="4" w:space="0" w:color="auto"/>
              <w:right w:val="single" w:sz="4" w:space="0" w:color="auto"/>
            </w:tcBorders>
          </w:tcPr>
          <w:p w:rsidR="00D4640B" w:rsidRPr="00D4640B" w:rsidRDefault="00D4640B" w:rsidP="00D4640B">
            <w:pPr>
              <w:spacing w:after="0"/>
              <w:ind w:left="-11" w:right="-97"/>
              <w:jc w:val="center"/>
              <w:rPr>
                <w:rFonts w:ascii="Times New Roman" w:hAnsi="Times New Roman" w:cs="Times New Roman"/>
              </w:rPr>
            </w:pPr>
            <w:r w:rsidRPr="00D4640B">
              <w:rPr>
                <w:rFonts w:ascii="Times New Roman" w:hAnsi="Times New Roman" w:cs="Times New Roman"/>
              </w:rPr>
              <w:t>Автобус ПАЗ-32054, 2011 года выпуска, идентификационный номер (VIN) Х1М3205Н0В0000946, модель, № двигателя 523400 А1009178, кузов № Х1М3205Н0В0000946, цвет кузова – белый, шасси отсутствует.</w:t>
            </w:r>
          </w:p>
        </w:tc>
      </w:tr>
      <w:tr w:rsidR="00D4640B" w:rsidRPr="00D4640B" w:rsidTr="00D4640B">
        <w:trPr>
          <w:trHeight w:val="249"/>
        </w:trPr>
        <w:tc>
          <w:tcPr>
            <w:tcW w:w="828" w:type="dxa"/>
            <w:vMerge/>
            <w:tcBorders>
              <w:top w:val="single" w:sz="4" w:space="0" w:color="auto"/>
              <w:left w:val="single" w:sz="4" w:space="0" w:color="auto"/>
              <w:bottom w:val="single" w:sz="4" w:space="0" w:color="auto"/>
              <w:right w:val="single" w:sz="4" w:space="0" w:color="auto"/>
            </w:tcBorders>
            <w:vAlign w:val="center"/>
          </w:tcPr>
          <w:p w:rsidR="00D4640B" w:rsidRPr="00D4640B" w:rsidRDefault="00D4640B" w:rsidP="00D4640B">
            <w:pPr>
              <w:spacing w:after="0" w:line="240" w:lineRule="auto"/>
              <w:ind w:left="-142" w:right="-97"/>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Mar>
              <w:left w:w="28" w:type="dxa"/>
              <w:right w:w="28" w:type="dxa"/>
            </w:tcMar>
          </w:tcPr>
          <w:p w:rsidR="00D4640B" w:rsidRPr="00D4640B" w:rsidRDefault="00D4640B" w:rsidP="00D4640B">
            <w:pPr>
              <w:pStyle w:val="a4"/>
              <w:ind w:right="-97"/>
              <w:rPr>
                <w:sz w:val="22"/>
                <w:szCs w:val="22"/>
              </w:rPr>
            </w:pPr>
            <w:r w:rsidRPr="00D4640B">
              <w:rPr>
                <w:sz w:val="22"/>
                <w:szCs w:val="22"/>
              </w:rPr>
              <w:t>Целевое назначение имущества</w:t>
            </w:r>
          </w:p>
        </w:tc>
        <w:tc>
          <w:tcPr>
            <w:tcW w:w="6618" w:type="dxa"/>
            <w:tcBorders>
              <w:top w:val="single" w:sz="4" w:space="0" w:color="auto"/>
              <w:left w:val="single" w:sz="4" w:space="0" w:color="auto"/>
              <w:bottom w:val="single" w:sz="4" w:space="0" w:color="auto"/>
              <w:right w:val="single" w:sz="4" w:space="0" w:color="auto"/>
            </w:tcBorders>
          </w:tcPr>
          <w:p w:rsidR="00D4640B" w:rsidRPr="00D4640B" w:rsidRDefault="00D4640B" w:rsidP="00D4640B">
            <w:pPr>
              <w:pStyle w:val="a4"/>
              <w:ind w:left="-11" w:right="-97"/>
              <w:rPr>
                <w:sz w:val="22"/>
                <w:szCs w:val="22"/>
              </w:rPr>
            </w:pPr>
            <w:r w:rsidRPr="00D4640B">
              <w:rPr>
                <w:sz w:val="22"/>
                <w:szCs w:val="22"/>
              </w:rPr>
              <w:t>Перевозка пассажиров</w:t>
            </w:r>
          </w:p>
        </w:tc>
      </w:tr>
      <w:tr w:rsidR="00D4640B" w:rsidRPr="00D4640B" w:rsidTr="00D4640B">
        <w:trPr>
          <w:trHeight w:val="315"/>
        </w:trPr>
        <w:tc>
          <w:tcPr>
            <w:tcW w:w="828" w:type="dxa"/>
            <w:vMerge/>
            <w:tcBorders>
              <w:top w:val="single" w:sz="4" w:space="0" w:color="auto"/>
              <w:left w:val="single" w:sz="4" w:space="0" w:color="auto"/>
              <w:bottom w:val="single" w:sz="4" w:space="0" w:color="auto"/>
              <w:right w:val="single" w:sz="4" w:space="0" w:color="auto"/>
            </w:tcBorders>
            <w:vAlign w:val="center"/>
          </w:tcPr>
          <w:p w:rsidR="00D4640B" w:rsidRPr="00D4640B" w:rsidRDefault="00D4640B" w:rsidP="00D4640B">
            <w:pPr>
              <w:spacing w:after="0" w:line="240" w:lineRule="auto"/>
              <w:ind w:left="-142" w:right="-97"/>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Mar>
              <w:left w:w="28" w:type="dxa"/>
              <w:right w:w="28" w:type="dxa"/>
            </w:tcMar>
          </w:tcPr>
          <w:p w:rsidR="00D4640B" w:rsidRPr="00D4640B" w:rsidRDefault="00D4640B" w:rsidP="00D4640B">
            <w:pPr>
              <w:pStyle w:val="a4"/>
              <w:ind w:right="-97"/>
              <w:rPr>
                <w:sz w:val="22"/>
                <w:szCs w:val="22"/>
              </w:rPr>
            </w:pPr>
            <w:r w:rsidRPr="00D4640B">
              <w:rPr>
                <w:sz w:val="22"/>
                <w:szCs w:val="22"/>
              </w:rPr>
              <w:t>Срок действия договора</w:t>
            </w:r>
          </w:p>
        </w:tc>
        <w:tc>
          <w:tcPr>
            <w:tcW w:w="6618" w:type="dxa"/>
            <w:tcBorders>
              <w:top w:val="single" w:sz="4" w:space="0" w:color="auto"/>
              <w:left w:val="single" w:sz="4" w:space="0" w:color="auto"/>
              <w:bottom w:val="single" w:sz="4" w:space="0" w:color="auto"/>
              <w:right w:val="single" w:sz="4" w:space="0" w:color="auto"/>
            </w:tcBorders>
          </w:tcPr>
          <w:p w:rsidR="00D4640B" w:rsidRPr="00D4640B" w:rsidRDefault="00D4640B" w:rsidP="00D4640B">
            <w:pPr>
              <w:pStyle w:val="a4"/>
              <w:ind w:left="-11" w:right="-97"/>
              <w:rPr>
                <w:sz w:val="22"/>
                <w:szCs w:val="22"/>
              </w:rPr>
            </w:pPr>
            <w:r w:rsidRPr="00D4640B">
              <w:rPr>
                <w:sz w:val="22"/>
                <w:szCs w:val="22"/>
              </w:rPr>
              <w:t>До года</w:t>
            </w:r>
          </w:p>
        </w:tc>
      </w:tr>
      <w:tr w:rsidR="00D4640B" w:rsidRPr="00D4640B" w:rsidTr="00D4640B">
        <w:trPr>
          <w:trHeight w:val="948"/>
        </w:trPr>
        <w:tc>
          <w:tcPr>
            <w:tcW w:w="828" w:type="dxa"/>
            <w:vMerge/>
            <w:tcBorders>
              <w:top w:val="single" w:sz="4" w:space="0" w:color="auto"/>
              <w:left w:val="single" w:sz="4" w:space="0" w:color="auto"/>
              <w:bottom w:val="single" w:sz="4" w:space="0" w:color="auto"/>
              <w:right w:val="single" w:sz="4" w:space="0" w:color="auto"/>
            </w:tcBorders>
            <w:vAlign w:val="center"/>
          </w:tcPr>
          <w:p w:rsidR="00D4640B" w:rsidRPr="00D4640B" w:rsidRDefault="00D4640B" w:rsidP="00D4640B">
            <w:pPr>
              <w:spacing w:after="0" w:line="240" w:lineRule="auto"/>
              <w:ind w:left="-142" w:right="-97"/>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Mar>
              <w:left w:w="28" w:type="dxa"/>
              <w:right w:w="28" w:type="dxa"/>
            </w:tcMar>
          </w:tcPr>
          <w:p w:rsidR="00D4640B" w:rsidRPr="00D4640B" w:rsidRDefault="00D4640B" w:rsidP="00D4640B">
            <w:pPr>
              <w:pStyle w:val="a4"/>
              <w:ind w:right="-97"/>
              <w:rPr>
                <w:sz w:val="22"/>
                <w:szCs w:val="22"/>
              </w:rPr>
            </w:pPr>
            <w:r w:rsidRPr="00D4640B">
              <w:rPr>
                <w:sz w:val="22"/>
                <w:szCs w:val="22"/>
              </w:rPr>
              <w:t>Начальная цена договора аренды (размера годовой арендной платы)</w:t>
            </w:r>
          </w:p>
        </w:tc>
        <w:tc>
          <w:tcPr>
            <w:tcW w:w="6618" w:type="dxa"/>
            <w:tcBorders>
              <w:top w:val="single" w:sz="4" w:space="0" w:color="auto"/>
              <w:left w:val="single" w:sz="4" w:space="0" w:color="auto"/>
              <w:bottom w:val="single" w:sz="4" w:space="0" w:color="auto"/>
              <w:right w:val="single" w:sz="4" w:space="0" w:color="auto"/>
            </w:tcBorders>
          </w:tcPr>
          <w:p w:rsidR="00D4640B" w:rsidRPr="00D4640B" w:rsidRDefault="00D4640B" w:rsidP="00D4640B">
            <w:pPr>
              <w:pStyle w:val="a4"/>
              <w:ind w:left="-11" w:right="-97"/>
              <w:rPr>
                <w:sz w:val="22"/>
                <w:szCs w:val="22"/>
              </w:rPr>
            </w:pPr>
            <w:r w:rsidRPr="00D4640B">
              <w:rPr>
                <w:sz w:val="22"/>
                <w:szCs w:val="22"/>
              </w:rPr>
              <w:t>127 518,00 (Сто двадцать семь тысяч пятьсот восемнадцать руб. 00 коп.) без учёта НДС</w:t>
            </w:r>
          </w:p>
        </w:tc>
      </w:tr>
      <w:tr w:rsidR="00D4640B" w:rsidRPr="00D4640B" w:rsidTr="008E31D6">
        <w:tc>
          <w:tcPr>
            <w:tcW w:w="828" w:type="dxa"/>
            <w:vMerge/>
            <w:tcBorders>
              <w:top w:val="single" w:sz="4" w:space="0" w:color="auto"/>
              <w:left w:val="single" w:sz="4" w:space="0" w:color="auto"/>
              <w:bottom w:val="single" w:sz="4" w:space="0" w:color="auto"/>
              <w:right w:val="single" w:sz="4" w:space="0" w:color="auto"/>
            </w:tcBorders>
            <w:vAlign w:val="center"/>
          </w:tcPr>
          <w:p w:rsidR="00D4640B" w:rsidRPr="00D4640B" w:rsidRDefault="00D4640B" w:rsidP="00D4640B">
            <w:pPr>
              <w:spacing w:after="0" w:line="240" w:lineRule="auto"/>
              <w:ind w:left="-142" w:right="-97"/>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Mar>
              <w:left w:w="28" w:type="dxa"/>
              <w:right w:w="28" w:type="dxa"/>
            </w:tcMar>
          </w:tcPr>
          <w:p w:rsidR="00D4640B" w:rsidRPr="00D4640B" w:rsidRDefault="00D4640B" w:rsidP="00D4640B">
            <w:pPr>
              <w:pStyle w:val="a4"/>
              <w:ind w:right="-97"/>
              <w:rPr>
                <w:sz w:val="22"/>
                <w:szCs w:val="22"/>
              </w:rPr>
            </w:pPr>
            <w:r w:rsidRPr="00D4640B">
              <w:rPr>
                <w:sz w:val="22"/>
                <w:szCs w:val="22"/>
              </w:rPr>
              <w:t>Шаг аукциона</w:t>
            </w:r>
          </w:p>
        </w:tc>
        <w:tc>
          <w:tcPr>
            <w:tcW w:w="6618" w:type="dxa"/>
            <w:tcBorders>
              <w:top w:val="single" w:sz="4" w:space="0" w:color="auto"/>
              <w:left w:val="single" w:sz="4" w:space="0" w:color="auto"/>
              <w:bottom w:val="single" w:sz="4" w:space="0" w:color="auto"/>
              <w:right w:val="single" w:sz="4" w:space="0" w:color="auto"/>
            </w:tcBorders>
          </w:tcPr>
          <w:p w:rsidR="00D4640B" w:rsidRPr="00D4640B" w:rsidRDefault="00D4640B" w:rsidP="00D4640B">
            <w:pPr>
              <w:pStyle w:val="a4"/>
              <w:ind w:left="-11" w:right="-97"/>
              <w:rPr>
                <w:sz w:val="22"/>
                <w:szCs w:val="22"/>
              </w:rPr>
            </w:pPr>
            <w:r w:rsidRPr="00D4640B">
              <w:rPr>
                <w:sz w:val="22"/>
                <w:szCs w:val="22"/>
              </w:rPr>
              <w:t>6 375, 90  (Шесть тысяч триста семьдесят пять руб. 90 коп.) что составляет 5 процентов от начальной цены договора</w:t>
            </w:r>
          </w:p>
        </w:tc>
      </w:tr>
      <w:tr w:rsidR="00D4640B" w:rsidRPr="00D4640B" w:rsidTr="008E31D6">
        <w:tc>
          <w:tcPr>
            <w:tcW w:w="828" w:type="dxa"/>
            <w:vMerge/>
            <w:tcBorders>
              <w:top w:val="single" w:sz="4" w:space="0" w:color="auto"/>
              <w:left w:val="single" w:sz="4" w:space="0" w:color="auto"/>
              <w:bottom w:val="single" w:sz="4" w:space="0" w:color="auto"/>
              <w:right w:val="single" w:sz="4" w:space="0" w:color="auto"/>
            </w:tcBorders>
            <w:vAlign w:val="center"/>
          </w:tcPr>
          <w:p w:rsidR="00D4640B" w:rsidRPr="00D4640B" w:rsidRDefault="00D4640B" w:rsidP="00D4640B">
            <w:pPr>
              <w:spacing w:after="0" w:line="240" w:lineRule="auto"/>
              <w:ind w:left="-142" w:right="-97"/>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Mar>
              <w:left w:w="28" w:type="dxa"/>
              <w:right w:w="28" w:type="dxa"/>
            </w:tcMar>
          </w:tcPr>
          <w:p w:rsidR="00D4640B" w:rsidRPr="00D4640B" w:rsidRDefault="00D4640B" w:rsidP="00D4640B">
            <w:pPr>
              <w:pStyle w:val="a4"/>
              <w:ind w:right="-97"/>
              <w:rPr>
                <w:sz w:val="22"/>
                <w:szCs w:val="22"/>
              </w:rPr>
            </w:pPr>
            <w:r w:rsidRPr="00D4640B">
              <w:rPr>
                <w:sz w:val="22"/>
                <w:szCs w:val="22"/>
              </w:rPr>
              <w:t>Сумма задатка</w:t>
            </w:r>
          </w:p>
        </w:tc>
        <w:tc>
          <w:tcPr>
            <w:tcW w:w="6618" w:type="dxa"/>
            <w:tcBorders>
              <w:top w:val="single" w:sz="4" w:space="0" w:color="auto"/>
              <w:left w:val="single" w:sz="4" w:space="0" w:color="auto"/>
              <w:bottom w:val="single" w:sz="4" w:space="0" w:color="auto"/>
              <w:right w:val="single" w:sz="4" w:space="0" w:color="auto"/>
            </w:tcBorders>
          </w:tcPr>
          <w:p w:rsidR="00D4640B" w:rsidRPr="00D4640B" w:rsidRDefault="00D4640B" w:rsidP="00D4640B">
            <w:pPr>
              <w:pStyle w:val="a4"/>
              <w:ind w:left="-11" w:right="-97"/>
              <w:rPr>
                <w:sz w:val="22"/>
                <w:szCs w:val="22"/>
              </w:rPr>
            </w:pPr>
            <w:r w:rsidRPr="00D4640B">
              <w:rPr>
                <w:sz w:val="22"/>
                <w:szCs w:val="22"/>
              </w:rPr>
              <w:t>25 503,60 (Двадцать пять тысяч пятьсот три руб. 60 коп.) что составляет 20 процентов от начальной цены договора</w:t>
            </w:r>
          </w:p>
        </w:tc>
      </w:tr>
    </w:tbl>
    <w:p w:rsidR="00D4640B" w:rsidRPr="00D4640B" w:rsidRDefault="00D4640B" w:rsidP="00D4640B">
      <w:pPr>
        <w:spacing w:after="0" w:line="240" w:lineRule="auto"/>
        <w:ind w:left="-567" w:firstLine="567"/>
        <w:jc w:val="both"/>
        <w:rPr>
          <w:rFonts w:ascii="Times New Roman" w:hAnsi="Times New Roman" w:cs="Times New Roman"/>
          <w:b/>
          <w:sz w:val="24"/>
          <w:szCs w:val="24"/>
        </w:rPr>
      </w:pPr>
      <w:r w:rsidRPr="00D4640B">
        <w:rPr>
          <w:rFonts w:ascii="Times New Roman" w:hAnsi="Times New Roman" w:cs="Times New Roman"/>
          <w:b/>
          <w:sz w:val="24"/>
          <w:szCs w:val="24"/>
        </w:rPr>
        <w:t xml:space="preserve"> 2. Требования к техническому состоянию муниципального имущества, права на которое передаются по договору. </w:t>
      </w:r>
    </w:p>
    <w:p w:rsidR="00D4640B" w:rsidRPr="00D4640B" w:rsidRDefault="00D4640B" w:rsidP="00D4640B">
      <w:pPr>
        <w:spacing w:after="0" w:line="240" w:lineRule="auto"/>
        <w:ind w:left="-567" w:firstLine="567"/>
        <w:jc w:val="both"/>
        <w:rPr>
          <w:rFonts w:ascii="Times New Roman" w:hAnsi="Times New Roman" w:cs="Times New Roman"/>
          <w:spacing w:val="-4"/>
          <w:sz w:val="24"/>
          <w:szCs w:val="24"/>
        </w:rPr>
      </w:pPr>
      <w:r w:rsidRPr="00D4640B">
        <w:rPr>
          <w:rFonts w:ascii="Times New Roman" w:hAnsi="Times New Roman" w:cs="Times New Roman"/>
          <w:spacing w:val="-4"/>
          <w:sz w:val="24"/>
          <w:szCs w:val="24"/>
        </w:rPr>
        <w:t>Техническое  состояние муниципального имущества, права на которое передаются по договору, на момент окончания срока договора должно соответствовать техническому состоянию на момент заключения договора.</w:t>
      </w:r>
    </w:p>
    <w:p w:rsidR="00D4640B" w:rsidRPr="00D4640B" w:rsidRDefault="00D4640B" w:rsidP="00D4640B">
      <w:pPr>
        <w:spacing w:after="0" w:line="240" w:lineRule="auto"/>
        <w:ind w:left="-567" w:firstLine="567"/>
        <w:rPr>
          <w:rFonts w:ascii="Times New Roman" w:hAnsi="Times New Roman" w:cs="Times New Roman"/>
          <w:b/>
          <w:sz w:val="24"/>
          <w:szCs w:val="24"/>
        </w:rPr>
      </w:pPr>
      <w:r w:rsidRPr="00D4640B">
        <w:rPr>
          <w:rFonts w:ascii="Times New Roman" w:hAnsi="Times New Roman" w:cs="Times New Roman"/>
          <w:b/>
          <w:sz w:val="24"/>
          <w:szCs w:val="24"/>
        </w:rPr>
        <w:t>3. Требование к содержанию, форме и составу заявки на участие в аукционе.</w:t>
      </w:r>
    </w:p>
    <w:p w:rsidR="00D4640B" w:rsidRPr="00D4640B" w:rsidRDefault="00D4640B" w:rsidP="00D4640B">
      <w:pPr>
        <w:spacing w:after="0" w:line="240" w:lineRule="auto"/>
        <w:ind w:left="-567" w:firstLine="567"/>
        <w:jc w:val="both"/>
        <w:rPr>
          <w:rFonts w:ascii="Times New Roman" w:eastAsia="Calibri" w:hAnsi="Times New Roman" w:cs="Times New Roman"/>
          <w:sz w:val="24"/>
          <w:szCs w:val="24"/>
          <w:lang w:eastAsia="en-US"/>
        </w:rPr>
      </w:pPr>
      <w:r w:rsidRPr="00D4640B">
        <w:rPr>
          <w:rFonts w:ascii="Times New Roman" w:eastAsia="Calibri" w:hAnsi="Times New Roman" w:cs="Times New Roman"/>
          <w:sz w:val="24"/>
          <w:szCs w:val="24"/>
          <w:lang w:eastAsia="en-US"/>
        </w:rPr>
        <w:t xml:space="preserve">Заявка на участие в аукционе должна содержать: </w:t>
      </w:r>
    </w:p>
    <w:p w:rsidR="00D4640B" w:rsidRPr="00D4640B" w:rsidRDefault="00D4640B" w:rsidP="00D4640B">
      <w:pPr>
        <w:spacing w:after="0" w:line="240" w:lineRule="auto"/>
        <w:ind w:left="-567" w:firstLine="567"/>
        <w:jc w:val="both"/>
        <w:rPr>
          <w:rFonts w:ascii="Times New Roman" w:eastAsia="Calibri" w:hAnsi="Times New Roman" w:cs="Times New Roman"/>
          <w:sz w:val="24"/>
          <w:szCs w:val="24"/>
          <w:lang w:eastAsia="en-US"/>
        </w:rPr>
      </w:pPr>
      <w:r w:rsidRPr="00D4640B">
        <w:rPr>
          <w:rFonts w:ascii="Times New Roman" w:eastAsia="Calibri" w:hAnsi="Times New Roman" w:cs="Times New Roman"/>
          <w:sz w:val="24"/>
          <w:szCs w:val="24"/>
          <w:lang w:eastAsia="en-US"/>
        </w:rPr>
        <w:t>3.1.  Сведения и документы о заявителе, подавшем такую заявку:</w:t>
      </w:r>
    </w:p>
    <w:p w:rsidR="00D4640B" w:rsidRPr="00D4640B" w:rsidRDefault="00D4640B" w:rsidP="00D4640B">
      <w:pPr>
        <w:spacing w:after="0" w:line="240" w:lineRule="auto"/>
        <w:ind w:left="-567" w:firstLine="567"/>
        <w:jc w:val="both"/>
        <w:rPr>
          <w:rFonts w:ascii="Times New Roman" w:eastAsia="Calibri" w:hAnsi="Times New Roman" w:cs="Times New Roman"/>
          <w:sz w:val="24"/>
          <w:szCs w:val="24"/>
          <w:lang w:eastAsia="en-US"/>
        </w:rPr>
      </w:pPr>
      <w:r w:rsidRPr="00D4640B">
        <w:rPr>
          <w:rFonts w:ascii="Times New Roman" w:eastAsia="Calibri" w:hAnsi="Times New Roman" w:cs="Times New Roman"/>
          <w:sz w:val="24"/>
          <w:szCs w:val="24"/>
          <w:lang w:eastAsia="en-US"/>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D4640B" w:rsidRPr="00D4640B" w:rsidRDefault="00D4640B" w:rsidP="00D4640B">
      <w:pPr>
        <w:spacing w:after="0" w:line="240" w:lineRule="auto"/>
        <w:ind w:left="-567" w:firstLine="567"/>
        <w:jc w:val="both"/>
        <w:rPr>
          <w:rFonts w:ascii="Times New Roman" w:eastAsia="Calibri" w:hAnsi="Times New Roman" w:cs="Times New Roman"/>
          <w:sz w:val="24"/>
          <w:szCs w:val="24"/>
          <w:lang w:eastAsia="en-US"/>
        </w:rPr>
      </w:pPr>
      <w:r w:rsidRPr="00D4640B">
        <w:rPr>
          <w:rFonts w:ascii="Times New Roman" w:eastAsia="Calibri" w:hAnsi="Times New Roman" w:cs="Times New Roman"/>
          <w:sz w:val="24"/>
          <w:szCs w:val="24"/>
          <w:lang w:eastAsia="en-US"/>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rsidR="00D4640B" w:rsidRPr="00D4640B" w:rsidRDefault="00D4640B" w:rsidP="00D4640B">
      <w:pPr>
        <w:spacing w:after="0" w:line="240" w:lineRule="auto"/>
        <w:ind w:left="-567" w:firstLine="567"/>
        <w:jc w:val="both"/>
        <w:rPr>
          <w:rFonts w:ascii="Times New Roman" w:eastAsia="Calibri" w:hAnsi="Times New Roman" w:cs="Times New Roman"/>
          <w:sz w:val="24"/>
          <w:szCs w:val="24"/>
          <w:lang w:eastAsia="en-US"/>
        </w:rPr>
      </w:pPr>
      <w:r w:rsidRPr="00D4640B">
        <w:rPr>
          <w:rFonts w:ascii="Times New Roman" w:eastAsia="Calibri" w:hAnsi="Times New Roman" w:cs="Times New Roman"/>
          <w:sz w:val="24"/>
          <w:szCs w:val="24"/>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4640B" w:rsidRPr="00D4640B" w:rsidRDefault="00D4640B" w:rsidP="00D4640B">
      <w:pPr>
        <w:spacing w:after="0" w:line="240" w:lineRule="auto"/>
        <w:ind w:left="-567" w:firstLine="567"/>
        <w:jc w:val="both"/>
        <w:rPr>
          <w:rFonts w:ascii="Times New Roman" w:eastAsia="Calibri" w:hAnsi="Times New Roman" w:cs="Times New Roman"/>
          <w:sz w:val="24"/>
          <w:szCs w:val="24"/>
          <w:lang w:eastAsia="en-US"/>
        </w:rPr>
      </w:pPr>
      <w:r w:rsidRPr="00D4640B">
        <w:rPr>
          <w:rFonts w:ascii="Times New Roman" w:eastAsia="Calibri" w:hAnsi="Times New Roman" w:cs="Times New Roman"/>
          <w:sz w:val="24"/>
          <w:szCs w:val="24"/>
          <w:lang w:eastAsia="en-US"/>
        </w:rPr>
        <w:t>г) копии учредительных документов заявителя (для юридических лиц);</w:t>
      </w:r>
    </w:p>
    <w:p w:rsidR="00D4640B" w:rsidRPr="00D4640B" w:rsidRDefault="00D4640B" w:rsidP="00D4640B">
      <w:pPr>
        <w:spacing w:after="0" w:line="240" w:lineRule="auto"/>
        <w:ind w:left="-567" w:firstLine="567"/>
        <w:jc w:val="both"/>
        <w:rPr>
          <w:rFonts w:ascii="Times New Roman" w:eastAsia="Calibri" w:hAnsi="Times New Roman" w:cs="Times New Roman"/>
          <w:sz w:val="24"/>
          <w:szCs w:val="24"/>
          <w:lang w:eastAsia="en-US"/>
        </w:rPr>
      </w:pPr>
      <w:proofErr w:type="spellStart"/>
      <w:r w:rsidRPr="00D4640B">
        <w:rPr>
          <w:rFonts w:ascii="Times New Roman" w:eastAsia="Calibri" w:hAnsi="Times New Roman" w:cs="Times New Roman"/>
          <w:sz w:val="24"/>
          <w:szCs w:val="24"/>
          <w:lang w:eastAsia="en-US"/>
        </w:rPr>
        <w:t>д</w:t>
      </w:r>
      <w:proofErr w:type="spellEnd"/>
      <w:r w:rsidRPr="00D4640B">
        <w:rPr>
          <w:rFonts w:ascii="Times New Roman" w:eastAsia="Calibri" w:hAnsi="Times New Roman" w:cs="Times New Roman"/>
          <w:sz w:val="24"/>
          <w:szCs w:val="24"/>
          <w:lang w:eastAsia="en-US"/>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4640B" w:rsidRPr="00D4640B" w:rsidRDefault="00D4640B" w:rsidP="00D4640B">
      <w:pPr>
        <w:spacing w:after="0" w:line="240" w:lineRule="auto"/>
        <w:ind w:left="-567" w:firstLine="567"/>
        <w:jc w:val="both"/>
        <w:rPr>
          <w:rFonts w:ascii="Times New Roman" w:eastAsia="Calibri" w:hAnsi="Times New Roman" w:cs="Times New Roman"/>
          <w:sz w:val="24"/>
          <w:szCs w:val="24"/>
          <w:lang w:eastAsia="en-US"/>
        </w:rPr>
      </w:pPr>
      <w:r w:rsidRPr="00D4640B">
        <w:rPr>
          <w:rFonts w:ascii="Times New Roman" w:eastAsia="Calibri" w:hAnsi="Times New Roman" w:cs="Times New Roman"/>
          <w:sz w:val="24"/>
          <w:szCs w:val="24"/>
          <w:lang w:eastAsia="en-US"/>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4640B" w:rsidRPr="00D4640B" w:rsidRDefault="00D4640B" w:rsidP="00D4640B">
      <w:pPr>
        <w:spacing w:after="0" w:line="240" w:lineRule="auto"/>
        <w:ind w:left="-567" w:firstLine="567"/>
        <w:jc w:val="both"/>
        <w:rPr>
          <w:rFonts w:ascii="Times New Roman" w:eastAsia="Calibri" w:hAnsi="Times New Roman" w:cs="Times New Roman"/>
          <w:sz w:val="24"/>
          <w:szCs w:val="24"/>
          <w:lang w:eastAsia="en-US"/>
        </w:rPr>
      </w:pPr>
      <w:r w:rsidRPr="00D4640B">
        <w:rPr>
          <w:rFonts w:ascii="Times New Roman" w:eastAsia="Calibri" w:hAnsi="Times New Roman" w:cs="Times New Roman"/>
          <w:sz w:val="24"/>
          <w:szCs w:val="24"/>
          <w:lang w:eastAsia="en-US"/>
        </w:rPr>
        <w:t>3.2.  Документ, подтверждающий внесение задатка (платежное поручение, подтверждающее перечисление задатка).</w:t>
      </w:r>
    </w:p>
    <w:p w:rsidR="00D4640B" w:rsidRPr="00D4640B" w:rsidRDefault="00D4640B" w:rsidP="00D4640B">
      <w:pPr>
        <w:spacing w:after="0" w:line="240" w:lineRule="auto"/>
        <w:ind w:left="-567" w:firstLine="567"/>
        <w:rPr>
          <w:rFonts w:ascii="Times New Roman" w:eastAsia="Calibri" w:hAnsi="Times New Roman" w:cs="Times New Roman"/>
          <w:sz w:val="24"/>
          <w:szCs w:val="24"/>
          <w:lang w:eastAsia="en-US"/>
        </w:rPr>
      </w:pPr>
      <w:r w:rsidRPr="00D4640B">
        <w:rPr>
          <w:rFonts w:ascii="Times New Roman" w:eastAsia="Calibri" w:hAnsi="Times New Roman" w:cs="Times New Roman"/>
          <w:sz w:val="24"/>
          <w:szCs w:val="24"/>
          <w:lang w:eastAsia="en-US"/>
        </w:rPr>
        <w:t>3.3. Опись документов.</w:t>
      </w:r>
    </w:p>
    <w:p w:rsidR="00D4640B" w:rsidRPr="00D4640B" w:rsidRDefault="00D4640B" w:rsidP="00D4640B">
      <w:pPr>
        <w:spacing w:after="0" w:line="240" w:lineRule="auto"/>
        <w:ind w:left="-567" w:firstLine="567"/>
        <w:jc w:val="both"/>
        <w:rPr>
          <w:rFonts w:ascii="Times New Roman" w:hAnsi="Times New Roman" w:cs="Times New Roman"/>
          <w:b/>
          <w:sz w:val="24"/>
          <w:szCs w:val="24"/>
        </w:rPr>
      </w:pPr>
      <w:r w:rsidRPr="00D4640B">
        <w:rPr>
          <w:rFonts w:ascii="Times New Roman" w:hAnsi="Times New Roman" w:cs="Times New Roman"/>
          <w:b/>
          <w:sz w:val="24"/>
          <w:szCs w:val="24"/>
        </w:rPr>
        <w:t xml:space="preserve">4.Форма, сроки и порядок оплаты по договору.  </w:t>
      </w:r>
    </w:p>
    <w:p w:rsidR="00D4640B" w:rsidRPr="00D4640B" w:rsidRDefault="00D4640B" w:rsidP="00D4640B">
      <w:pPr>
        <w:spacing w:after="0" w:line="240" w:lineRule="auto"/>
        <w:ind w:left="-567" w:firstLine="567"/>
        <w:jc w:val="both"/>
        <w:rPr>
          <w:rFonts w:ascii="Times New Roman" w:eastAsia="Calibri" w:hAnsi="Times New Roman" w:cs="Times New Roman"/>
          <w:sz w:val="24"/>
          <w:szCs w:val="24"/>
          <w:lang w:eastAsia="en-US"/>
        </w:rPr>
      </w:pPr>
      <w:r w:rsidRPr="00D4640B">
        <w:rPr>
          <w:rFonts w:ascii="Times New Roman" w:eastAsia="Calibri" w:hAnsi="Times New Roman" w:cs="Times New Roman"/>
          <w:sz w:val="24"/>
          <w:szCs w:val="24"/>
          <w:lang w:eastAsia="en-US"/>
        </w:rPr>
        <w:lastRenderedPageBreak/>
        <w:t>Договор аренды с победителем аукциона заключается в течении пяти рабочих дней  с даты подведения итогов аукциона. Оплата по договору производится ежемесячно, равными платежами. Форма оплаты – безналичный расчет.</w:t>
      </w:r>
    </w:p>
    <w:p w:rsidR="00D4640B" w:rsidRPr="00D4640B" w:rsidRDefault="00D4640B" w:rsidP="00D4640B">
      <w:pPr>
        <w:spacing w:after="0" w:line="240" w:lineRule="auto"/>
        <w:ind w:left="-567" w:firstLine="567"/>
        <w:jc w:val="both"/>
        <w:rPr>
          <w:rFonts w:ascii="Times New Roman" w:eastAsia="Calibri" w:hAnsi="Times New Roman" w:cs="Times New Roman"/>
          <w:sz w:val="24"/>
          <w:szCs w:val="24"/>
          <w:lang w:eastAsia="en-US"/>
        </w:rPr>
      </w:pPr>
    </w:p>
    <w:p w:rsidR="00D4640B" w:rsidRPr="00D4640B" w:rsidRDefault="00D4640B" w:rsidP="00D4640B">
      <w:pPr>
        <w:spacing w:after="0" w:line="240" w:lineRule="auto"/>
        <w:ind w:left="-567" w:firstLine="567"/>
        <w:jc w:val="both"/>
        <w:rPr>
          <w:rFonts w:ascii="Times New Roman" w:hAnsi="Times New Roman" w:cs="Times New Roman"/>
          <w:b/>
          <w:sz w:val="24"/>
          <w:szCs w:val="24"/>
        </w:rPr>
      </w:pPr>
      <w:r w:rsidRPr="00D4640B">
        <w:rPr>
          <w:rFonts w:ascii="Times New Roman" w:hAnsi="Times New Roman" w:cs="Times New Roman"/>
          <w:b/>
          <w:sz w:val="24"/>
          <w:szCs w:val="24"/>
        </w:rPr>
        <w:t>5.</w:t>
      </w:r>
      <w:r w:rsidRPr="00D4640B">
        <w:rPr>
          <w:rFonts w:ascii="Times New Roman" w:hAnsi="Times New Roman" w:cs="Times New Roman"/>
          <w:sz w:val="24"/>
          <w:szCs w:val="24"/>
        </w:rPr>
        <w:t xml:space="preserve"> </w:t>
      </w:r>
      <w:r w:rsidRPr="00D4640B">
        <w:rPr>
          <w:rFonts w:ascii="Times New Roman" w:hAnsi="Times New Roman" w:cs="Times New Roman"/>
          <w:b/>
          <w:sz w:val="24"/>
          <w:szCs w:val="24"/>
        </w:rPr>
        <w:t xml:space="preserve">Порядок пересмотра цены договора в сторону увеличения. </w:t>
      </w:r>
    </w:p>
    <w:p w:rsidR="00D4640B" w:rsidRPr="00D4640B" w:rsidRDefault="00D4640B" w:rsidP="00D4640B">
      <w:pPr>
        <w:spacing w:after="0" w:line="240" w:lineRule="auto"/>
        <w:ind w:left="-567" w:firstLine="567"/>
        <w:jc w:val="both"/>
        <w:rPr>
          <w:rFonts w:ascii="Times New Roman" w:hAnsi="Times New Roman" w:cs="Times New Roman"/>
          <w:sz w:val="24"/>
          <w:szCs w:val="24"/>
        </w:rPr>
      </w:pPr>
      <w:r w:rsidRPr="00D4640B">
        <w:rPr>
          <w:rFonts w:ascii="Times New Roman" w:hAnsi="Times New Roman" w:cs="Times New Roman"/>
          <w:sz w:val="24"/>
          <w:szCs w:val="24"/>
        </w:rPr>
        <w:t xml:space="preserve">Цена заключенного договора не может быть пересмотрена в сторону уменьшения. Пересмотр цены договора в сторону увеличения возможен с учетом уровня инфляции. </w:t>
      </w:r>
    </w:p>
    <w:p w:rsidR="00D4640B" w:rsidRPr="00D4640B" w:rsidRDefault="00D4640B" w:rsidP="00D4640B">
      <w:pPr>
        <w:spacing w:after="0" w:line="240" w:lineRule="auto"/>
        <w:ind w:left="-567" w:firstLine="567"/>
        <w:rPr>
          <w:rFonts w:ascii="Times New Roman" w:hAnsi="Times New Roman" w:cs="Times New Roman"/>
          <w:b/>
          <w:sz w:val="24"/>
          <w:szCs w:val="24"/>
        </w:rPr>
      </w:pPr>
      <w:r w:rsidRPr="00D4640B">
        <w:rPr>
          <w:rFonts w:ascii="Times New Roman" w:hAnsi="Times New Roman" w:cs="Times New Roman"/>
          <w:b/>
          <w:sz w:val="24"/>
          <w:szCs w:val="24"/>
        </w:rPr>
        <w:t xml:space="preserve">  6</w:t>
      </w:r>
      <w:r w:rsidRPr="00D4640B">
        <w:rPr>
          <w:rFonts w:ascii="Times New Roman" w:hAnsi="Times New Roman" w:cs="Times New Roman"/>
          <w:sz w:val="24"/>
          <w:szCs w:val="24"/>
        </w:rPr>
        <w:t xml:space="preserve">. </w:t>
      </w:r>
      <w:r w:rsidRPr="00D4640B">
        <w:rPr>
          <w:rFonts w:ascii="Times New Roman" w:hAnsi="Times New Roman" w:cs="Times New Roman"/>
          <w:b/>
          <w:sz w:val="24"/>
          <w:szCs w:val="24"/>
        </w:rPr>
        <w:t xml:space="preserve">Порядок, место, дата начала, дата и время окончания срока подачи заявок на участие в аукционе. </w:t>
      </w:r>
    </w:p>
    <w:p w:rsidR="00D4640B" w:rsidRPr="00D4640B" w:rsidRDefault="00D4640B" w:rsidP="00D4640B">
      <w:pPr>
        <w:spacing w:after="0" w:line="240" w:lineRule="auto"/>
        <w:ind w:left="-567" w:firstLine="567"/>
        <w:jc w:val="both"/>
        <w:rPr>
          <w:rFonts w:ascii="Times New Roman" w:hAnsi="Times New Roman" w:cs="Times New Roman"/>
          <w:sz w:val="24"/>
          <w:szCs w:val="24"/>
        </w:rPr>
      </w:pPr>
      <w:r w:rsidRPr="00D4640B">
        <w:rPr>
          <w:rFonts w:ascii="Times New Roman" w:hAnsi="Times New Roman" w:cs="Times New Roman"/>
          <w:sz w:val="24"/>
          <w:szCs w:val="24"/>
        </w:rPr>
        <w:t>Заявки на</w:t>
      </w:r>
      <w:r w:rsidRPr="00D4640B">
        <w:rPr>
          <w:rFonts w:ascii="Times New Roman" w:hAnsi="Times New Roman" w:cs="Times New Roman"/>
          <w:b/>
          <w:sz w:val="24"/>
          <w:szCs w:val="24"/>
        </w:rPr>
        <w:t xml:space="preserve"> </w:t>
      </w:r>
      <w:r w:rsidRPr="00D4640B">
        <w:rPr>
          <w:rFonts w:ascii="Times New Roman" w:hAnsi="Times New Roman" w:cs="Times New Roman"/>
          <w:sz w:val="24"/>
          <w:szCs w:val="24"/>
        </w:rPr>
        <w:t xml:space="preserve">участие в аукционе  принимаются по адресу: Ростовская область, г. Цимлянск, ул. Ленина 24, кабинет № 10. Дата начала приема заявок </w:t>
      </w:r>
      <w:r w:rsidRPr="00D4640B">
        <w:rPr>
          <w:rFonts w:ascii="Times New Roman" w:hAnsi="Times New Roman" w:cs="Times New Roman"/>
          <w:b/>
          <w:sz w:val="24"/>
          <w:szCs w:val="24"/>
        </w:rPr>
        <w:t xml:space="preserve">с 08:00 ч. </w:t>
      </w:r>
      <w:r>
        <w:rPr>
          <w:rFonts w:ascii="Times New Roman" w:hAnsi="Times New Roman" w:cs="Times New Roman"/>
          <w:b/>
          <w:sz w:val="24"/>
          <w:szCs w:val="24"/>
        </w:rPr>
        <w:t>09</w:t>
      </w:r>
      <w:r w:rsidRPr="00D4640B">
        <w:rPr>
          <w:rFonts w:ascii="Times New Roman" w:hAnsi="Times New Roman" w:cs="Times New Roman"/>
          <w:b/>
          <w:sz w:val="24"/>
          <w:szCs w:val="24"/>
        </w:rPr>
        <w:t>.</w:t>
      </w:r>
      <w:r>
        <w:rPr>
          <w:rFonts w:ascii="Times New Roman" w:hAnsi="Times New Roman" w:cs="Times New Roman"/>
          <w:b/>
          <w:sz w:val="24"/>
          <w:szCs w:val="24"/>
        </w:rPr>
        <w:t>01</w:t>
      </w:r>
      <w:r w:rsidRPr="00D4640B">
        <w:rPr>
          <w:rFonts w:ascii="Times New Roman" w:hAnsi="Times New Roman" w:cs="Times New Roman"/>
          <w:b/>
          <w:sz w:val="24"/>
          <w:szCs w:val="24"/>
        </w:rPr>
        <w:t>.2016</w:t>
      </w:r>
      <w:r w:rsidRPr="00D4640B">
        <w:rPr>
          <w:rFonts w:ascii="Times New Roman" w:hAnsi="Times New Roman" w:cs="Times New Roman"/>
          <w:sz w:val="24"/>
          <w:szCs w:val="24"/>
        </w:rPr>
        <w:t xml:space="preserve">. Дата и время окончания приема заявок </w:t>
      </w:r>
      <w:r w:rsidRPr="00D4640B">
        <w:rPr>
          <w:rFonts w:ascii="Times New Roman" w:hAnsi="Times New Roman" w:cs="Times New Roman"/>
          <w:b/>
          <w:sz w:val="24"/>
          <w:szCs w:val="24"/>
        </w:rPr>
        <w:t xml:space="preserve">16:00 ч. </w:t>
      </w:r>
      <w:r>
        <w:rPr>
          <w:rFonts w:ascii="Times New Roman" w:hAnsi="Times New Roman" w:cs="Times New Roman"/>
          <w:b/>
          <w:sz w:val="24"/>
          <w:szCs w:val="24"/>
        </w:rPr>
        <w:t>07</w:t>
      </w:r>
      <w:r w:rsidRPr="00D4640B">
        <w:rPr>
          <w:rFonts w:ascii="Times New Roman" w:hAnsi="Times New Roman" w:cs="Times New Roman"/>
          <w:b/>
          <w:sz w:val="24"/>
          <w:szCs w:val="24"/>
        </w:rPr>
        <w:t>.0</w:t>
      </w:r>
      <w:r>
        <w:rPr>
          <w:rFonts w:ascii="Times New Roman" w:hAnsi="Times New Roman" w:cs="Times New Roman"/>
          <w:b/>
          <w:sz w:val="24"/>
          <w:szCs w:val="24"/>
        </w:rPr>
        <w:t>2</w:t>
      </w:r>
      <w:r w:rsidRPr="00D4640B">
        <w:rPr>
          <w:rFonts w:ascii="Times New Roman" w:hAnsi="Times New Roman" w:cs="Times New Roman"/>
          <w:b/>
          <w:sz w:val="24"/>
          <w:szCs w:val="24"/>
        </w:rPr>
        <w:t>.2017.</w:t>
      </w:r>
      <w:r w:rsidRPr="00D4640B">
        <w:rPr>
          <w:rFonts w:ascii="Times New Roman" w:hAnsi="Times New Roman" w:cs="Times New Roman"/>
          <w:sz w:val="24"/>
          <w:szCs w:val="24"/>
        </w:rPr>
        <w:t xml:space="preserve"> Заявки в электронной форме на участие в аукционе направляются на </w:t>
      </w:r>
      <w:proofErr w:type="spellStart"/>
      <w:r w:rsidRPr="00D4640B">
        <w:rPr>
          <w:rFonts w:ascii="Times New Roman" w:hAnsi="Times New Roman" w:cs="Times New Roman"/>
          <w:sz w:val="24"/>
          <w:szCs w:val="24"/>
        </w:rPr>
        <w:t>эл</w:t>
      </w:r>
      <w:proofErr w:type="spellEnd"/>
      <w:r w:rsidRPr="00D4640B">
        <w:rPr>
          <w:rFonts w:ascii="Times New Roman" w:hAnsi="Times New Roman" w:cs="Times New Roman"/>
          <w:sz w:val="24"/>
          <w:szCs w:val="24"/>
        </w:rPr>
        <w:t xml:space="preserve">. адрес:  </w:t>
      </w:r>
      <w:r w:rsidRPr="00D4640B">
        <w:rPr>
          <w:rFonts w:ascii="Times New Roman" w:hAnsi="Times New Roman" w:cs="Times New Roman"/>
          <w:sz w:val="24"/>
          <w:szCs w:val="24"/>
          <w:lang w:val="en-US"/>
        </w:rPr>
        <w:t>o</w:t>
      </w:r>
      <w:r w:rsidRPr="00D4640B">
        <w:rPr>
          <w:rFonts w:ascii="Times New Roman" w:hAnsi="Times New Roman" w:cs="Times New Roman"/>
          <w:sz w:val="24"/>
          <w:szCs w:val="24"/>
        </w:rPr>
        <w:t>4042011</w:t>
      </w:r>
      <w:hyperlink r:id="rId6" w:history="1">
        <w:r w:rsidRPr="00D4640B">
          <w:rPr>
            <w:rStyle w:val="ab"/>
            <w:rFonts w:ascii="Times New Roman" w:hAnsi="Times New Roman" w:cs="Times New Roman"/>
            <w:sz w:val="24"/>
            <w:szCs w:val="24"/>
          </w:rPr>
          <w:t>@</w:t>
        </w:r>
        <w:proofErr w:type="spellStart"/>
        <w:r w:rsidRPr="00D4640B">
          <w:rPr>
            <w:rStyle w:val="ab"/>
            <w:rFonts w:ascii="Times New Roman" w:hAnsi="Times New Roman" w:cs="Times New Roman"/>
            <w:sz w:val="24"/>
            <w:szCs w:val="24"/>
            <w:lang w:val="en-US"/>
          </w:rPr>
          <w:t>yandex</w:t>
        </w:r>
        <w:proofErr w:type="spellEnd"/>
        <w:r w:rsidRPr="00D4640B">
          <w:rPr>
            <w:rStyle w:val="ab"/>
            <w:rFonts w:ascii="Times New Roman" w:hAnsi="Times New Roman" w:cs="Times New Roman"/>
            <w:sz w:val="24"/>
            <w:szCs w:val="24"/>
          </w:rPr>
          <w:t>.</w:t>
        </w:r>
        <w:proofErr w:type="spellStart"/>
        <w:r w:rsidRPr="00D4640B">
          <w:rPr>
            <w:rStyle w:val="ab"/>
            <w:rFonts w:ascii="Times New Roman" w:hAnsi="Times New Roman" w:cs="Times New Roman"/>
            <w:sz w:val="24"/>
            <w:szCs w:val="24"/>
            <w:lang w:val="en-US"/>
          </w:rPr>
          <w:t>ru</w:t>
        </w:r>
        <w:proofErr w:type="spellEnd"/>
      </w:hyperlink>
      <w:r w:rsidRPr="00D4640B">
        <w:rPr>
          <w:rFonts w:ascii="Times New Roman" w:hAnsi="Times New Roman" w:cs="Times New Roman"/>
          <w:sz w:val="24"/>
          <w:szCs w:val="24"/>
        </w:rPr>
        <w:t xml:space="preserve">. </w:t>
      </w:r>
    </w:p>
    <w:p w:rsidR="00D4640B" w:rsidRPr="00D4640B" w:rsidRDefault="00D4640B" w:rsidP="00D4640B">
      <w:pPr>
        <w:spacing w:after="0" w:line="240" w:lineRule="auto"/>
        <w:ind w:left="-567" w:firstLine="567"/>
        <w:jc w:val="both"/>
        <w:rPr>
          <w:rFonts w:ascii="Times New Roman" w:hAnsi="Times New Roman" w:cs="Times New Roman"/>
          <w:sz w:val="24"/>
          <w:szCs w:val="24"/>
        </w:rPr>
      </w:pPr>
      <w:r w:rsidRPr="00D4640B">
        <w:rPr>
          <w:rFonts w:ascii="Times New Roman" w:hAnsi="Times New Roman" w:cs="Times New Roman"/>
          <w:b/>
          <w:sz w:val="24"/>
          <w:szCs w:val="24"/>
        </w:rPr>
        <w:t xml:space="preserve"> 7.  Требования к участникам аукциона.</w:t>
      </w:r>
      <w:r w:rsidRPr="00D4640B">
        <w:rPr>
          <w:rFonts w:ascii="Times New Roman" w:hAnsi="Times New Roman" w:cs="Times New Roman"/>
          <w:sz w:val="24"/>
          <w:szCs w:val="24"/>
        </w:rPr>
        <w:t xml:space="preserve">  </w:t>
      </w:r>
    </w:p>
    <w:p w:rsidR="00D4640B" w:rsidRPr="00D4640B" w:rsidRDefault="00D4640B" w:rsidP="00D4640B">
      <w:pPr>
        <w:spacing w:after="0" w:line="240" w:lineRule="auto"/>
        <w:ind w:left="-567" w:firstLine="567"/>
        <w:jc w:val="both"/>
        <w:rPr>
          <w:rFonts w:ascii="Times New Roman" w:hAnsi="Times New Roman" w:cs="Times New Roman"/>
          <w:sz w:val="24"/>
          <w:szCs w:val="24"/>
        </w:rPr>
      </w:pPr>
      <w:r w:rsidRPr="00D4640B">
        <w:rPr>
          <w:rFonts w:ascii="Times New Roman" w:hAnsi="Times New Roman" w:cs="Times New Roman"/>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Участники аукциона должны соответствовать требованиям, установленным законодательством Российской Федерации к таким участникам.</w:t>
      </w:r>
    </w:p>
    <w:p w:rsidR="00D4640B" w:rsidRPr="00D4640B" w:rsidRDefault="00D4640B" w:rsidP="00D4640B">
      <w:pPr>
        <w:pStyle w:val="ac"/>
        <w:numPr>
          <w:ilvl w:val="0"/>
          <w:numId w:val="2"/>
        </w:numPr>
        <w:ind w:left="-567" w:firstLine="567"/>
        <w:jc w:val="both"/>
        <w:rPr>
          <w:b/>
          <w:sz w:val="24"/>
          <w:szCs w:val="24"/>
        </w:rPr>
      </w:pPr>
      <w:r w:rsidRPr="00D4640B">
        <w:rPr>
          <w:b/>
          <w:sz w:val="24"/>
          <w:szCs w:val="24"/>
        </w:rPr>
        <w:t>Порядок и срок отзыва заявок на участие в аукционе.</w:t>
      </w:r>
      <w:r w:rsidRPr="00D4640B">
        <w:rPr>
          <w:sz w:val="24"/>
          <w:szCs w:val="24"/>
        </w:rPr>
        <w:t xml:space="preserve"> </w:t>
      </w:r>
    </w:p>
    <w:p w:rsidR="00D4640B" w:rsidRPr="00D4640B" w:rsidRDefault="00D4640B" w:rsidP="00D4640B">
      <w:pPr>
        <w:spacing w:after="0" w:line="240" w:lineRule="auto"/>
        <w:ind w:left="-567" w:firstLine="567"/>
        <w:jc w:val="both"/>
        <w:rPr>
          <w:rFonts w:ascii="Times New Roman" w:hAnsi="Times New Roman" w:cs="Times New Roman"/>
          <w:b/>
          <w:sz w:val="24"/>
          <w:szCs w:val="24"/>
        </w:rPr>
      </w:pPr>
      <w:r w:rsidRPr="00D4640B">
        <w:rPr>
          <w:rFonts w:ascii="Times New Roman" w:hAnsi="Times New Roman" w:cs="Times New Roman"/>
          <w:sz w:val="24"/>
          <w:szCs w:val="24"/>
        </w:rPr>
        <w:t xml:space="preserve">Заявитель вправе изменить или отозвать заявку в любое время до установленных даты и времени начала рассмотрения заявок на участие в аукционе.  Организатор аукциона  возвращает задаток в течение пяти рабочих дней с даты поступления организатору аукциона уведомления об отзыве заявки на участие в аукционе. </w:t>
      </w:r>
    </w:p>
    <w:p w:rsidR="00D4640B" w:rsidRPr="00D4640B" w:rsidRDefault="00D4640B" w:rsidP="00D4640B">
      <w:pPr>
        <w:spacing w:after="0" w:line="240" w:lineRule="auto"/>
        <w:ind w:left="-567" w:firstLine="567"/>
        <w:jc w:val="both"/>
        <w:rPr>
          <w:rFonts w:ascii="Times New Roman" w:hAnsi="Times New Roman" w:cs="Times New Roman"/>
          <w:b/>
          <w:sz w:val="24"/>
          <w:szCs w:val="24"/>
        </w:rPr>
      </w:pPr>
      <w:r w:rsidRPr="00D4640B">
        <w:rPr>
          <w:rFonts w:ascii="Times New Roman" w:hAnsi="Times New Roman" w:cs="Times New Roman"/>
          <w:b/>
          <w:sz w:val="24"/>
          <w:szCs w:val="24"/>
        </w:rPr>
        <w:t xml:space="preserve">9. Формы, порядок, даты начала и окончания предоставления участникам аукциона разъяснений положений конкурсной документации об аукционе. </w:t>
      </w:r>
    </w:p>
    <w:p w:rsidR="00D4640B" w:rsidRPr="00D4640B" w:rsidRDefault="00D4640B" w:rsidP="00D4640B">
      <w:pPr>
        <w:spacing w:after="0" w:line="240" w:lineRule="auto"/>
        <w:ind w:left="-567" w:firstLine="567"/>
        <w:jc w:val="both"/>
        <w:rPr>
          <w:rFonts w:ascii="Times New Roman" w:hAnsi="Times New Roman" w:cs="Times New Roman"/>
          <w:sz w:val="24"/>
          <w:szCs w:val="24"/>
        </w:rPr>
      </w:pPr>
      <w:r w:rsidRPr="00D4640B">
        <w:rPr>
          <w:rFonts w:ascii="Times New Roman" w:hAnsi="Times New Roman" w:cs="Times New Roman"/>
          <w:sz w:val="24"/>
          <w:szCs w:val="24"/>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конкурсной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D4640B" w:rsidRPr="00D4640B" w:rsidRDefault="00D4640B" w:rsidP="00D4640B">
      <w:pPr>
        <w:tabs>
          <w:tab w:val="left" w:pos="567"/>
        </w:tabs>
        <w:spacing w:after="0" w:line="240" w:lineRule="auto"/>
        <w:ind w:left="-567" w:firstLine="567"/>
        <w:jc w:val="both"/>
        <w:rPr>
          <w:rFonts w:ascii="Times New Roman" w:hAnsi="Times New Roman" w:cs="Times New Roman"/>
          <w:sz w:val="24"/>
          <w:szCs w:val="24"/>
        </w:rPr>
      </w:pPr>
      <w:r w:rsidRPr="00D4640B">
        <w:rPr>
          <w:rFonts w:ascii="Times New Roman" w:hAnsi="Times New Roman" w:cs="Times New Roman"/>
          <w:b/>
          <w:sz w:val="24"/>
          <w:szCs w:val="24"/>
        </w:rPr>
        <w:t xml:space="preserve">10. Место, дата и время начала рассмотрения заявок на участие в аукционе. </w:t>
      </w:r>
    </w:p>
    <w:p w:rsidR="00D4640B" w:rsidRPr="00D4640B" w:rsidRDefault="00D4640B" w:rsidP="00D4640B">
      <w:pPr>
        <w:tabs>
          <w:tab w:val="left" w:pos="567"/>
        </w:tabs>
        <w:spacing w:after="0" w:line="240" w:lineRule="auto"/>
        <w:ind w:left="-567" w:firstLine="567"/>
        <w:rPr>
          <w:rFonts w:ascii="Times New Roman" w:hAnsi="Times New Roman" w:cs="Times New Roman"/>
          <w:sz w:val="24"/>
          <w:szCs w:val="24"/>
        </w:rPr>
      </w:pPr>
      <w:r w:rsidRPr="00D4640B">
        <w:rPr>
          <w:rFonts w:ascii="Times New Roman" w:hAnsi="Times New Roman" w:cs="Times New Roman"/>
          <w:sz w:val="24"/>
          <w:szCs w:val="24"/>
        </w:rPr>
        <w:t xml:space="preserve">Рассмотрение  заявок состоится по адресу: Ростовская область, г. Цимлянск, ул. Ленина 24, кабинет № 10, </w:t>
      </w:r>
      <w:r>
        <w:rPr>
          <w:rFonts w:ascii="Times New Roman" w:hAnsi="Times New Roman" w:cs="Times New Roman"/>
          <w:b/>
          <w:sz w:val="24"/>
          <w:szCs w:val="24"/>
        </w:rPr>
        <w:t>10</w:t>
      </w:r>
      <w:r w:rsidRPr="00D4640B">
        <w:rPr>
          <w:rFonts w:ascii="Times New Roman" w:hAnsi="Times New Roman" w:cs="Times New Roman"/>
          <w:b/>
          <w:sz w:val="24"/>
          <w:szCs w:val="24"/>
        </w:rPr>
        <w:t>.0</w:t>
      </w:r>
      <w:r>
        <w:rPr>
          <w:rFonts w:ascii="Times New Roman" w:hAnsi="Times New Roman" w:cs="Times New Roman"/>
          <w:b/>
          <w:sz w:val="24"/>
          <w:szCs w:val="24"/>
        </w:rPr>
        <w:t>2</w:t>
      </w:r>
      <w:r w:rsidRPr="00D4640B">
        <w:rPr>
          <w:rFonts w:ascii="Times New Roman" w:hAnsi="Times New Roman" w:cs="Times New Roman"/>
          <w:b/>
          <w:sz w:val="24"/>
          <w:szCs w:val="24"/>
        </w:rPr>
        <w:t>.2017</w:t>
      </w:r>
      <w:r w:rsidRPr="00D4640B">
        <w:rPr>
          <w:rFonts w:ascii="Times New Roman" w:hAnsi="Times New Roman" w:cs="Times New Roman"/>
          <w:sz w:val="24"/>
          <w:szCs w:val="24"/>
        </w:rPr>
        <w:t xml:space="preserve"> в 14:00ч. </w:t>
      </w:r>
    </w:p>
    <w:p w:rsidR="00D4640B" w:rsidRPr="00D4640B" w:rsidRDefault="00D4640B" w:rsidP="00D4640B">
      <w:pPr>
        <w:tabs>
          <w:tab w:val="left" w:pos="851"/>
        </w:tabs>
        <w:spacing w:after="0" w:line="240" w:lineRule="auto"/>
        <w:ind w:left="-567" w:firstLine="567"/>
        <w:rPr>
          <w:rFonts w:ascii="Times New Roman" w:hAnsi="Times New Roman" w:cs="Times New Roman"/>
          <w:sz w:val="24"/>
          <w:szCs w:val="24"/>
        </w:rPr>
      </w:pPr>
      <w:r w:rsidRPr="00D4640B">
        <w:rPr>
          <w:rFonts w:ascii="Times New Roman" w:hAnsi="Times New Roman" w:cs="Times New Roman"/>
          <w:b/>
          <w:sz w:val="24"/>
          <w:szCs w:val="24"/>
        </w:rPr>
        <w:t>11. Величина повышения начальной цены договора («Шаг аукциона»).</w:t>
      </w:r>
      <w:r w:rsidRPr="00D4640B">
        <w:rPr>
          <w:rFonts w:ascii="Times New Roman" w:hAnsi="Times New Roman" w:cs="Times New Roman"/>
          <w:sz w:val="24"/>
          <w:szCs w:val="24"/>
        </w:rPr>
        <w:t xml:space="preserve"> </w:t>
      </w:r>
    </w:p>
    <w:p w:rsidR="00D4640B" w:rsidRPr="00D4640B" w:rsidRDefault="00D4640B" w:rsidP="00D4640B">
      <w:pPr>
        <w:tabs>
          <w:tab w:val="left" w:pos="851"/>
        </w:tabs>
        <w:spacing w:after="0" w:line="240" w:lineRule="auto"/>
        <w:ind w:left="-567" w:firstLine="567"/>
        <w:rPr>
          <w:rFonts w:ascii="Times New Roman" w:hAnsi="Times New Roman" w:cs="Times New Roman"/>
          <w:sz w:val="24"/>
          <w:szCs w:val="24"/>
        </w:rPr>
      </w:pPr>
      <w:r w:rsidRPr="00D4640B">
        <w:rPr>
          <w:rFonts w:ascii="Times New Roman" w:hAnsi="Times New Roman" w:cs="Times New Roman"/>
          <w:sz w:val="24"/>
          <w:szCs w:val="24"/>
        </w:rPr>
        <w:t xml:space="preserve">Шаг аукциона составляет 5% от начального размера арендной платы. </w:t>
      </w:r>
    </w:p>
    <w:p w:rsidR="00D4640B" w:rsidRPr="00D4640B" w:rsidRDefault="00D4640B" w:rsidP="00D4640B">
      <w:pPr>
        <w:pStyle w:val="ac"/>
        <w:numPr>
          <w:ilvl w:val="0"/>
          <w:numId w:val="3"/>
        </w:numPr>
        <w:tabs>
          <w:tab w:val="left" w:pos="567"/>
        </w:tabs>
        <w:ind w:left="-567" w:firstLine="567"/>
        <w:jc w:val="both"/>
        <w:rPr>
          <w:sz w:val="24"/>
          <w:szCs w:val="24"/>
        </w:rPr>
      </w:pPr>
      <w:r w:rsidRPr="00D4640B">
        <w:rPr>
          <w:b/>
          <w:sz w:val="24"/>
          <w:szCs w:val="24"/>
        </w:rPr>
        <w:t xml:space="preserve">Место, дата и время проведения аукциона. </w:t>
      </w:r>
    </w:p>
    <w:p w:rsidR="00D4640B" w:rsidRPr="00D4640B" w:rsidRDefault="00D4640B" w:rsidP="00D4640B">
      <w:pPr>
        <w:tabs>
          <w:tab w:val="left" w:pos="567"/>
        </w:tabs>
        <w:spacing w:after="0" w:line="240" w:lineRule="auto"/>
        <w:ind w:left="-567" w:firstLine="567"/>
        <w:jc w:val="both"/>
        <w:rPr>
          <w:rFonts w:ascii="Times New Roman" w:hAnsi="Times New Roman" w:cs="Times New Roman"/>
          <w:sz w:val="24"/>
          <w:szCs w:val="24"/>
        </w:rPr>
      </w:pPr>
      <w:r w:rsidRPr="00D4640B">
        <w:rPr>
          <w:rFonts w:ascii="Times New Roman" w:hAnsi="Times New Roman" w:cs="Times New Roman"/>
          <w:sz w:val="24"/>
          <w:szCs w:val="24"/>
        </w:rPr>
        <w:t xml:space="preserve">Проведение аукциона состоится по адресу: Ростовская область, г. Цимлянск, ул. Ленина, 24, здание Администрации Цимлянского района, актовый зал, </w:t>
      </w:r>
      <w:r>
        <w:rPr>
          <w:rFonts w:ascii="Times New Roman" w:hAnsi="Times New Roman" w:cs="Times New Roman"/>
          <w:b/>
          <w:sz w:val="24"/>
          <w:szCs w:val="24"/>
        </w:rPr>
        <w:t>13</w:t>
      </w:r>
      <w:r w:rsidRPr="00D4640B">
        <w:rPr>
          <w:rFonts w:ascii="Times New Roman" w:hAnsi="Times New Roman" w:cs="Times New Roman"/>
          <w:b/>
          <w:sz w:val="24"/>
          <w:szCs w:val="24"/>
        </w:rPr>
        <w:t>.0</w:t>
      </w:r>
      <w:r>
        <w:rPr>
          <w:rFonts w:ascii="Times New Roman" w:hAnsi="Times New Roman" w:cs="Times New Roman"/>
          <w:b/>
          <w:sz w:val="24"/>
          <w:szCs w:val="24"/>
        </w:rPr>
        <w:t>2</w:t>
      </w:r>
      <w:r w:rsidRPr="00D4640B">
        <w:rPr>
          <w:rFonts w:ascii="Times New Roman" w:hAnsi="Times New Roman" w:cs="Times New Roman"/>
          <w:b/>
          <w:sz w:val="24"/>
          <w:szCs w:val="24"/>
        </w:rPr>
        <w:t>.2017</w:t>
      </w:r>
      <w:r w:rsidRPr="00D4640B">
        <w:rPr>
          <w:rFonts w:ascii="Times New Roman" w:hAnsi="Times New Roman" w:cs="Times New Roman"/>
          <w:sz w:val="24"/>
          <w:szCs w:val="24"/>
        </w:rPr>
        <w:t xml:space="preserve"> в 1</w:t>
      </w:r>
      <w:r>
        <w:rPr>
          <w:rFonts w:ascii="Times New Roman" w:hAnsi="Times New Roman" w:cs="Times New Roman"/>
          <w:sz w:val="24"/>
          <w:szCs w:val="24"/>
        </w:rPr>
        <w:t>5</w:t>
      </w:r>
      <w:r w:rsidRPr="00D4640B">
        <w:rPr>
          <w:rFonts w:ascii="Times New Roman" w:hAnsi="Times New Roman" w:cs="Times New Roman"/>
          <w:sz w:val="24"/>
          <w:szCs w:val="24"/>
        </w:rPr>
        <w:t xml:space="preserve">:00 часов. </w:t>
      </w:r>
    </w:p>
    <w:p w:rsidR="00D4640B" w:rsidRPr="00D4640B" w:rsidRDefault="00D4640B" w:rsidP="00D4640B">
      <w:pPr>
        <w:tabs>
          <w:tab w:val="left" w:pos="851"/>
        </w:tabs>
        <w:spacing w:after="0" w:line="240" w:lineRule="auto"/>
        <w:ind w:left="-567" w:firstLine="567"/>
        <w:jc w:val="both"/>
        <w:rPr>
          <w:rFonts w:ascii="Times New Roman" w:hAnsi="Times New Roman" w:cs="Times New Roman"/>
          <w:sz w:val="24"/>
          <w:szCs w:val="24"/>
        </w:rPr>
      </w:pPr>
      <w:r w:rsidRPr="00D4640B">
        <w:rPr>
          <w:rFonts w:ascii="Times New Roman" w:hAnsi="Times New Roman" w:cs="Times New Roman"/>
          <w:b/>
          <w:sz w:val="24"/>
          <w:szCs w:val="24"/>
        </w:rPr>
        <w:t xml:space="preserve">13. Требование о внесении задатка, размер задатка, срок и порядок внесения задатка, реквизиты счета для перечисления задатка. </w:t>
      </w:r>
    </w:p>
    <w:p w:rsidR="00D4640B" w:rsidRPr="00D4640B" w:rsidRDefault="00D4640B" w:rsidP="00D4640B">
      <w:pPr>
        <w:tabs>
          <w:tab w:val="left" w:pos="851"/>
        </w:tabs>
        <w:spacing w:after="0" w:line="240" w:lineRule="auto"/>
        <w:ind w:left="-567" w:firstLine="567"/>
        <w:jc w:val="both"/>
        <w:rPr>
          <w:rFonts w:ascii="Times New Roman" w:hAnsi="Times New Roman" w:cs="Times New Roman"/>
          <w:sz w:val="24"/>
          <w:szCs w:val="24"/>
        </w:rPr>
      </w:pPr>
      <w:r w:rsidRPr="00D4640B">
        <w:rPr>
          <w:rFonts w:ascii="Times New Roman" w:hAnsi="Times New Roman" w:cs="Times New Roman"/>
          <w:sz w:val="24"/>
          <w:szCs w:val="24"/>
        </w:rPr>
        <w:t xml:space="preserve">Задаток составляет 20 % от начального размера арендной платы и вносится до </w:t>
      </w:r>
      <w:r>
        <w:rPr>
          <w:rFonts w:ascii="Times New Roman" w:hAnsi="Times New Roman" w:cs="Times New Roman"/>
          <w:b/>
          <w:sz w:val="24"/>
          <w:szCs w:val="24"/>
        </w:rPr>
        <w:t>07</w:t>
      </w:r>
      <w:r w:rsidRPr="00D4640B">
        <w:rPr>
          <w:rFonts w:ascii="Times New Roman" w:hAnsi="Times New Roman" w:cs="Times New Roman"/>
          <w:b/>
          <w:sz w:val="24"/>
          <w:szCs w:val="24"/>
        </w:rPr>
        <w:t>.0</w:t>
      </w:r>
      <w:r>
        <w:rPr>
          <w:rFonts w:ascii="Times New Roman" w:hAnsi="Times New Roman" w:cs="Times New Roman"/>
          <w:b/>
          <w:sz w:val="24"/>
          <w:szCs w:val="24"/>
        </w:rPr>
        <w:t>2</w:t>
      </w:r>
      <w:r w:rsidRPr="00D4640B">
        <w:rPr>
          <w:rFonts w:ascii="Times New Roman" w:hAnsi="Times New Roman" w:cs="Times New Roman"/>
          <w:b/>
          <w:sz w:val="24"/>
          <w:szCs w:val="24"/>
        </w:rPr>
        <w:t>.2017 16:00ч</w:t>
      </w:r>
      <w:r w:rsidRPr="00D4640B">
        <w:rPr>
          <w:rFonts w:ascii="Times New Roman" w:hAnsi="Times New Roman" w:cs="Times New Roman"/>
          <w:sz w:val="24"/>
          <w:szCs w:val="24"/>
        </w:rPr>
        <w:t xml:space="preserve">. по следующим реквизитам: </w:t>
      </w:r>
    </w:p>
    <w:p w:rsidR="00D4640B" w:rsidRPr="00D4640B" w:rsidRDefault="00D4640B" w:rsidP="00D4640B">
      <w:pPr>
        <w:pStyle w:val="a4"/>
        <w:spacing w:after="0"/>
        <w:ind w:left="-567" w:firstLine="567"/>
        <w:jc w:val="both"/>
      </w:pPr>
      <w:r w:rsidRPr="00D4640B">
        <w:t xml:space="preserve"> Получатель: Управление Федерального казначейства по Ростовской области (Администрация Цимлянского района, л/с - 05583108570, </w:t>
      </w:r>
      <w:proofErr w:type="spellStart"/>
      <w:r w:rsidRPr="00D4640B">
        <w:t>р</w:t>
      </w:r>
      <w:proofErr w:type="spellEnd"/>
      <w:r w:rsidRPr="00D4640B">
        <w:t xml:space="preserve">/с - 40302810260153000856, Банк: Отделение  Ростов-на-Дону г. Ростов-на-Дону, БИК банка: 046015001, ИНН получателя: 6137002930, КПП получателя: 613702001). </w:t>
      </w:r>
    </w:p>
    <w:p w:rsidR="00D4640B" w:rsidRPr="00D4640B" w:rsidRDefault="00D4640B" w:rsidP="00D4640B">
      <w:pPr>
        <w:pStyle w:val="a4"/>
        <w:spacing w:after="0"/>
        <w:ind w:left="-567" w:firstLine="567"/>
        <w:jc w:val="both"/>
      </w:pPr>
      <w:r w:rsidRPr="00D4640B">
        <w:t xml:space="preserve">Заявитель внесение задатка подтверждает платежным документом. </w:t>
      </w:r>
    </w:p>
    <w:p w:rsidR="00D4640B" w:rsidRPr="00D4640B" w:rsidRDefault="00D4640B" w:rsidP="00D4640B">
      <w:pPr>
        <w:spacing w:after="0" w:line="240" w:lineRule="auto"/>
        <w:ind w:left="-567" w:firstLine="567"/>
        <w:jc w:val="both"/>
        <w:rPr>
          <w:rFonts w:ascii="Times New Roman" w:hAnsi="Times New Roman" w:cs="Times New Roman"/>
          <w:sz w:val="24"/>
          <w:szCs w:val="24"/>
        </w:rPr>
      </w:pPr>
      <w:r w:rsidRPr="00D4640B">
        <w:rPr>
          <w:rFonts w:ascii="Times New Roman" w:hAnsi="Times New Roman" w:cs="Times New Roman"/>
          <w:sz w:val="24"/>
          <w:szCs w:val="24"/>
        </w:rPr>
        <w:lastRenderedPageBreak/>
        <w:t>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рабочих дней с даты поступления организатору аукциона уведомления об отзыве заявки на участие в аукционе.</w:t>
      </w:r>
    </w:p>
    <w:p w:rsidR="00D4640B" w:rsidRPr="00D4640B" w:rsidRDefault="00D4640B" w:rsidP="00D4640B">
      <w:pPr>
        <w:spacing w:after="0" w:line="240" w:lineRule="auto"/>
        <w:ind w:left="-567" w:firstLine="567"/>
        <w:jc w:val="both"/>
        <w:rPr>
          <w:rFonts w:ascii="Times New Roman" w:hAnsi="Times New Roman" w:cs="Times New Roman"/>
          <w:sz w:val="24"/>
          <w:szCs w:val="24"/>
        </w:rPr>
      </w:pPr>
      <w:r w:rsidRPr="00D4640B">
        <w:rPr>
          <w:rFonts w:ascii="Times New Roman" w:hAnsi="Times New Roman" w:cs="Times New Roman"/>
          <w:sz w:val="24"/>
          <w:szCs w:val="24"/>
        </w:rPr>
        <w:t xml:space="preserve">Претендентам аукциона, в случае отзыва заявки позднее даты окончания приема заявки, а так же участникам аукциона, за исключением его победителей, организатор аукциона возвращает задаток, в течение пяти дней с даты подведения итогов аукциона. </w:t>
      </w:r>
    </w:p>
    <w:p w:rsidR="00D4640B" w:rsidRPr="00D4640B" w:rsidRDefault="00D4640B" w:rsidP="00D4640B">
      <w:pPr>
        <w:pStyle w:val="ac"/>
        <w:numPr>
          <w:ilvl w:val="0"/>
          <w:numId w:val="1"/>
        </w:numPr>
        <w:tabs>
          <w:tab w:val="left" w:pos="851"/>
        </w:tabs>
        <w:ind w:left="-567" w:firstLine="567"/>
        <w:jc w:val="both"/>
        <w:rPr>
          <w:sz w:val="24"/>
          <w:szCs w:val="24"/>
        </w:rPr>
      </w:pPr>
      <w:r w:rsidRPr="00D4640B">
        <w:rPr>
          <w:b/>
          <w:sz w:val="24"/>
          <w:szCs w:val="24"/>
        </w:rPr>
        <w:t>Сроки подписания договора</w:t>
      </w:r>
      <w:r w:rsidRPr="00D4640B">
        <w:rPr>
          <w:sz w:val="24"/>
          <w:szCs w:val="24"/>
        </w:rPr>
        <w:t xml:space="preserve">. </w:t>
      </w:r>
    </w:p>
    <w:p w:rsidR="00D4640B" w:rsidRDefault="00D4640B" w:rsidP="00D4640B">
      <w:pPr>
        <w:tabs>
          <w:tab w:val="left" w:pos="851"/>
        </w:tabs>
        <w:spacing w:after="0" w:line="240" w:lineRule="auto"/>
        <w:ind w:left="-567" w:firstLine="567"/>
        <w:jc w:val="both"/>
        <w:rPr>
          <w:rFonts w:ascii="Times New Roman" w:hAnsi="Times New Roman" w:cs="Times New Roman"/>
          <w:sz w:val="24"/>
          <w:szCs w:val="24"/>
        </w:rPr>
      </w:pPr>
      <w:r w:rsidRPr="00D4640B">
        <w:rPr>
          <w:rFonts w:ascii="Times New Roman" w:hAnsi="Times New Roman" w:cs="Times New Roman"/>
          <w:sz w:val="24"/>
          <w:szCs w:val="24"/>
        </w:rPr>
        <w:t>Договор аренды заключается в течение 5-ти рабочих дней со дня проведения аукциона.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4640B" w:rsidRDefault="00D4640B" w:rsidP="00D4640B">
      <w:pPr>
        <w:tabs>
          <w:tab w:val="left" w:pos="851"/>
        </w:tabs>
        <w:spacing w:after="0" w:line="240" w:lineRule="auto"/>
        <w:ind w:left="-567" w:firstLine="567"/>
        <w:jc w:val="both"/>
        <w:rPr>
          <w:rFonts w:ascii="Times New Roman" w:hAnsi="Times New Roman" w:cs="Times New Roman"/>
          <w:b/>
          <w:sz w:val="24"/>
          <w:szCs w:val="24"/>
        </w:rPr>
      </w:pPr>
      <w:r w:rsidRPr="00D4640B">
        <w:rPr>
          <w:rFonts w:ascii="Times New Roman" w:hAnsi="Times New Roman" w:cs="Times New Roman"/>
          <w:b/>
          <w:sz w:val="24"/>
          <w:szCs w:val="24"/>
        </w:rPr>
        <w:t xml:space="preserve">15. Дата и время проведения осмотра имущества, права на которое передаются по договору. </w:t>
      </w:r>
    </w:p>
    <w:p w:rsidR="00790DB6" w:rsidRPr="00790DB6" w:rsidRDefault="00D4640B" w:rsidP="00D4640B">
      <w:pPr>
        <w:tabs>
          <w:tab w:val="left" w:pos="851"/>
        </w:tabs>
        <w:spacing w:after="0" w:line="240" w:lineRule="auto"/>
        <w:ind w:left="-567" w:firstLine="567"/>
        <w:jc w:val="both"/>
        <w:rPr>
          <w:rFonts w:ascii="Times New Roman" w:hAnsi="Times New Roman" w:cs="Times New Roman"/>
        </w:rPr>
      </w:pPr>
      <w:r w:rsidRPr="00D4640B">
        <w:rPr>
          <w:rFonts w:ascii="Times New Roman" w:hAnsi="Times New Roman" w:cs="Times New Roman"/>
          <w:sz w:val="24"/>
          <w:szCs w:val="24"/>
        </w:rPr>
        <w:t xml:space="preserve">Проведение осмотра производится </w:t>
      </w:r>
      <w:r>
        <w:rPr>
          <w:rFonts w:ascii="Times New Roman" w:hAnsi="Times New Roman" w:cs="Times New Roman"/>
          <w:sz w:val="24"/>
          <w:szCs w:val="24"/>
        </w:rPr>
        <w:t>09</w:t>
      </w:r>
      <w:r w:rsidRPr="00D4640B">
        <w:rPr>
          <w:rFonts w:ascii="Times New Roman" w:hAnsi="Times New Roman" w:cs="Times New Roman"/>
          <w:sz w:val="24"/>
          <w:szCs w:val="24"/>
        </w:rPr>
        <w:t>.</w:t>
      </w:r>
      <w:r>
        <w:rPr>
          <w:rFonts w:ascii="Times New Roman" w:hAnsi="Times New Roman" w:cs="Times New Roman"/>
          <w:sz w:val="24"/>
          <w:szCs w:val="24"/>
        </w:rPr>
        <w:t>01</w:t>
      </w:r>
      <w:r w:rsidRPr="00D4640B">
        <w:rPr>
          <w:rFonts w:ascii="Times New Roman" w:hAnsi="Times New Roman" w:cs="Times New Roman"/>
          <w:sz w:val="24"/>
          <w:szCs w:val="24"/>
        </w:rPr>
        <w:t>.201</w:t>
      </w:r>
      <w:r>
        <w:rPr>
          <w:rFonts w:ascii="Times New Roman" w:hAnsi="Times New Roman" w:cs="Times New Roman"/>
          <w:sz w:val="24"/>
          <w:szCs w:val="24"/>
        </w:rPr>
        <w:t>7</w:t>
      </w:r>
      <w:r w:rsidRPr="00D4640B">
        <w:rPr>
          <w:rFonts w:ascii="Times New Roman" w:hAnsi="Times New Roman" w:cs="Times New Roman"/>
          <w:sz w:val="24"/>
          <w:szCs w:val="24"/>
        </w:rPr>
        <w:t xml:space="preserve">, </w:t>
      </w:r>
      <w:r>
        <w:rPr>
          <w:rFonts w:ascii="Times New Roman" w:hAnsi="Times New Roman" w:cs="Times New Roman"/>
          <w:sz w:val="24"/>
          <w:szCs w:val="24"/>
        </w:rPr>
        <w:t>12</w:t>
      </w:r>
      <w:r w:rsidRPr="00D4640B">
        <w:rPr>
          <w:rFonts w:ascii="Times New Roman" w:hAnsi="Times New Roman" w:cs="Times New Roman"/>
          <w:sz w:val="24"/>
          <w:szCs w:val="24"/>
        </w:rPr>
        <w:t>.</w:t>
      </w:r>
      <w:r>
        <w:rPr>
          <w:rFonts w:ascii="Times New Roman" w:hAnsi="Times New Roman" w:cs="Times New Roman"/>
          <w:sz w:val="24"/>
          <w:szCs w:val="24"/>
        </w:rPr>
        <w:t>01</w:t>
      </w:r>
      <w:r w:rsidRPr="00D4640B">
        <w:rPr>
          <w:rFonts w:ascii="Times New Roman" w:hAnsi="Times New Roman" w:cs="Times New Roman"/>
          <w:sz w:val="24"/>
          <w:szCs w:val="24"/>
        </w:rPr>
        <w:t>.201</w:t>
      </w:r>
      <w:r>
        <w:rPr>
          <w:rFonts w:ascii="Times New Roman" w:hAnsi="Times New Roman" w:cs="Times New Roman"/>
          <w:sz w:val="24"/>
          <w:szCs w:val="24"/>
        </w:rPr>
        <w:t>7</w:t>
      </w:r>
      <w:r w:rsidRPr="00D4640B">
        <w:rPr>
          <w:rFonts w:ascii="Times New Roman" w:hAnsi="Times New Roman" w:cs="Times New Roman"/>
          <w:sz w:val="24"/>
          <w:szCs w:val="24"/>
        </w:rPr>
        <w:t xml:space="preserve">, </w:t>
      </w:r>
      <w:r>
        <w:rPr>
          <w:rFonts w:ascii="Times New Roman" w:hAnsi="Times New Roman" w:cs="Times New Roman"/>
          <w:sz w:val="24"/>
          <w:szCs w:val="24"/>
        </w:rPr>
        <w:t>16</w:t>
      </w:r>
      <w:r w:rsidRPr="00D4640B">
        <w:rPr>
          <w:rFonts w:ascii="Times New Roman" w:hAnsi="Times New Roman" w:cs="Times New Roman"/>
          <w:sz w:val="24"/>
          <w:szCs w:val="24"/>
        </w:rPr>
        <w:t>.</w:t>
      </w:r>
      <w:r>
        <w:rPr>
          <w:rFonts w:ascii="Times New Roman" w:hAnsi="Times New Roman" w:cs="Times New Roman"/>
          <w:sz w:val="24"/>
          <w:szCs w:val="24"/>
        </w:rPr>
        <w:t>01</w:t>
      </w:r>
      <w:r w:rsidRPr="00D4640B">
        <w:rPr>
          <w:rFonts w:ascii="Times New Roman" w:hAnsi="Times New Roman" w:cs="Times New Roman"/>
          <w:sz w:val="24"/>
          <w:szCs w:val="24"/>
        </w:rPr>
        <w:t>.201</w:t>
      </w:r>
      <w:r>
        <w:rPr>
          <w:rFonts w:ascii="Times New Roman" w:hAnsi="Times New Roman" w:cs="Times New Roman"/>
          <w:sz w:val="24"/>
          <w:szCs w:val="24"/>
        </w:rPr>
        <w:t>7,</w:t>
      </w:r>
      <w:r w:rsidRPr="00D4640B">
        <w:rPr>
          <w:rFonts w:ascii="Times New Roman" w:hAnsi="Times New Roman" w:cs="Times New Roman"/>
          <w:sz w:val="24"/>
          <w:szCs w:val="24"/>
        </w:rPr>
        <w:t xml:space="preserve"> </w:t>
      </w:r>
      <w:r>
        <w:rPr>
          <w:rFonts w:ascii="Times New Roman" w:hAnsi="Times New Roman" w:cs="Times New Roman"/>
          <w:sz w:val="24"/>
          <w:szCs w:val="24"/>
        </w:rPr>
        <w:t>18</w:t>
      </w:r>
      <w:r w:rsidRPr="00D4640B">
        <w:rPr>
          <w:rFonts w:ascii="Times New Roman" w:hAnsi="Times New Roman" w:cs="Times New Roman"/>
          <w:sz w:val="24"/>
          <w:szCs w:val="24"/>
        </w:rPr>
        <w:t xml:space="preserve">.01.2017, </w:t>
      </w:r>
      <w:r>
        <w:rPr>
          <w:rFonts w:ascii="Times New Roman" w:hAnsi="Times New Roman" w:cs="Times New Roman"/>
          <w:sz w:val="24"/>
          <w:szCs w:val="24"/>
        </w:rPr>
        <w:t>20</w:t>
      </w:r>
      <w:r w:rsidRPr="00D4640B">
        <w:rPr>
          <w:rFonts w:ascii="Times New Roman" w:hAnsi="Times New Roman" w:cs="Times New Roman"/>
          <w:sz w:val="24"/>
          <w:szCs w:val="24"/>
        </w:rPr>
        <w:t xml:space="preserve">.01.2017, </w:t>
      </w:r>
      <w:r>
        <w:rPr>
          <w:rFonts w:ascii="Times New Roman" w:hAnsi="Times New Roman" w:cs="Times New Roman"/>
          <w:sz w:val="24"/>
          <w:szCs w:val="24"/>
        </w:rPr>
        <w:t>24</w:t>
      </w:r>
      <w:r w:rsidRPr="00D4640B">
        <w:rPr>
          <w:rFonts w:ascii="Times New Roman" w:hAnsi="Times New Roman" w:cs="Times New Roman"/>
          <w:sz w:val="24"/>
          <w:szCs w:val="24"/>
        </w:rPr>
        <w:t xml:space="preserve">.01.2017, </w:t>
      </w:r>
      <w:r>
        <w:rPr>
          <w:rFonts w:ascii="Times New Roman" w:hAnsi="Times New Roman" w:cs="Times New Roman"/>
          <w:sz w:val="24"/>
          <w:szCs w:val="24"/>
        </w:rPr>
        <w:t>27</w:t>
      </w:r>
      <w:r w:rsidRPr="00D4640B">
        <w:rPr>
          <w:rFonts w:ascii="Times New Roman" w:hAnsi="Times New Roman" w:cs="Times New Roman"/>
          <w:sz w:val="24"/>
          <w:szCs w:val="24"/>
        </w:rPr>
        <w:t xml:space="preserve">.01.2017, </w:t>
      </w:r>
      <w:r>
        <w:rPr>
          <w:rFonts w:ascii="Times New Roman" w:hAnsi="Times New Roman" w:cs="Times New Roman"/>
          <w:sz w:val="24"/>
          <w:szCs w:val="24"/>
        </w:rPr>
        <w:t>01.02.2017, 03.02.2017</w:t>
      </w:r>
      <w:r w:rsidRPr="00D4640B">
        <w:rPr>
          <w:rFonts w:ascii="Times New Roman" w:hAnsi="Times New Roman" w:cs="Times New Roman"/>
          <w:sz w:val="24"/>
          <w:szCs w:val="24"/>
        </w:rPr>
        <w:t xml:space="preserve"> с 8:00 до 09:00 часов. Осмотр проводит Администрация Цимлянского района без вз</w:t>
      </w:r>
      <w:r w:rsidR="00FC3094">
        <w:rPr>
          <w:rFonts w:ascii="Times New Roman" w:hAnsi="Times New Roman" w:cs="Times New Roman"/>
          <w:sz w:val="24"/>
          <w:szCs w:val="24"/>
        </w:rPr>
        <w:t>и</w:t>
      </w:r>
      <w:r w:rsidRPr="00D4640B">
        <w:rPr>
          <w:rFonts w:ascii="Times New Roman" w:hAnsi="Times New Roman" w:cs="Times New Roman"/>
          <w:sz w:val="24"/>
          <w:szCs w:val="24"/>
        </w:rPr>
        <w:t>мания платы</w:t>
      </w:r>
      <w:r>
        <w:rPr>
          <w:rFonts w:ascii="Times New Roman" w:hAnsi="Times New Roman" w:cs="Times New Roman"/>
          <w:sz w:val="28"/>
          <w:szCs w:val="28"/>
        </w:rPr>
        <w:t>.</w:t>
      </w:r>
    </w:p>
    <w:p w:rsidR="00790DB6" w:rsidRPr="00790DB6" w:rsidRDefault="00603187" w:rsidP="00D4640B">
      <w:pPr>
        <w:spacing w:after="0" w:line="240" w:lineRule="auto"/>
        <w:ind w:left="-567"/>
        <w:jc w:val="center"/>
        <w:rPr>
          <w:rFonts w:ascii="Times New Roman" w:hAnsi="Times New Roman" w:cs="Times New Roman"/>
        </w:rPr>
      </w:pPr>
      <w:r w:rsidRPr="00603187">
        <w:rPr>
          <w:rFonts w:ascii="Times New Roman" w:hAnsi="Times New Roman" w:cs="Times New Roman"/>
          <w:b/>
          <w:sz w:val="24"/>
          <w:szCs w:val="24"/>
        </w:rPr>
        <w:pict>
          <v:line id="_x0000_s1026" style="position:absolute;left:0;text-align:left;z-index:251660288;mso-position-horizontal-relative:margin" from="743.5pt,-3.35pt" to="743.5pt,481.7pt" o:allowincell="f" strokeweight=".95pt">
            <w10:wrap anchorx="margin"/>
          </v:line>
        </w:pict>
      </w:r>
      <w:r>
        <w:rPr>
          <w:rFonts w:ascii="Times New Roman" w:hAnsi="Times New Roman" w:cs="Times New Roman"/>
        </w:rPr>
        <w:pict>
          <v:line id="_x0000_s1027" style="position:absolute;left:0;text-align:left;z-index:251662336;mso-position-horizontal-relative:margin" from="743.5pt,-3.35pt" to="743.5pt,481.7pt" o:allowincell="f" strokeweight=".95pt">
            <w10:wrap anchorx="margin"/>
          </v:line>
        </w:pict>
      </w:r>
    </w:p>
    <w:p w:rsidR="0059184F" w:rsidRPr="00790DB6" w:rsidRDefault="0059184F" w:rsidP="00D4640B">
      <w:pPr>
        <w:spacing w:after="0" w:line="240" w:lineRule="auto"/>
        <w:ind w:left="-567"/>
        <w:jc w:val="both"/>
        <w:rPr>
          <w:rFonts w:ascii="Times New Roman" w:hAnsi="Times New Roman" w:cs="Times New Roman"/>
          <w:bCs/>
          <w:sz w:val="20"/>
          <w:szCs w:val="20"/>
        </w:rPr>
      </w:pPr>
    </w:p>
    <w:sectPr w:rsidR="0059184F" w:rsidRPr="00790DB6" w:rsidSect="00D4640B">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06447"/>
    <w:multiLevelType w:val="hybridMultilevel"/>
    <w:tmpl w:val="78A6D7C6"/>
    <w:lvl w:ilvl="0" w:tplc="2E4A1992">
      <w:start w:val="1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5627C9"/>
    <w:multiLevelType w:val="hybridMultilevel"/>
    <w:tmpl w:val="47D293A0"/>
    <w:lvl w:ilvl="0" w:tplc="D6087D38">
      <w:start w:val="12"/>
      <w:numFmt w:val="decimal"/>
      <w:lvlText w:val="%1."/>
      <w:lvlJc w:val="left"/>
      <w:pPr>
        <w:ind w:left="4203" w:hanging="375"/>
      </w:pPr>
      <w:rPr>
        <w:rFonts w:hint="default"/>
        <w:b/>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
    <w:nsid w:val="4E362D82"/>
    <w:multiLevelType w:val="hybridMultilevel"/>
    <w:tmpl w:val="CACA66E4"/>
    <w:lvl w:ilvl="0" w:tplc="07B4C338">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222113"/>
    <w:rsid w:val="00005615"/>
    <w:rsid w:val="0007009D"/>
    <w:rsid w:val="000A6D31"/>
    <w:rsid w:val="001274ED"/>
    <w:rsid w:val="00147169"/>
    <w:rsid w:val="001656B7"/>
    <w:rsid w:val="00170204"/>
    <w:rsid w:val="00184173"/>
    <w:rsid w:val="001A7E0B"/>
    <w:rsid w:val="001F26F4"/>
    <w:rsid w:val="00216925"/>
    <w:rsid w:val="00222113"/>
    <w:rsid w:val="0024114A"/>
    <w:rsid w:val="00242E07"/>
    <w:rsid w:val="00273E06"/>
    <w:rsid w:val="002932A3"/>
    <w:rsid w:val="003711B9"/>
    <w:rsid w:val="00375BB1"/>
    <w:rsid w:val="003857AC"/>
    <w:rsid w:val="003C21EE"/>
    <w:rsid w:val="003E21C5"/>
    <w:rsid w:val="00403026"/>
    <w:rsid w:val="00410017"/>
    <w:rsid w:val="00440788"/>
    <w:rsid w:val="004603B5"/>
    <w:rsid w:val="00487507"/>
    <w:rsid w:val="004A36B3"/>
    <w:rsid w:val="004B36AC"/>
    <w:rsid w:val="004D3806"/>
    <w:rsid w:val="005145D4"/>
    <w:rsid w:val="00546135"/>
    <w:rsid w:val="0059184F"/>
    <w:rsid w:val="005E4F3F"/>
    <w:rsid w:val="005F157C"/>
    <w:rsid w:val="00603187"/>
    <w:rsid w:val="00613777"/>
    <w:rsid w:val="00677624"/>
    <w:rsid w:val="00677FC4"/>
    <w:rsid w:val="0068429F"/>
    <w:rsid w:val="00697885"/>
    <w:rsid w:val="006A173B"/>
    <w:rsid w:val="006C45A5"/>
    <w:rsid w:val="00702A3B"/>
    <w:rsid w:val="00707180"/>
    <w:rsid w:val="0072021D"/>
    <w:rsid w:val="00722472"/>
    <w:rsid w:val="0073502A"/>
    <w:rsid w:val="00790DB6"/>
    <w:rsid w:val="00794069"/>
    <w:rsid w:val="00840FFF"/>
    <w:rsid w:val="00882209"/>
    <w:rsid w:val="00890876"/>
    <w:rsid w:val="008A3A1E"/>
    <w:rsid w:val="008B4E25"/>
    <w:rsid w:val="008C3666"/>
    <w:rsid w:val="00941297"/>
    <w:rsid w:val="009A363E"/>
    <w:rsid w:val="009A4BB4"/>
    <w:rsid w:val="009B6D34"/>
    <w:rsid w:val="00A201E7"/>
    <w:rsid w:val="00A234F7"/>
    <w:rsid w:val="00A31B01"/>
    <w:rsid w:val="00A467B1"/>
    <w:rsid w:val="00A54CD5"/>
    <w:rsid w:val="00A57A12"/>
    <w:rsid w:val="00A80531"/>
    <w:rsid w:val="00AA359C"/>
    <w:rsid w:val="00AE3FBB"/>
    <w:rsid w:val="00AF0A3F"/>
    <w:rsid w:val="00AF1F5E"/>
    <w:rsid w:val="00B63537"/>
    <w:rsid w:val="00BE2D94"/>
    <w:rsid w:val="00C04F1F"/>
    <w:rsid w:val="00C14920"/>
    <w:rsid w:val="00C5679D"/>
    <w:rsid w:val="00C963C8"/>
    <w:rsid w:val="00C975AD"/>
    <w:rsid w:val="00CB082A"/>
    <w:rsid w:val="00CB1007"/>
    <w:rsid w:val="00CC5998"/>
    <w:rsid w:val="00D3061A"/>
    <w:rsid w:val="00D40B3D"/>
    <w:rsid w:val="00D4640B"/>
    <w:rsid w:val="00D65ED7"/>
    <w:rsid w:val="00E112F9"/>
    <w:rsid w:val="00E20E30"/>
    <w:rsid w:val="00E278D9"/>
    <w:rsid w:val="00EB4AA7"/>
    <w:rsid w:val="00EC5967"/>
    <w:rsid w:val="00F1424C"/>
    <w:rsid w:val="00F5259D"/>
    <w:rsid w:val="00F52F52"/>
    <w:rsid w:val="00F61898"/>
    <w:rsid w:val="00F87445"/>
    <w:rsid w:val="00F9218B"/>
    <w:rsid w:val="00FC3094"/>
    <w:rsid w:val="00FC393C"/>
    <w:rsid w:val="00FE7513"/>
    <w:rsid w:val="00FF12C5"/>
    <w:rsid w:val="00FF4124"/>
    <w:rsid w:val="00FF5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0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1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222113"/>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222113"/>
    <w:rPr>
      <w:rFonts w:ascii="Times New Roman" w:eastAsia="Times New Roman" w:hAnsi="Times New Roman" w:cs="Times New Roman"/>
      <w:sz w:val="24"/>
      <w:szCs w:val="24"/>
    </w:rPr>
  </w:style>
  <w:style w:type="character" w:styleId="a6">
    <w:name w:val="Strong"/>
    <w:basedOn w:val="a0"/>
    <w:qFormat/>
    <w:rsid w:val="00222113"/>
    <w:rPr>
      <w:b/>
      <w:bCs/>
    </w:rPr>
  </w:style>
  <w:style w:type="character" w:customStyle="1" w:styleId="apple-style-span">
    <w:name w:val="apple-style-span"/>
    <w:basedOn w:val="a0"/>
    <w:rsid w:val="00222113"/>
  </w:style>
  <w:style w:type="paragraph" w:customStyle="1" w:styleId="1">
    <w:name w:val="Обычный1"/>
    <w:rsid w:val="00222113"/>
    <w:pPr>
      <w:widowControl w:val="0"/>
      <w:spacing w:after="0" w:line="280" w:lineRule="auto"/>
      <w:ind w:firstLine="340"/>
      <w:jc w:val="both"/>
    </w:pPr>
    <w:rPr>
      <w:rFonts w:ascii="Times New Roman" w:eastAsia="Times New Roman" w:hAnsi="Times New Roman" w:cs="Times New Roman"/>
      <w:snapToGrid w:val="0"/>
      <w:sz w:val="20"/>
      <w:szCs w:val="20"/>
    </w:rPr>
  </w:style>
  <w:style w:type="paragraph" w:styleId="HTML">
    <w:name w:val="HTML Preformatted"/>
    <w:basedOn w:val="a"/>
    <w:link w:val="HTML0"/>
    <w:rsid w:val="00222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22113"/>
    <w:rPr>
      <w:rFonts w:ascii="Courier New" w:eastAsia="Times New Roman" w:hAnsi="Courier New" w:cs="Courier New"/>
      <w:sz w:val="20"/>
      <w:szCs w:val="20"/>
    </w:rPr>
  </w:style>
  <w:style w:type="paragraph" w:styleId="a7">
    <w:name w:val="Body Text Indent"/>
    <w:basedOn w:val="a"/>
    <w:link w:val="a8"/>
    <w:uiPriority w:val="99"/>
    <w:unhideWhenUsed/>
    <w:rsid w:val="00222113"/>
    <w:pPr>
      <w:spacing w:after="120"/>
      <w:ind w:left="283"/>
    </w:pPr>
  </w:style>
  <w:style w:type="character" w:customStyle="1" w:styleId="a8">
    <w:name w:val="Основной текст с отступом Знак"/>
    <w:basedOn w:val="a0"/>
    <w:link w:val="a7"/>
    <w:uiPriority w:val="99"/>
    <w:rsid w:val="00222113"/>
  </w:style>
  <w:style w:type="paragraph" w:styleId="a9">
    <w:name w:val="Balloon Text"/>
    <w:basedOn w:val="a"/>
    <w:link w:val="aa"/>
    <w:uiPriority w:val="99"/>
    <w:semiHidden/>
    <w:unhideWhenUsed/>
    <w:rsid w:val="002221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22113"/>
    <w:rPr>
      <w:rFonts w:ascii="Tahoma" w:hAnsi="Tahoma" w:cs="Tahoma"/>
      <w:sz w:val="16"/>
      <w:szCs w:val="16"/>
    </w:rPr>
  </w:style>
  <w:style w:type="paragraph" w:customStyle="1" w:styleId="ConsPlusNormal">
    <w:name w:val="ConsPlusNormal"/>
    <w:rsid w:val="00E278D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b">
    <w:name w:val="Hyperlink"/>
    <w:basedOn w:val="a0"/>
    <w:rsid w:val="00790DB6"/>
    <w:rPr>
      <w:color w:val="0000FF" w:themeColor="hyperlink"/>
      <w:u w:val="single"/>
    </w:rPr>
  </w:style>
  <w:style w:type="character" w:customStyle="1" w:styleId="apple-converted-space">
    <w:name w:val="apple-converted-space"/>
    <w:basedOn w:val="a0"/>
    <w:rsid w:val="00790DB6"/>
  </w:style>
  <w:style w:type="paragraph" w:styleId="ac">
    <w:name w:val="List Paragraph"/>
    <w:basedOn w:val="a"/>
    <w:uiPriority w:val="34"/>
    <w:qFormat/>
    <w:rsid w:val="00D4640B"/>
    <w:pPr>
      <w:spacing w:after="0" w:line="240" w:lineRule="auto"/>
      <w:ind w:left="708"/>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ptzim@mail.ru" TargetMode="External"/><Relationship Id="rId5" Type="http://schemas.openxmlformats.org/officeDocument/2006/relationships/hyperlink" Target="http://torgi.q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1778</Words>
  <Characters>10136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2016-12-28T06:41:00Z</cp:lastPrinted>
  <dcterms:created xsi:type="dcterms:W3CDTF">2016-12-30T09:58:00Z</dcterms:created>
  <dcterms:modified xsi:type="dcterms:W3CDTF">2016-12-30T09:58:00Z</dcterms:modified>
</cp:coreProperties>
</file>