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884" w:rsidRDefault="00CD6884">
      <w:pPr>
        <w:pStyle w:val="ConsPlusNormal"/>
        <w:jc w:val="center"/>
      </w:pPr>
    </w:p>
    <w:p w:rsidR="00CD6884" w:rsidRPr="006711E3" w:rsidRDefault="00CD688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711E3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РОССИЙСКОЙ ФЕДЕРАЦИИ</w:t>
      </w:r>
    </w:p>
    <w:p w:rsidR="00CD6884" w:rsidRPr="006711E3" w:rsidRDefault="00CD688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D6884" w:rsidRPr="006711E3" w:rsidRDefault="00CD688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711E3">
        <w:rPr>
          <w:rFonts w:ascii="Times New Roman" w:hAnsi="Times New Roman" w:cs="Times New Roman"/>
          <w:sz w:val="28"/>
          <w:szCs w:val="28"/>
        </w:rPr>
        <w:t>ФЕДЕРАЛЬНОЕ АГЕНТСТВО ПО ТЕХНИЧЕСКОМУ РЕГУЛИРОВАНИЮ</w:t>
      </w:r>
    </w:p>
    <w:p w:rsidR="00CD6884" w:rsidRPr="006711E3" w:rsidRDefault="00CD688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711E3">
        <w:rPr>
          <w:rFonts w:ascii="Times New Roman" w:hAnsi="Times New Roman" w:cs="Times New Roman"/>
          <w:sz w:val="28"/>
          <w:szCs w:val="28"/>
        </w:rPr>
        <w:t>И МЕТРОЛОГИИ</w:t>
      </w:r>
    </w:p>
    <w:p w:rsidR="00CD6884" w:rsidRPr="006711E3" w:rsidRDefault="00CD688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D6884" w:rsidRPr="006711E3" w:rsidRDefault="00CD688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711E3">
        <w:rPr>
          <w:rFonts w:ascii="Times New Roman" w:hAnsi="Times New Roman" w:cs="Times New Roman"/>
          <w:sz w:val="28"/>
          <w:szCs w:val="28"/>
        </w:rPr>
        <w:t>ПРИКАЗ</w:t>
      </w:r>
    </w:p>
    <w:p w:rsidR="00CD6884" w:rsidRPr="006711E3" w:rsidRDefault="00CD688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711E3">
        <w:rPr>
          <w:rFonts w:ascii="Times New Roman" w:hAnsi="Times New Roman" w:cs="Times New Roman"/>
          <w:sz w:val="28"/>
          <w:szCs w:val="28"/>
        </w:rPr>
        <w:t>от 22 ноября 2013 г. N 1676-ст</w:t>
      </w:r>
    </w:p>
    <w:p w:rsidR="00CD6884" w:rsidRPr="006711E3" w:rsidRDefault="00CD688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D6884" w:rsidRPr="006711E3" w:rsidRDefault="00CD688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711E3">
        <w:rPr>
          <w:rFonts w:ascii="Times New Roman" w:hAnsi="Times New Roman" w:cs="Times New Roman"/>
          <w:sz w:val="28"/>
          <w:szCs w:val="28"/>
        </w:rPr>
        <w:t>ОБ УТВЕРЖДЕНИИ МЕЖГОСУДАРСТВЕННОГО СТАНДАРТА</w:t>
      </w:r>
    </w:p>
    <w:p w:rsidR="00CD6884" w:rsidRPr="006711E3" w:rsidRDefault="00CD68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6884" w:rsidRPr="006711E3" w:rsidRDefault="00CD68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1E3">
        <w:rPr>
          <w:rFonts w:ascii="Times New Roman" w:hAnsi="Times New Roman" w:cs="Times New Roman"/>
          <w:sz w:val="28"/>
          <w:szCs w:val="28"/>
        </w:rPr>
        <w:t>В соответствии с протоколом от 14 ноября 2013 г. N 44 заседания Межгосударственного совета по стандартизации, метрологии и сертификации приказываю:</w:t>
      </w:r>
    </w:p>
    <w:p w:rsidR="00CD6884" w:rsidRPr="006711E3" w:rsidRDefault="00CD68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2"/>
      <w:bookmarkEnd w:id="0"/>
      <w:r w:rsidRPr="006711E3">
        <w:rPr>
          <w:rFonts w:ascii="Times New Roman" w:hAnsi="Times New Roman" w:cs="Times New Roman"/>
          <w:sz w:val="28"/>
          <w:szCs w:val="28"/>
        </w:rPr>
        <w:t xml:space="preserve">1. Ввести в действие с 1 января 2016 года для добровольного применения в Российской Федерации в качестве национального стандарта Российской Федерации </w:t>
      </w:r>
      <w:hyperlink r:id="rId5" w:history="1">
        <w:r w:rsidRPr="006711E3">
          <w:rPr>
            <w:rFonts w:ascii="Times New Roman" w:hAnsi="Times New Roman" w:cs="Times New Roman"/>
            <w:color w:val="0000FF"/>
            <w:sz w:val="28"/>
            <w:szCs w:val="28"/>
          </w:rPr>
          <w:t>ГОСТ 30389 - 2013</w:t>
        </w:r>
      </w:hyperlink>
      <w:r w:rsidRPr="006711E3">
        <w:rPr>
          <w:rFonts w:ascii="Times New Roman" w:hAnsi="Times New Roman" w:cs="Times New Roman"/>
          <w:sz w:val="28"/>
          <w:szCs w:val="28"/>
        </w:rPr>
        <w:t xml:space="preserve"> "Услуги общественного питания. Предприятия общественного питания. Классификация и общие требования". Введен впервые.</w:t>
      </w:r>
      <w:bookmarkStart w:id="1" w:name="_GoBack"/>
      <w:bookmarkEnd w:id="1"/>
    </w:p>
    <w:p w:rsidR="00CD6884" w:rsidRPr="006711E3" w:rsidRDefault="00CD68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1E3">
        <w:rPr>
          <w:rFonts w:ascii="Times New Roman" w:hAnsi="Times New Roman" w:cs="Times New Roman"/>
          <w:sz w:val="28"/>
          <w:szCs w:val="28"/>
        </w:rPr>
        <w:t xml:space="preserve">2. Отменить </w:t>
      </w:r>
      <w:hyperlink r:id="rId6" w:history="1">
        <w:r w:rsidRPr="006711E3">
          <w:rPr>
            <w:rFonts w:ascii="Times New Roman" w:hAnsi="Times New Roman" w:cs="Times New Roman"/>
            <w:color w:val="0000FF"/>
            <w:sz w:val="28"/>
            <w:szCs w:val="28"/>
          </w:rPr>
          <w:t xml:space="preserve">ГОСТ </w:t>
        </w:r>
        <w:proofErr w:type="gramStart"/>
        <w:r w:rsidRPr="006711E3">
          <w:rPr>
            <w:rFonts w:ascii="Times New Roman" w:hAnsi="Times New Roman" w:cs="Times New Roman"/>
            <w:color w:val="0000FF"/>
            <w:sz w:val="28"/>
            <w:szCs w:val="28"/>
          </w:rPr>
          <w:t>Р</w:t>
        </w:r>
        <w:proofErr w:type="gramEnd"/>
        <w:r w:rsidRPr="006711E3">
          <w:rPr>
            <w:rFonts w:ascii="Times New Roman" w:hAnsi="Times New Roman" w:cs="Times New Roman"/>
            <w:color w:val="0000FF"/>
            <w:sz w:val="28"/>
            <w:szCs w:val="28"/>
          </w:rPr>
          <w:t xml:space="preserve"> 50762 - 2007</w:t>
        </w:r>
      </w:hyperlink>
      <w:r w:rsidRPr="006711E3">
        <w:rPr>
          <w:rFonts w:ascii="Times New Roman" w:hAnsi="Times New Roman" w:cs="Times New Roman"/>
          <w:sz w:val="28"/>
          <w:szCs w:val="28"/>
        </w:rPr>
        <w:t xml:space="preserve"> "Услуги общественного питания. Классификация предприятий общественного питания" с 1 января 2016 года, в связи с принятием и введением в действие </w:t>
      </w:r>
      <w:hyperlink r:id="rId7" w:history="1">
        <w:r w:rsidRPr="006711E3">
          <w:rPr>
            <w:rFonts w:ascii="Times New Roman" w:hAnsi="Times New Roman" w:cs="Times New Roman"/>
            <w:color w:val="0000FF"/>
            <w:sz w:val="28"/>
            <w:szCs w:val="28"/>
          </w:rPr>
          <w:t>стандарта</w:t>
        </w:r>
      </w:hyperlink>
      <w:r w:rsidRPr="006711E3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w:anchor="P12" w:history="1">
        <w:r w:rsidRPr="006711E3"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 w:rsidRPr="006711E3">
        <w:rPr>
          <w:rFonts w:ascii="Times New Roman" w:hAnsi="Times New Roman" w:cs="Times New Roman"/>
          <w:sz w:val="28"/>
          <w:szCs w:val="28"/>
        </w:rPr>
        <w:t>.</w:t>
      </w:r>
    </w:p>
    <w:p w:rsidR="00CD6884" w:rsidRPr="006711E3" w:rsidRDefault="00CD68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11E3">
        <w:rPr>
          <w:rFonts w:ascii="Times New Roman" w:hAnsi="Times New Roman" w:cs="Times New Roman"/>
          <w:sz w:val="28"/>
          <w:szCs w:val="28"/>
        </w:rPr>
        <w:t xml:space="preserve">3. Закрепить утвержденный </w:t>
      </w:r>
      <w:hyperlink r:id="rId8" w:history="1">
        <w:r w:rsidRPr="006711E3">
          <w:rPr>
            <w:rFonts w:ascii="Times New Roman" w:hAnsi="Times New Roman" w:cs="Times New Roman"/>
            <w:color w:val="0000FF"/>
            <w:sz w:val="28"/>
            <w:szCs w:val="28"/>
          </w:rPr>
          <w:t>стандарт</w:t>
        </w:r>
      </w:hyperlink>
      <w:r w:rsidRPr="006711E3">
        <w:rPr>
          <w:rFonts w:ascii="Times New Roman" w:hAnsi="Times New Roman" w:cs="Times New Roman"/>
          <w:sz w:val="28"/>
          <w:szCs w:val="28"/>
        </w:rPr>
        <w:t xml:space="preserve"> за Управлением технического регулирования и стандартизации.</w:t>
      </w:r>
    </w:p>
    <w:p w:rsidR="00CD6884" w:rsidRPr="006711E3" w:rsidRDefault="00CD68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884" w:rsidRPr="006711E3" w:rsidRDefault="00CD688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711E3">
        <w:rPr>
          <w:rFonts w:ascii="Times New Roman" w:hAnsi="Times New Roman" w:cs="Times New Roman"/>
          <w:sz w:val="28"/>
          <w:szCs w:val="28"/>
        </w:rPr>
        <w:t>Руководитель Федерального агентства</w:t>
      </w:r>
    </w:p>
    <w:p w:rsidR="00CD6884" w:rsidRPr="006711E3" w:rsidRDefault="00CD688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711E3">
        <w:rPr>
          <w:rFonts w:ascii="Times New Roman" w:hAnsi="Times New Roman" w:cs="Times New Roman"/>
          <w:sz w:val="28"/>
          <w:szCs w:val="28"/>
        </w:rPr>
        <w:t>Г.И.ЭЛЬКИН</w:t>
      </w:r>
    </w:p>
    <w:p w:rsidR="00CD6884" w:rsidRPr="006711E3" w:rsidRDefault="00CD68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884" w:rsidRPr="006711E3" w:rsidRDefault="00CD68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6884" w:rsidRPr="006711E3" w:rsidRDefault="00CD6884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4D0F1D" w:rsidRPr="006711E3" w:rsidRDefault="004D0F1D">
      <w:pPr>
        <w:rPr>
          <w:rFonts w:ascii="Times New Roman" w:hAnsi="Times New Roman" w:cs="Times New Roman"/>
          <w:sz w:val="28"/>
          <w:szCs w:val="28"/>
        </w:rPr>
      </w:pPr>
    </w:p>
    <w:sectPr w:rsidR="004D0F1D" w:rsidRPr="006711E3" w:rsidSect="006711E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884"/>
    <w:rsid w:val="0002329E"/>
    <w:rsid w:val="00033660"/>
    <w:rsid w:val="00057663"/>
    <w:rsid w:val="0006494C"/>
    <w:rsid w:val="00073D1C"/>
    <w:rsid w:val="000A74CB"/>
    <w:rsid w:val="000C09CD"/>
    <w:rsid w:val="000D61F4"/>
    <w:rsid w:val="0010306E"/>
    <w:rsid w:val="0018210D"/>
    <w:rsid w:val="001D3701"/>
    <w:rsid w:val="001D40F0"/>
    <w:rsid w:val="00213E56"/>
    <w:rsid w:val="002417D9"/>
    <w:rsid w:val="00254BB1"/>
    <w:rsid w:val="00260BC6"/>
    <w:rsid w:val="002C0DD7"/>
    <w:rsid w:val="00306B12"/>
    <w:rsid w:val="003D6FCA"/>
    <w:rsid w:val="003F0448"/>
    <w:rsid w:val="004548DA"/>
    <w:rsid w:val="00472F07"/>
    <w:rsid w:val="00490049"/>
    <w:rsid w:val="004C16D6"/>
    <w:rsid w:val="004C6B44"/>
    <w:rsid w:val="004D0F1D"/>
    <w:rsid w:val="004D53C8"/>
    <w:rsid w:val="00551879"/>
    <w:rsid w:val="0056031F"/>
    <w:rsid w:val="005F02B1"/>
    <w:rsid w:val="006369B5"/>
    <w:rsid w:val="006711E3"/>
    <w:rsid w:val="006972B9"/>
    <w:rsid w:val="006A4DAA"/>
    <w:rsid w:val="006F00E7"/>
    <w:rsid w:val="006F0BDC"/>
    <w:rsid w:val="00726EB5"/>
    <w:rsid w:val="00732948"/>
    <w:rsid w:val="00735C1E"/>
    <w:rsid w:val="00750997"/>
    <w:rsid w:val="00786AB1"/>
    <w:rsid w:val="007D3A76"/>
    <w:rsid w:val="007F64E7"/>
    <w:rsid w:val="0080120E"/>
    <w:rsid w:val="00832EDD"/>
    <w:rsid w:val="008766F4"/>
    <w:rsid w:val="008D2B7E"/>
    <w:rsid w:val="008D2FEB"/>
    <w:rsid w:val="008E000A"/>
    <w:rsid w:val="0093771A"/>
    <w:rsid w:val="0094194F"/>
    <w:rsid w:val="0094288D"/>
    <w:rsid w:val="00946FC5"/>
    <w:rsid w:val="009728C9"/>
    <w:rsid w:val="009A3B61"/>
    <w:rsid w:val="009D21E0"/>
    <w:rsid w:val="009E60DB"/>
    <w:rsid w:val="00AD71C7"/>
    <w:rsid w:val="00B81F49"/>
    <w:rsid w:val="00BA6892"/>
    <w:rsid w:val="00BF51A7"/>
    <w:rsid w:val="00C1083F"/>
    <w:rsid w:val="00C37048"/>
    <w:rsid w:val="00C408F9"/>
    <w:rsid w:val="00C61528"/>
    <w:rsid w:val="00CA7155"/>
    <w:rsid w:val="00CB7EC8"/>
    <w:rsid w:val="00CC60DA"/>
    <w:rsid w:val="00CD6884"/>
    <w:rsid w:val="00CF1FD8"/>
    <w:rsid w:val="00CF545D"/>
    <w:rsid w:val="00DD09FC"/>
    <w:rsid w:val="00E2092A"/>
    <w:rsid w:val="00E46B7E"/>
    <w:rsid w:val="00E53071"/>
    <w:rsid w:val="00E766D9"/>
    <w:rsid w:val="00EB52EA"/>
    <w:rsid w:val="00EC5840"/>
    <w:rsid w:val="00F106F7"/>
    <w:rsid w:val="00F21F0C"/>
    <w:rsid w:val="00F53E37"/>
    <w:rsid w:val="00F66A2F"/>
    <w:rsid w:val="00FC5D6B"/>
    <w:rsid w:val="00FE3A6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8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D68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D68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8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D68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D68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20F4876F34CF6FBABEB702AC50A2425EAFC47EDFD338155AC7637554h8LE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B20F4876F34CF6FBABEB702AC50A2425EAFC47EDFD338155AC7637554h8LE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B20F4876F34CF6FBABEB702AC50A2425EAEC57FDCD538155AC7637554h8LEO" TargetMode="External"/><Relationship Id="rId5" Type="http://schemas.openxmlformats.org/officeDocument/2006/relationships/hyperlink" Target="consultantplus://offline/ref=BB20F4876F34CF6FBABEB702AC50A2425EAFC47EDFD338155AC7637554h8LE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2016-02-02T14:11:00Z</dcterms:created>
  <dcterms:modified xsi:type="dcterms:W3CDTF">2016-02-03T07:33:00Z</dcterms:modified>
</cp:coreProperties>
</file>