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AF5" w:rsidRPr="00886233" w:rsidRDefault="0083291F" w:rsidP="00C06D77">
      <w:pPr>
        <w:tabs>
          <w:tab w:val="left" w:pos="4536"/>
          <w:tab w:val="left" w:pos="6379"/>
        </w:tabs>
        <w:jc w:val="center"/>
        <w:rPr>
          <w:b/>
          <w:noProof/>
          <w:sz w:val="16"/>
          <w:szCs w:val="16"/>
        </w:rPr>
      </w:pPr>
      <w:r>
        <w:rPr>
          <w:rFonts w:eastAsia="Times New Roman"/>
          <w:noProof/>
        </w:rPr>
        <w:drawing>
          <wp:inline distT="0" distB="0" distL="0" distR="0">
            <wp:extent cx="600075" cy="79057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p>
    <w:p w:rsidR="003A0CAC" w:rsidRPr="000809FA" w:rsidRDefault="003A0CAC" w:rsidP="000809FA">
      <w:pPr>
        <w:ind w:right="-604"/>
        <w:jc w:val="center"/>
        <w:rPr>
          <w:rFonts w:ascii="Courier New" w:hAnsi="Courier New" w:cs="Courier New"/>
          <w:sz w:val="22"/>
          <w:szCs w:val="22"/>
        </w:rPr>
      </w:pPr>
    </w:p>
    <w:p w:rsidR="003A0CAC" w:rsidRPr="000809FA" w:rsidRDefault="003A0CAC" w:rsidP="00A32660">
      <w:pPr>
        <w:jc w:val="center"/>
        <w:rPr>
          <w:b/>
          <w:bCs/>
          <w:caps/>
          <w:sz w:val="28"/>
          <w:szCs w:val="28"/>
        </w:rPr>
      </w:pPr>
      <w:r w:rsidRPr="000809FA">
        <w:rPr>
          <w:b/>
          <w:bCs/>
          <w:caps/>
          <w:sz w:val="28"/>
          <w:szCs w:val="28"/>
        </w:rPr>
        <w:t>администрациЯ Цимлянского района</w:t>
      </w:r>
    </w:p>
    <w:p w:rsidR="003A0CAC" w:rsidRPr="000809FA" w:rsidRDefault="003A0CAC" w:rsidP="00A32660">
      <w:pPr>
        <w:jc w:val="center"/>
        <w:rPr>
          <w:b/>
          <w:bCs/>
          <w:sz w:val="28"/>
          <w:szCs w:val="28"/>
        </w:rPr>
      </w:pPr>
    </w:p>
    <w:p w:rsidR="003A0CAC" w:rsidRPr="000809FA" w:rsidRDefault="003A0CAC" w:rsidP="00A32660">
      <w:pPr>
        <w:jc w:val="center"/>
        <w:rPr>
          <w:b/>
          <w:bCs/>
          <w:sz w:val="28"/>
          <w:szCs w:val="28"/>
        </w:rPr>
      </w:pPr>
      <w:r w:rsidRPr="000809FA">
        <w:rPr>
          <w:b/>
          <w:bCs/>
          <w:sz w:val="28"/>
          <w:szCs w:val="28"/>
        </w:rPr>
        <w:t>ПОСТАНОВЛЕНИЕ</w:t>
      </w:r>
    </w:p>
    <w:p w:rsidR="003A0CAC" w:rsidRPr="000809FA" w:rsidRDefault="003A0CAC" w:rsidP="000809FA">
      <w:pPr>
        <w:ind w:right="-604"/>
        <w:jc w:val="center"/>
        <w:rPr>
          <w:b/>
          <w:bCs/>
          <w:sz w:val="28"/>
          <w:szCs w:val="28"/>
        </w:rPr>
      </w:pPr>
    </w:p>
    <w:p w:rsidR="003A0CAC" w:rsidRPr="000809FA" w:rsidRDefault="00727AD8" w:rsidP="000809FA">
      <w:pPr>
        <w:jc w:val="both"/>
        <w:rPr>
          <w:sz w:val="28"/>
          <w:szCs w:val="28"/>
        </w:rPr>
      </w:pPr>
      <w:r>
        <w:rPr>
          <w:sz w:val="28"/>
          <w:szCs w:val="28"/>
        </w:rPr>
        <w:t>.0</w:t>
      </w:r>
      <w:r w:rsidR="003A2757">
        <w:rPr>
          <w:sz w:val="28"/>
          <w:szCs w:val="28"/>
        </w:rPr>
        <w:t>9</w:t>
      </w:r>
      <w:r w:rsidR="0083291F">
        <w:rPr>
          <w:sz w:val="28"/>
          <w:szCs w:val="28"/>
        </w:rPr>
        <w:t>.202</w:t>
      </w:r>
      <w:r w:rsidR="003A2757">
        <w:rPr>
          <w:sz w:val="28"/>
          <w:szCs w:val="28"/>
        </w:rPr>
        <w:t>3</w:t>
      </w:r>
      <w:r w:rsidR="003A0CAC" w:rsidRPr="000809FA">
        <w:rPr>
          <w:sz w:val="28"/>
          <w:szCs w:val="28"/>
        </w:rPr>
        <w:t xml:space="preserve">              </w:t>
      </w:r>
      <w:r w:rsidR="00A32660">
        <w:rPr>
          <w:sz w:val="28"/>
          <w:szCs w:val="28"/>
        </w:rPr>
        <w:t xml:space="preserve">                              </w:t>
      </w:r>
      <w:r w:rsidR="00C52221">
        <w:rPr>
          <w:sz w:val="28"/>
          <w:szCs w:val="28"/>
        </w:rPr>
        <w:t xml:space="preserve"> </w:t>
      </w:r>
      <w:r w:rsidR="00A32660">
        <w:rPr>
          <w:sz w:val="28"/>
          <w:szCs w:val="28"/>
        </w:rPr>
        <w:t xml:space="preserve"> № </w:t>
      </w:r>
      <w:r w:rsidR="003A0CAC" w:rsidRPr="000809FA">
        <w:rPr>
          <w:sz w:val="28"/>
          <w:szCs w:val="28"/>
        </w:rPr>
        <w:t xml:space="preserve">    </w:t>
      </w:r>
      <w:r w:rsidR="00A32660">
        <w:rPr>
          <w:sz w:val="28"/>
          <w:szCs w:val="28"/>
        </w:rPr>
        <w:t xml:space="preserve">     </w:t>
      </w:r>
      <w:r w:rsidR="003A0CAC" w:rsidRPr="000809FA">
        <w:rPr>
          <w:sz w:val="28"/>
          <w:szCs w:val="28"/>
        </w:rPr>
        <w:t xml:space="preserve">     </w:t>
      </w:r>
      <w:r w:rsidR="006E3BEA">
        <w:rPr>
          <w:sz w:val="28"/>
          <w:szCs w:val="28"/>
        </w:rPr>
        <w:t xml:space="preserve">   </w:t>
      </w:r>
      <w:r w:rsidR="003A0CAC" w:rsidRPr="000809FA">
        <w:rPr>
          <w:sz w:val="28"/>
          <w:szCs w:val="28"/>
        </w:rPr>
        <w:t xml:space="preserve">                           г. Цимлянск</w:t>
      </w:r>
    </w:p>
    <w:p w:rsidR="003A0CAC" w:rsidRPr="000809FA" w:rsidRDefault="003A0CAC" w:rsidP="000809FA">
      <w:pPr>
        <w:jc w:val="both"/>
        <w:rPr>
          <w:sz w:val="28"/>
          <w:szCs w:val="28"/>
        </w:rPr>
      </w:pPr>
    </w:p>
    <w:p w:rsidR="003A0CAC" w:rsidRPr="00A61F34" w:rsidRDefault="009B02A1" w:rsidP="009B02A1">
      <w:pPr>
        <w:widowControl w:val="0"/>
        <w:shd w:val="clear" w:color="auto" w:fill="FFFFFF"/>
        <w:autoSpaceDE w:val="0"/>
        <w:autoSpaceDN w:val="0"/>
        <w:adjustRightInd w:val="0"/>
        <w:ind w:right="4598"/>
        <w:jc w:val="both"/>
        <w:rPr>
          <w:sz w:val="28"/>
          <w:szCs w:val="28"/>
        </w:rPr>
      </w:pPr>
      <w:r>
        <w:rPr>
          <w:sz w:val="28"/>
          <w:szCs w:val="28"/>
        </w:rPr>
        <w:t xml:space="preserve">О внесении изменений в постановление Администрации Цимлянского района </w:t>
      </w:r>
      <w:r w:rsidR="00A32660">
        <w:rPr>
          <w:sz w:val="28"/>
          <w:szCs w:val="28"/>
        </w:rPr>
        <w:t xml:space="preserve">          </w:t>
      </w:r>
      <w:r>
        <w:rPr>
          <w:sz w:val="28"/>
          <w:szCs w:val="28"/>
        </w:rPr>
        <w:t xml:space="preserve"> от 12.12.2018 № 911 «Об утверждении муниципальной </w:t>
      </w:r>
      <w:r w:rsidR="003A0CAC" w:rsidRPr="00A61F34">
        <w:rPr>
          <w:sz w:val="28"/>
          <w:szCs w:val="28"/>
        </w:rPr>
        <w:t xml:space="preserve">программы </w:t>
      </w:r>
      <w:r>
        <w:rPr>
          <w:sz w:val="28"/>
          <w:szCs w:val="28"/>
        </w:rPr>
        <w:t>Ц</w:t>
      </w:r>
      <w:r w:rsidR="003A0CAC" w:rsidRPr="00A61F34">
        <w:rPr>
          <w:sz w:val="28"/>
          <w:szCs w:val="28"/>
        </w:rPr>
        <w:t>имлянского района «Развитие физической культуры и спорта»</w:t>
      </w:r>
    </w:p>
    <w:p w:rsidR="003A0CAC" w:rsidRPr="00A61F34" w:rsidRDefault="003A0CAC" w:rsidP="000809FA">
      <w:pPr>
        <w:rPr>
          <w:sz w:val="28"/>
          <w:szCs w:val="28"/>
        </w:rPr>
      </w:pPr>
    </w:p>
    <w:p w:rsidR="003A0CAC" w:rsidRPr="008E5173" w:rsidRDefault="003A0CAC" w:rsidP="008E5173">
      <w:pPr>
        <w:autoSpaceDE w:val="0"/>
        <w:autoSpaceDN w:val="0"/>
        <w:adjustRightInd w:val="0"/>
        <w:ind w:firstLine="720"/>
        <w:jc w:val="both"/>
        <w:rPr>
          <w:sz w:val="28"/>
          <w:szCs w:val="28"/>
        </w:rPr>
      </w:pPr>
      <w:r w:rsidRPr="00A61F34">
        <w:rPr>
          <w:sz w:val="28"/>
          <w:szCs w:val="28"/>
        </w:rPr>
        <w:t>В соответствии с постановлением Администрации Цимлянского района</w:t>
      </w:r>
      <w:r w:rsidRPr="008E5173">
        <w:rPr>
          <w:sz w:val="28"/>
          <w:szCs w:val="28"/>
        </w:rPr>
        <w:t xml:space="preserve"> от 01.03.2018 № 101 «Об утверждении Порядка разработки, реализации и оценки эффективности муниципальных программ Цимлянского района», </w:t>
      </w:r>
      <w:r w:rsidR="00275B13">
        <w:rPr>
          <w:sz w:val="28"/>
          <w:szCs w:val="28"/>
        </w:rPr>
        <w:t>решением</w:t>
      </w:r>
      <w:r w:rsidR="0083291F">
        <w:rPr>
          <w:sz w:val="28"/>
          <w:szCs w:val="28"/>
        </w:rPr>
        <w:t xml:space="preserve"> Собрания де</w:t>
      </w:r>
      <w:r w:rsidR="00275B13">
        <w:rPr>
          <w:sz w:val="28"/>
          <w:szCs w:val="28"/>
        </w:rPr>
        <w:t>путатов Цимлянского района от 22.06</w:t>
      </w:r>
      <w:r w:rsidR="0083291F">
        <w:rPr>
          <w:sz w:val="28"/>
          <w:szCs w:val="28"/>
        </w:rPr>
        <w:t>.202</w:t>
      </w:r>
      <w:r w:rsidR="00275B13">
        <w:rPr>
          <w:sz w:val="28"/>
          <w:szCs w:val="28"/>
        </w:rPr>
        <w:t>3</w:t>
      </w:r>
      <w:r w:rsidR="0083291F">
        <w:rPr>
          <w:sz w:val="28"/>
          <w:szCs w:val="28"/>
        </w:rPr>
        <w:t xml:space="preserve"> № 1</w:t>
      </w:r>
      <w:r w:rsidR="00275B13">
        <w:rPr>
          <w:sz w:val="28"/>
          <w:szCs w:val="28"/>
        </w:rPr>
        <w:t>95</w:t>
      </w:r>
      <w:r w:rsidR="0083291F">
        <w:rPr>
          <w:sz w:val="28"/>
          <w:szCs w:val="28"/>
        </w:rPr>
        <w:t xml:space="preserve"> «</w:t>
      </w:r>
      <w:r w:rsidR="00275B13">
        <w:rPr>
          <w:sz w:val="28"/>
          <w:szCs w:val="28"/>
        </w:rPr>
        <w:t xml:space="preserve">О внесении изменений в решение Собрания депутатов Цимлянского района от 22.12.2022 № 156 «О бюджете Цимлянского района на 2023 год и на плановый период 2024 и 2025 годов», </w:t>
      </w:r>
      <w:r w:rsidR="009B02A1">
        <w:rPr>
          <w:sz w:val="28"/>
          <w:szCs w:val="28"/>
        </w:rPr>
        <w:t>Администрация Цимлянского района</w:t>
      </w:r>
      <w:r w:rsidRPr="008E5173">
        <w:rPr>
          <w:sz w:val="28"/>
          <w:szCs w:val="28"/>
        </w:rPr>
        <w:t xml:space="preserve"> </w:t>
      </w:r>
    </w:p>
    <w:p w:rsidR="003A0CAC" w:rsidRPr="000809FA" w:rsidRDefault="003A0CAC" w:rsidP="000809FA">
      <w:pPr>
        <w:ind w:left="709"/>
        <w:jc w:val="center"/>
        <w:rPr>
          <w:sz w:val="28"/>
          <w:szCs w:val="28"/>
        </w:rPr>
      </w:pPr>
    </w:p>
    <w:p w:rsidR="003A0CAC" w:rsidRPr="000809FA" w:rsidRDefault="003A0CAC" w:rsidP="00A32660">
      <w:pPr>
        <w:jc w:val="center"/>
        <w:rPr>
          <w:sz w:val="28"/>
          <w:szCs w:val="28"/>
        </w:rPr>
      </w:pPr>
      <w:r w:rsidRPr="000809FA">
        <w:rPr>
          <w:sz w:val="28"/>
          <w:szCs w:val="28"/>
        </w:rPr>
        <w:t>ПОСТАНОВЛЯЕТ:</w:t>
      </w:r>
    </w:p>
    <w:p w:rsidR="003A0CAC" w:rsidRPr="000809FA" w:rsidRDefault="003A0CAC" w:rsidP="000809FA">
      <w:pPr>
        <w:ind w:left="992"/>
        <w:jc w:val="both"/>
        <w:rPr>
          <w:sz w:val="28"/>
          <w:szCs w:val="28"/>
        </w:rPr>
      </w:pPr>
    </w:p>
    <w:p w:rsidR="003A0CAC" w:rsidRPr="006F5A37" w:rsidRDefault="003A0CAC" w:rsidP="008E5173">
      <w:pPr>
        <w:ind w:firstLine="708"/>
        <w:jc w:val="both"/>
        <w:rPr>
          <w:sz w:val="28"/>
          <w:szCs w:val="28"/>
        </w:rPr>
      </w:pPr>
      <w:r w:rsidRPr="006F5A37">
        <w:rPr>
          <w:sz w:val="28"/>
          <w:szCs w:val="28"/>
        </w:rPr>
        <w:t>1.  </w:t>
      </w:r>
      <w:r w:rsidR="00CF2C8F">
        <w:rPr>
          <w:sz w:val="28"/>
          <w:szCs w:val="28"/>
        </w:rPr>
        <w:t>Внести</w:t>
      </w:r>
      <w:r w:rsidR="00013AF5">
        <w:rPr>
          <w:sz w:val="28"/>
          <w:szCs w:val="28"/>
        </w:rPr>
        <w:t xml:space="preserve"> в постановление Администрации Ц</w:t>
      </w:r>
      <w:r w:rsidR="00CF2C8F">
        <w:rPr>
          <w:sz w:val="28"/>
          <w:szCs w:val="28"/>
        </w:rPr>
        <w:t xml:space="preserve">имлянского района от 12.12.2018 № 911 «Об утверждении муниципальной </w:t>
      </w:r>
      <w:r w:rsidR="00CF2C8F" w:rsidRPr="00A61F34">
        <w:rPr>
          <w:sz w:val="28"/>
          <w:szCs w:val="28"/>
        </w:rPr>
        <w:t xml:space="preserve">программы </w:t>
      </w:r>
      <w:r w:rsidR="00CF2C8F">
        <w:rPr>
          <w:sz w:val="28"/>
          <w:szCs w:val="28"/>
        </w:rPr>
        <w:t>Ц</w:t>
      </w:r>
      <w:r w:rsidR="00CF2C8F" w:rsidRPr="00A61F34">
        <w:rPr>
          <w:sz w:val="28"/>
          <w:szCs w:val="28"/>
        </w:rPr>
        <w:t>имлянского</w:t>
      </w:r>
      <w:r w:rsidR="00CF2C8F" w:rsidRPr="00CF2C8F">
        <w:rPr>
          <w:sz w:val="28"/>
          <w:szCs w:val="28"/>
        </w:rPr>
        <w:t xml:space="preserve"> </w:t>
      </w:r>
      <w:r w:rsidR="00CF2C8F" w:rsidRPr="00A61F34">
        <w:rPr>
          <w:sz w:val="28"/>
          <w:szCs w:val="28"/>
        </w:rPr>
        <w:t>района «Развитие физической культуры и</w:t>
      </w:r>
      <w:r w:rsidR="00CF2C8F">
        <w:rPr>
          <w:sz w:val="28"/>
          <w:szCs w:val="28"/>
        </w:rPr>
        <w:t xml:space="preserve"> спорта»</w:t>
      </w:r>
      <w:r w:rsidR="00013AF5">
        <w:rPr>
          <w:sz w:val="28"/>
          <w:szCs w:val="28"/>
        </w:rPr>
        <w:t xml:space="preserve"> изменения</w:t>
      </w:r>
      <w:r w:rsidRPr="006F5A37">
        <w:rPr>
          <w:sz w:val="28"/>
          <w:szCs w:val="28"/>
        </w:rPr>
        <w:t>,</w:t>
      </w:r>
      <w:r w:rsidR="003473CC">
        <w:rPr>
          <w:sz w:val="28"/>
          <w:szCs w:val="28"/>
        </w:rPr>
        <w:t xml:space="preserve"> </w:t>
      </w:r>
      <w:r w:rsidRPr="006F5A37">
        <w:rPr>
          <w:sz w:val="28"/>
          <w:szCs w:val="28"/>
        </w:rPr>
        <w:t>согласно приложению.</w:t>
      </w:r>
    </w:p>
    <w:p w:rsidR="003A0CAC" w:rsidRPr="006F5A37" w:rsidRDefault="00CF2C8F" w:rsidP="008E5173">
      <w:pPr>
        <w:tabs>
          <w:tab w:val="num" w:pos="0"/>
        </w:tabs>
        <w:ind w:firstLine="708"/>
        <w:jc w:val="both"/>
        <w:rPr>
          <w:sz w:val="28"/>
          <w:szCs w:val="28"/>
        </w:rPr>
      </w:pPr>
      <w:r>
        <w:rPr>
          <w:sz w:val="28"/>
          <w:szCs w:val="28"/>
        </w:rPr>
        <w:t>2</w:t>
      </w:r>
      <w:r w:rsidR="003A0CAC" w:rsidRPr="006F5A37">
        <w:rPr>
          <w:sz w:val="28"/>
          <w:szCs w:val="28"/>
        </w:rPr>
        <w:t xml:space="preserve">. Контроль за выполнением постановления возложить на заместителя главы Администрации Цимлянского района по социальной сфере Кузину С.Н. </w:t>
      </w:r>
    </w:p>
    <w:p w:rsidR="003A0CAC" w:rsidRPr="006F5A37" w:rsidRDefault="003A0CAC" w:rsidP="000809FA">
      <w:pPr>
        <w:jc w:val="both"/>
        <w:rPr>
          <w:sz w:val="28"/>
          <w:szCs w:val="28"/>
        </w:rPr>
      </w:pPr>
    </w:p>
    <w:p w:rsidR="003A0CAC" w:rsidRPr="006F5A37" w:rsidRDefault="003A0CAC" w:rsidP="000809FA">
      <w:pPr>
        <w:jc w:val="both"/>
        <w:rPr>
          <w:sz w:val="28"/>
          <w:szCs w:val="28"/>
        </w:rPr>
      </w:pPr>
    </w:p>
    <w:p w:rsidR="003A0CAC" w:rsidRPr="006F5A37" w:rsidRDefault="003A0CAC" w:rsidP="000809FA">
      <w:pPr>
        <w:jc w:val="both"/>
        <w:rPr>
          <w:sz w:val="28"/>
          <w:szCs w:val="28"/>
        </w:rPr>
      </w:pPr>
    </w:p>
    <w:p w:rsidR="00275B13" w:rsidRDefault="00275B13" w:rsidP="000809FA">
      <w:pPr>
        <w:rPr>
          <w:sz w:val="28"/>
          <w:szCs w:val="28"/>
        </w:rPr>
      </w:pPr>
      <w:r>
        <w:rPr>
          <w:sz w:val="28"/>
          <w:szCs w:val="28"/>
        </w:rPr>
        <w:t>Исполняющий обязанности</w:t>
      </w:r>
    </w:p>
    <w:p w:rsidR="003A0CAC" w:rsidRPr="006F5A37" w:rsidRDefault="00275B13" w:rsidP="000809FA">
      <w:pPr>
        <w:rPr>
          <w:sz w:val="28"/>
          <w:szCs w:val="28"/>
        </w:rPr>
      </w:pPr>
      <w:r>
        <w:rPr>
          <w:sz w:val="28"/>
          <w:szCs w:val="28"/>
        </w:rPr>
        <w:t>главы</w:t>
      </w:r>
      <w:r w:rsidR="003A0CAC" w:rsidRPr="006F5A37">
        <w:rPr>
          <w:sz w:val="28"/>
          <w:szCs w:val="28"/>
        </w:rPr>
        <w:t xml:space="preserve"> Администрации</w:t>
      </w:r>
      <w:r>
        <w:rPr>
          <w:sz w:val="28"/>
          <w:szCs w:val="28"/>
        </w:rPr>
        <w:t xml:space="preserve"> </w:t>
      </w:r>
      <w:r w:rsidR="003A0CAC" w:rsidRPr="006F5A37">
        <w:rPr>
          <w:sz w:val="28"/>
          <w:szCs w:val="28"/>
        </w:rPr>
        <w:t xml:space="preserve">Цимлянского района              </w:t>
      </w:r>
      <w:r>
        <w:rPr>
          <w:sz w:val="28"/>
          <w:szCs w:val="28"/>
        </w:rPr>
        <w:t xml:space="preserve"> </w:t>
      </w:r>
      <w:r w:rsidR="003A0CAC" w:rsidRPr="006F5A37">
        <w:rPr>
          <w:sz w:val="28"/>
          <w:szCs w:val="28"/>
        </w:rPr>
        <w:t xml:space="preserve">                 </w:t>
      </w:r>
      <w:r>
        <w:rPr>
          <w:sz w:val="28"/>
          <w:szCs w:val="28"/>
        </w:rPr>
        <w:t>Е.Н</w:t>
      </w:r>
      <w:r w:rsidR="003A0CAC" w:rsidRPr="006F5A37">
        <w:rPr>
          <w:sz w:val="28"/>
          <w:szCs w:val="28"/>
        </w:rPr>
        <w:t xml:space="preserve">. </w:t>
      </w:r>
      <w:proofErr w:type="spellStart"/>
      <w:r>
        <w:rPr>
          <w:sz w:val="28"/>
          <w:szCs w:val="28"/>
        </w:rPr>
        <w:t>Ночевкина</w:t>
      </w:r>
      <w:proofErr w:type="spellEnd"/>
    </w:p>
    <w:p w:rsidR="003A0CAC" w:rsidRPr="006F5A37" w:rsidRDefault="003A0CAC" w:rsidP="000809FA">
      <w:pPr>
        <w:shd w:val="clear" w:color="auto" w:fill="FFFFFF"/>
        <w:rPr>
          <w:sz w:val="28"/>
          <w:szCs w:val="28"/>
        </w:rPr>
      </w:pPr>
    </w:p>
    <w:p w:rsidR="003A0CAC" w:rsidRDefault="003A0CAC" w:rsidP="000809FA">
      <w:pPr>
        <w:rPr>
          <w:sz w:val="28"/>
          <w:szCs w:val="28"/>
        </w:rPr>
      </w:pPr>
    </w:p>
    <w:p w:rsidR="00275B13" w:rsidRDefault="00275B13" w:rsidP="000809FA">
      <w:pPr>
        <w:rPr>
          <w:sz w:val="28"/>
          <w:szCs w:val="28"/>
        </w:rPr>
      </w:pPr>
    </w:p>
    <w:p w:rsidR="00275B13" w:rsidRDefault="00275B13" w:rsidP="000809FA">
      <w:pPr>
        <w:rPr>
          <w:sz w:val="28"/>
          <w:szCs w:val="28"/>
        </w:rPr>
      </w:pPr>
    </w:p>
    <w:p w:rsidR="003A0CAC" w:rsidRPr="006F5A37" w:rsidRDefault="003A0CAC" w:rsidP="000809FA">
      <w:pPr>
        <w:rPr>
          <w:sz w:val="18"/>
          <w:szCs w:val="18"/>
        </w:rPr>
      </w:pPr>
      <w:r w:rsidRPr="006F5A37">
        <w:rPr>
          <w:sz w:val="18"/>
          <w:szCs w:val="18"/>
        </w:rPr>
        <w:t xml:space="preserve">Постановление вносит </w:t>
      </w:r>
    </w:p>
    <w:p w:rsidR="003A0CAC" w:rsidRPr="006F5A37" w:rsidRDefault="003A0CAC" w:rsidP="000809FA">
      <w:pPr>
        <w:rPr>
          <w:sz w:val="18"/>
          <w:szCs w:val="18"/>
        </w:rPr>
      </w:pPr>
      <w:r w:rsidRPr="006F5A37">
        <w:rPr>
          <w:sz w:val="18"/>
          <w:szCs w:val="18"/>
        </w:rPr>
        <w:t>отдел культуры Администрации</w:t>
      </w:r>
    </w:p>
    <w:p w:rsidR="003A0CAC" w:rsidRDefault="003A0CAC" w:rsidP="000809FA">
      <w:pPr>
        <w:rPr>
          <w:color w:val="FF0000"/>
          <w:sz w:val="18"/>
          <w:szCs w:val="18"/>
        </w:rPr>
      </w:pPr>
      <w:r w:rsidRPr="006F5A37">
        <w:rPr>
          <w:sz w:val="18"/>
          <w:szCs w:val="18"/>
        </w:rPr>
        <w:t>Цимлянского район</w:t>
      </w:r>
      <w:r>
        <w:rPr>
          <w:sz w:val="18"/>
          <w:szCs w:val="18"/>
        </w:rPr>
        <w:t>а</w:t>
      </w:r>
      <w:r>
        <w:rPr>
          <w:color w:val="FF0000"/>
          <w:sz w:val="18"/>
          <w:szCs w:val="18"/>
        </w:rPr>
        <w:t xml:space="preserve"> </w:t>
      </w:r>
    </w:p>
    <w:p w:rsidR="003A0CAC" w:rsidRDefault="003A0CAC" w:rsidP="00285FF5">
      <w:pPr>
        <w:jc w:val="right"/>
        <w:rPr>
          <w:kern w:val="2"/>
          <w:sz w:val="28"/>
          <w:szCs w:val="28"/>
        </w:rPr>
      </w:pPr>
      <w:r>
        <w:rPr>
          <w:sz w:val="18"/>
          <w:szCs w:val="18"/>
        </w:rPr>
        <w:lastRenderedPageBreak/>
        <w:t xml:space="preserve">                                                                                                                                                                                    </w:t>
      </w:r>
      <w:r>
        <w:rPr>
          <w:kern w:val="2"/>
          <w:sz w:val="28"/>
          <w:szCs w:val="28"/>
        </w:rPr>
        <w:t>Приложение</w:t>
      </w:r>
    </w:p>
    <w:p w:rsidR="003A0CAC" w:rsidRDefault="003A0CAC" w:rsidP="00A12D09">
      <w:pPr>
        <w:shd w:val="clear" w:color="auto" w:fill="FFFFFF"/>
        <w:ind w:left="6237"/>
        <w:jc w:val="right"/>
        <w:rPr>
          <w:kern w:val="2"/>
          <w:sz w:val="28"/>
          <w:szCs w:val="28"/>
        </w:rPr>
      </w:pPr>
      <w:r>
        <w:rPr>
          <w:kern w:val="2"/>
          <w:sz w:val="28"/>
          <w:szCs w:val="28"/>
        </w:rPr>
        <w:t>к постановлению</w:t>
      </w:r>
    </w:p>
    <w:p w:rsidR="00A35F0C" w:rsidRDefault="003A0CAC" w:rsidP="00A35F0C">
      <w:pPr>
        <w:shd w:val="clear" w:color="auto" w:fill="FFFFFF"/>
        <w:jc w:val="right"/>
        <w:rPr>
          <w:kern w:val="2"/>
          <w:sz w:val="28"/>
          <w:szCs w:val="28"/>
        </w:rPr>
      </w:pPr>
      <w:r>
        <w:rPr>
          <w:kern w:val="2"/>
          <w:sz w:val="28"/>
          <w:szCs w:val="28"/>
        </w:rPr>
        <w:t xml:space="preserve">                                                                         Администрации </w:t>
      </w:r>
    </w:p>
    <w:p w:rsidR="003A0CAC" w:rsidRDefault="00A35F0C" w:rsidP="00285FF5">
      <w:pPr>
        <w:shd w:val="clear" w:color="auto" w:fill="FFFFFF"/>
        <w:jc w:val="right"/>
        <w:rPr>
          <w:kern w:val="2"/>
          <w:sz w:val="28"/>
          <w:szCs w:val="28"/>
        </w:rPr>
      </w:pPr>
      <w:r>
        <w:rPr>
          <w:kern w:val="2"/>
          <w:sz w:val="28"/>
          <w:szCs w:val="28"/>
        </w:rPr>
        <w:t xml:space="preserve">                                                                      </w:t>
      </w:r>
      <w:r w:rsidR="00285FF5">
        <w:rPr>
          <w:kern w:val="2"/>
          <w:sz w:val="28"/>
          <w:szCs w:val="28"/>
        </w:rPr>
        <w:t xml:space="preserve">                               </w:t>
      </w:r>
      <w:r w:rsidR="003A0CAC">
        <w:rPr>
          <w:kern w:val="2"/>
          <w:sz w:val="28"/>
          <w:szCs w:val="28"/>
        </w:rPr>
        <w:t>Цимлянского района</w:t>
      </w:r>
    </w:p>
    <w:p w:rsidR="003A0CAC" w:rsidRDefault="00727AD8" w:rsidP="00A12D09">
      <w:pPr>
        <w:ind w:left="6237"/>
        <w:jc w:val="right"/>
        <w:rPr>
          <w:sz w:val="28"/>
          <w:szCs w:val="28"/>
        </w:rPr>
      </w:pPr>
      <w:r>
        <w:rPr>
          <w:sz w:val="28"/>
          <w:szCs w:val="28"/>
        </w:rPr>
        <w:t>от .0</w:t>
      </w:r>
      <w:r w:rsidR="00275B13">
        <w:rPr>
          <w:sz w:val="28"/>
          <w:szCs w:val="28"/>
        </w:rPr>
        <w:t>9</w:t>
      </w:r>
      <w:r w:rsidR="0083291F">
        <w:rPr>
          <w:sz w:val="28"/>
          <w:szCs w:val="28"/>
        </w:rPr>
        <w:t>.202</w:t>
      </w:r>
      <w:r w:rsidR="00275B13">
        <w:rPr>
          <w:sz w:val="28"/>
          <w:szCs w:val="28"/>
        </w:rPr>
        <w:t>3</w:t>
      </w:r>
      <w:r w:rsidR="003A0CAC">
        <w:rPr>
          <w:sz w:val="28"/>
          <w:szCs w:val="28"/>
        </w:rPr>
        <w:t xml:space="preserve"> №  </w:t>
      </w:r>
    </w:p>
    <w:p w:rsidR="004D3049" w:rsidRDefault="004D3049" w:rsidP="00A12D09">
      <w:pPr>
        <w:ind w:left="6237"/>
        <w:jc w:val="right"/>
        <w:rPr>
          <w:sz w:val="28"/>
          <w:szCs w:val="28"/>
        </w:rPr>
      </w:pPr>
    </w:p>
    <w:p w:rsidR="004D3049" w:rsidRDefault="00E01BBC" w:rsidP="004D3049">
      <w:pPr>
        <w:jc w:val="center"/>
        <w:rPr>
          <w:kern w:val="2"/>
          <w:sz w:val="28"/>
          <w:szCs w:val="28"/>
        </w:rPr>
      </w:pPr>
      <w:r>
        <w:rPr>
          <w:kern w:val="2"/>
          <w:sz w:val="28"/>
          <w:szCs w:val="28"/>
        </w:rPr>
        <w:t>ИЗМЕНЕНИЯ,</w:t>
      </w:r>
    </w:p>
    <w:p w:rsidR="00E01BBC" w:rsidRDefault="00E01BBC" w:rsidP="004D3049">
      <w:pPr>
        <w:jc w:val="center"/>
        <w:rPr>
          <w:kern w:val="2"/>
          <w:sz w:val="28"/>
          <w:szCs w:val="28"/>
        </w:rPr>
      </w:pPr>
      <w:r>
        <w:rPr>
          <w:kern w:val="2"/>
          <w:sz w:val="28"/>
          <w:szCs w:val="28"/>
        </w:rPr>
        <w:t>вносимые в постановление Администрации Цимлянского района</w:t>
      </w:r>
    </w:p>
    <w:p w:rsidR="004D3049" w:rsidRDefault="00E01BBC" w:rsidP="004D3049">
      <w:pPr>
        <w:jc w:val="center"/>
        <w:rPr>
          <w:kern w:val="2"/>
          <w:sz w:val="28"/>
          <w:szCs w:val="28"/>
        </w:rPr>
      </w:pPr>
      <w:r>
        <w:rPr>
          <w:kern w:val="2"/>
          <w:sz w:val="28"/>
          <w:szCs w:val="28"/>
        </w:rPr>
        <w:t xml:space="preserve">от 12.12.2018 № 911 </w:t>
      </w:r>
      <w:r>
        <w:rPr>
          <w:sz w:val="28"/>
          <w:szCs w:val="28"/>
        </w:rPr>
        <w:t xml:space="preserve">«Об утверждении муниципальной </w:t>
      </w:r>
      <w:r w:rsidRPr="00A61F34">
        <w:rPr>
          <w:sz w:val="28"/>
          <w:szCs w:val="28"/>
        </w:rPr>
        <w:t xml:space="preserve">программы </w:t>
      </w:r>
      <w:r>
        <w:rPr>
          <w:sz w:val="28"/>
          <w:szCs w:val="28"/>
        </w:rPr>
        <w:t>Ц</w:t>
      </w:r>
      <w:r w:rsidRPr="00A61F34">
        <w:rPr>
          <w:sz w:val="28"/>
          <w:szCs w:val="28"/>
        </w:rPr>
        <w:t>имлянского</w:t>
      </w:r>
      <w:r>
        <w:rPr>
          <w:sz w:val="28"/>
          <w:szCs w:val="28"/>
        </w:rPr>
        <w:t xml:space="preserve"> района </w:t>
      </w:r>
      <w:r w:rsidR="004D3049" w:rsidRPr="00204DD9">
        <w:rPr>
          <w:kern w:val="2"/>
          <w:sz w:val="28"/>
          <w:szCs w:val="28"/>
        </w:rPr>
        <w:t>«Развитие физической культуры и спорта»</w:t>
      </w:r>
    </w:p>
    <w:p w:rsidR="00E01BBC" w:rsidRDefault="00E01BBC" w:rsidP="004D3049">
      <w:pPr>
        <w:jc w:val="center"/>
        <w:rPr>
          <w:kern w:val="2"/>
          <w:sz w:val="28"/>
          <w:szCs w:val="28"/>
        </w:rPr>
      </w:pPr>
    </w:p>
    <w:p w:rsidR="00E01BBC" w:rsidRPr="00204DD9" w:rsidRDefault="00E01BBC" w:rsidP="00A32660">
      <w:pPr>
        <w:ind w:firstLine="709"/>
        <w:jc w:val="both"/>
        <w:rPr>
          <w:kern w:val="2"/>
          <w:sz w:val="28"/>
          <w:szCs w:val="28"/>
        </w:rPr>
      </w:pPr>
      <w:r w:rsidRPr="0077636C">
        <w:rPr>
          <w:kern w:val="2"/>
          <w:sz w:val="28"/>
          <w:szCs w:val="28"/>
          <w:lang w:eastAsia="en-US"/>
        </w:rPr>
        <w:t>1. В приложени</w:t>
      </w:r>
      <w:r>
        <w:rPr>
          <w:kern w:val="2"/>
          <w:sz w:val="28"/>
          <w:szCs w:val="28"/>
          <w:lang w:eastAsia="en-US"/>
        </w:rPr>
        <w:t>и</w:t>
      </w:r>
      <w:r w:rsidRPr="0077636C">
        <w:rPr>
          <w:kern w:val="2"/>
          <w:sz w:val="28"/>
          <w:szCs w:val="28"/>
          <w:lang w:eastAsia="en-US"/>
        </w:rPr>
        <w:t xml:space="preserve"> к постановлению строку «Ресурсное обеспечение программы» раздела «Паспорт муниципальной программы Цимлянского района </w:t>
      </w:r>
      <w:r>
        <w:rPr>
          <w:kern w:val="2"/>
          <w:sz w:val="28"/>
          <w:szCs w:val="28"/>
          <w:lang w:eastAsia="en-US"/>
        </w:rPr>
        <w:t>«Развитие физической культуры и спорта</w:t>
      </w:r>
      <w:r w:rsidRPr="0077636C">
        <w:rPr>
          <w:kern w:val="2"/>
          <w:sz w:val="28"/>
          <w:szCs w:val="28"/>
          <w:lang w:eastAsia="en-US"/>
        </w:rPr>
        <w:t>» изложить в редакции:</w:t>
      </w:r>
    </w:p>
    <w:p w:rsidR="004D3049" w:rsidRDefault="004D3049" w:rsidP="00A12D09">
      <w:pPr>
        <w:jc w:val="center"/>
        <w:rPr>
          <w:kern w:val="2"/>
          <w:sz w:val="28"/>
          <w:szCs w:val="28"/>
        </w:rPr>
      </w:pPr>
    </w:p>
    <w:tbl>
      <w:tblPr>
        <w:tblW w:w="9866" w:type="dxa"/>
        <w:jc w:val="center"/>
        <w:tblLayout w:type="fixed"/>
        <w:tblCellMar>
          <w:left w:w="57" w:type="dxa"/>
          <w:right w:w="57" w:type="dxa"/>
        </w:tblCellMar>
        <w:tblLook w:val="01E0" w:firstRow="1" w:lastRow="1" w:firstColumn="1" w:lastColumn="1" w:noHBand="0" w:noVBand="0"/>
      </w:tblPr>
      <w:tblGrid>
        <w:gridCol w:w="3514"/>
        <w:gridCol w:w="222"/>
        <w:gridCol w:w="6130"/>
      </w:tblGrid>
      <w:tr w:rsidR="003A0CAC" w:rsidRPr="00A32660">
        <w:trPr>
          <w:trHeight w:val="80"/>
          <w:jc w:val="center"/>
        </w:trPr>
        <w:tc>
          <w:tcPr>
            <w:tcW w:w="3514" w:type="dxa"/>
            <w:tcMar>
              <w:top w:w="0" w:type="dxa"/>
              <w:left w:w="57" w:type="dxa"/>
              <w:bottom w:w="57" w:type="dxa"/>
              <w:right w:w="57" w:type="dxa"/>
            </w:tcMar>
          </w:tcPr>
          <w:p w:rsidR="003A0CAC" w:rsidRPr="00A32660" w:rsidRDefault="003A0CAC">
            <w:pPr>
              <w:shd w:val="clear" w:color="auto" w:fill="FFFFFF"/>
              <w:rPr>
                <w:kern w:val="2"/>
                <w:sz w:val="24"/>
                <w:szCs w:val="24"/>
              </w:rPr>
            </w:pPr>
            <w:r w:rsidRPr="00A32660">
              <w:rPr>
                <w:kern w:val="2"/>
                <w:sz w:val="24"/>
                <w:szCs w:val="24"/>
              </w:rPr>
              <w:t xml:space="preserve">Ресурсное обеспечение муниципальной программы </w:t>
            </w:r>
          </w:p>
        </w:tc>
        <w:tc>
          <w:tcPr>
            <w:tcW w:w="222" w:type="dxa"/>
            <w:tcMar>
              <w:top w:w="0" w:type="dxa"/>
              <w:left w:w="57" w:type="dxa"/>
              <w:bottom w:w="57" w:type="dxa"/>
              <w:right w:w="57" w:type="dxa"/>
            </w:tcMar>
          </w:tcPr>
          <w:p w:rsidR="003A0CAC" w:rsidRPr="00A32660" w:rsidRDefault="003A0CAC">
            <w:pPr>
              <w:jc w:val="center"/>
              <w:rPr>
                <w:kern w:val="2"/>
                <w:sz w:val="24"/>
                <w:szCs w:val="24"/>
              </w:rPr>
            </w:pPr>
            <w:r w:rsidRPr="00A32660">
              <w:rPr>
                <w:kern w:val="2"/>
                <w:sz w:val="24"/>
                <w:szCs w:val="24"/>
              </w:rPr>
              <w:t>–</w:t>
            </w:r>
          </w:p>
        </w:tc>
        <w:tc>
          <w:tcPr>
            <w:tcW w:w="6130" w:type="dxa"/>
            <w:tcMar>
              <w:top w:w="0" w:type="dxa"/>
              <w:left w:w="57" w:type="dxa"/>
              <w:bottom w:w="57" w:type="dxa"/>
              <w:right w:w="57" w:type="dxa"/>
            </w:tcMar>
          </w:tcPr>
          <w:p w:rsidR="003A0CAC" w:rsidRPr="00A32660" w:rsidRDefault="003A0CAC">
            <w:pPr>
              <w:shd w:val="clear" w:color="auto" w:fill="FFFFFF"/>
              <w:jc w:val="both"/>
              <w:rPr>
                <w:kern w:val="2"/>
                <w:sz w:val="24"/>
                <w:szCs w:val="24"/>
              </w:rPr>
            </w:pPr>
            <w:r w:rsidRPr="00A32660">
              <w:rPr>
                <w:kern w:val="2"/>
                <w:sz w:val="24"/>
                <w:szCs w:val="24"/>
              </w:rPr>
              <w:t xml:space="preserve">общий объем финансирования муниципальной программы – </w:t>
            </w:r>
            <w:r w:rsidR="00B17DA2">
              <w:rPr>
                <w:kern w:val="2"/>
                <w:sz w:val="24"/>
                <w:szCs w:val="24"/>
              </w:rPr>
              <w:t>7363</w:t>
            </w:r>
            <w:r w:rsidR="00E311A2" w:rsidRPr="00A32660">
              <w:rPr>
                <w:kern w:val="2"/>
                <w:sz w:val="24"/>
                <w:szCs w:val="24"/>
              </w:rPr>
              <w:t>,</w:t>
            </w:r>
            <w:r w:rsidR="00B17DA2">
              <w:rPr>
                <w:kern w:val="2"/>
                <w:sz w:val="24"/>
                <w:szCs w:val="24"/>
              </w:rPr>
              <w:t>9</w:t>
            </w:r>
            <w:r w:rsidRPr="00A32660">
              <w:rPr>
                <w:kern w:val="2"/>
                <w:sz w:val="24"/>
                <w:szCs w:val="24"/>
              </w:rPr>
              <w:t xml:space="preserve"> тыс. рублей, в том числе по годам:</w:t>
            </w:r>
          </w:p>
          <w:p w:rsidR="003A0CAC" w:rsidRPr="00A32660" w:rsidRDefault="003A0CAC">
            <w:pPr>
              <w:jc w:val="both"/>
              <w:rPr>
                <w:kern w:val="2"/>
                <w:sz w:val="24"/>
                <w:szCs w:val="24"/>
              </w:rPr>
            </w:pPr>
            <w:r w:rsidRPr="00A32660">
              <w:rPr>
                <w:kern w:val="2"/>
                <w:sz w:val="24"/>
                <w:szCs w:val="24"/>
              </w:rPr>
              <w:t xml:space="preserve">в 2019 г. – </w:t>
            </w:r>
            <w:r w:rsidR="00C80455" w:rsidRPr="00A32660">
              <w:rPr>
                <w:kern w:val="2"/>
                <w:sz w:val="24"/>
                <w:szCs w:val="24"/>
              </w:rPr>
              <w:t>601,1</w:t>
            </w:r>
            <w:r w:rsidRPr="00A32660">
              <w:rPr>
                <w:kern w:val="2"/>
                <w:sz w:val="24"/>
                <w:szCs w:val="24"/>
              </w:rPr>
              <w:t xml:space="preserve"> тыс. рублей,</w:t>
            </w:r>
          </w:p>
          <w:p w:rsidR="003A0CAC" w:rsidRPr="00A32660" w:rsidRDefault="003A0CAC">
            <w:pPr>
              <w:jc w:val="both"/>
              <w:rPr>
                <w:kern w:val="2"/>
                <w:sz w:val="24"/>
                <w:szCs w:val="24"/>
              </w:rPr>
            </w:pPr>
            <w:r w:rsidRPr="00A32660">
              <w:rPr>
                <w:kern w:val="2"/>
                <w:sz w:val="24"/>
                <w:szCs w:val="24"/>
              </w:rPr>
              <w:t xml:space="preserve">в 2020 г. – </w:t>
            </w:r>
            <w:r w:rsidR="00CF2C8F" w:rsidRPr="00A32660">
              <w:rPr>
                <w:kern w:val="2"/>
                <w:sz w:val="24"/>
                <w:szCs w:val="24"/>
              </w:rPr>
              <w:t>627,0</w:t>
            </w:r>
            <w:r w:rsidRPr="00A32660">
              <w:rPr>
                <w:kern w:val="2"/>
                <w:sz w:val="24"/>
                <w:szCs w:val="24"/>
              </w:rPr>
              <w:t xml:space="preserve"> тыс. рублей,</w:t>
            </w:r>
          </w:p>
          <w:p w:rsidR="003A0CAC" w:rsidRPr="00A32660" w:rsidRDefault="003A0CAC">
            <w:pPr>
              <w:jc w:val="both"/>
              <w:rPr>
                <w:kern w:val="2"/>
                <w:sz w:val="24"/>
                <w:szCs w:val="24"/>
              </w:rPr>
            </w:pPr>
            <w:r w:rsidRPr="00A32660">
              <w:rPr>
                <w:kern w:val="2"/>
                <w:sz w:val="24"/>
                <w:szCs w:val="24"/>
              </w:rPr>
              <w:t xml:space="preserve">в 2021 г. – </w:t>
            </w:r>
            <w:r w:rsidR="001C69CB">
              <w:rPr>
                <w:kern w:val="2"/>
                <w:sz w:val="24"/>
                <w:szCs w:val="24"/>
              </w:rPr>
              <w:t>657,2</w:t>
            </w:r>
            <w:r w:rsidRPr="00A32660">
              <w:rPr>
                <w:kern w:val="2"/>
                <w:sz w:val="24"/>
                <w:szCs w:val="24"/>
              </w:rPr>
              <w:t xml:space="preserve"> тыс. рублей,</w:t>
            </w:r>
          </w:p>
          <w:p w:rsidR="003A0CAC" w:rsidRPr="00A32660" w:rsidRDefault="003A0CAC">
            <w:pPr>
              <w:jc w:val="both"/>
              <w:rPr>
                <w:kern w:val="2"/>
                <w:sz w:val="24"/>
                <w:szCs w:val="24"/>
              </w:rPr>
            </w:pPr>
            <w:r w:rsidRPr="00A32660">
              <w:rPr>
                <w:kern w:val="2"/>
                <w:sz w:val="24"/>
                <w:szCs w:val="24"/>
              </w:rPr>
              <w:t xml:space="preserve">в 2022 г. – </w:t>
            </w:r>
            <w:r w:rsidR="001C69CB">
              <w:rPr>
                <w:kern w:val="2"/>
                <w:sz w:val="24"/>
                <w:szCs w:val="24"/>
              </w:rPr>
              <w:t>744</w:t>
            </w:r>
            <w:r w:rsidR="00CF2C8F" w:rsidRPr="00A32660">
              <w:rPr>
                <w:kern w:val="2"/>
                <w:sz w:val="24"/>
                <w:szCs w:val="24"/>
              </w:rPr>
              <w:t>,</w:t>
            </w:r>
            <w:r w:rsidR="001C69CB">
              <w:rPr>
                <w:kern w:val="2"/>
                <w:sz w:val="24"/>
                <w:szCs w:val="24"/>
              </w:rPr>
              <w:t>7</w:t>
            </w:r>
            <w:r w:rsidRPr="00A32660">
              <w:rPr>
                <w:kern w:val="2"/>
                <w:sz w:val="24"/>
                <w:szCs w:val="24"/>
              </w:rPr>
              <w:t xml:space="preserve"> тыс. рублей,</w:t>
            </w:r>
          </w:p>
          <w:p w:rsidR="003A0CAC" w:rsidRPr="00A32660" w:rsidRDefault="003A0CAC">
            <w:pPr>
              <w:jc w:val="both"/>
              <w:rPr>
                <w:kern w:val="2"/>
                <w:sz w:val="24"/>
                <w:szCs w:val="24"/>
              </w:rPr>
            </w:pPr>
            <w:r w:rsidRPr="00A32660">
              <w:rPr>
                <w:kern w:val="2"/>
                <w:sz w:val="24"/>
                <w:szCs w:val="24"/>
              </w:rPr>
              <w:t xml:space="preserve">в 2023 г. – </w:t>
            </w:r>
            <w:r w:rsidR="001C69CB">
              <w:rPr>
                <w:kern w:val="2"/>
                <w:sz w:val="24"/>
                <w:szCs w:val="24"/>
              </w:rPr>
              <w:t>744,7</w:t>
            </w:r>
            <w:r w:rsidRPr="00A32660">
              <w:rPr>
                <w:kern w:val="2"/>
                <w:sz w:val="24"/>
                <w:szCs w:val="24"/>
              </w:rPr>
              <w:t xml:space="preserve"> тыс. рублей,</w:t>
            </w:r>
          </w:p>
          <w:p w:rsidR="003A0CAC" w:rsidRPr="00A32660" w:rsidRDefault="003A0CAC">
            <w:pPr>
              <w:jc w:val="both"/>
              <w:rPr>
                <w:kern w:val="2"/>
                <w:sz w:val="24"/>
                <w:szCs w:val="24"/>
              </w:rPr>
            </w:pPr>
            <w:r w:rsidRPr="00A32660">
              <w:rPr>
                <w:kern w:val="2"/>
                <w:sz w:val="24"/>
                <w:szCs w:val="24"/>
              </w:rPr>
              <w:t xml:space="preserve">в 2024 г. – </w:t>
            </w:r>
            <w:r w:rsidR="001C69CB">
              <w:rPr>
                <w:kern w:val="2"/>
                <w:sz w:val="24"/>
                <w:szCs w:val="24"/>
              </w:rPr>
              <w:t>744,7</w:t>
            </w:r>
            <w:r w:rsidR="00FC5CBC" w:rsidRPr="00A32660">
              <w:rPr>
                <w:kern w:val="2"/>
                <w:sz w:val="24"/>
                <w:szCs w:val="24"/>
              </w:rPr>
              <w:t xml:space="preserve"> </w:t>
            </w:r>
            <w:r w:rsidRPr="00A32660">
              <w:rPr>
                <w:kern w:val="2"/>
                <w:sz w:val="24"/>
                <w:szCs w:val="24"/>
              </w:rPr>
              <w:t>тыс. рублей,</w:t>
            </w:r>
          </w:p>
          <w:p w:rsidR="003A0CAC" w:rsidRPr="00A32660" w:rsidRDefault="003A0CAC">
            <w:pPr>
              <w:shd w:val="clear" w:color="auto" w:fill="FFFFFF"/>
              <w:jc w:val="both"/>
              <w:rPr>
                <w:kern w:val="2"/>
                <w:sz w:val="24"/>
                <w:szCs w:val="24"/>
              </w:rPr>
            </w:pPr>
            <w:r w:rsidRPr="00A32660">
              <w:rPr>
                <w:kern w:val="2"/>
                <w:sz w:val="24"/>
                <w:szCs w:val="24"/>
              </w:rPr>
              <w:t xml:space="preserve">в 2025 г. – </w:t>
            </w:r>
            <w:r w:rsidR="00275B13">
              <w:rPr>
                <w:kern w:val="2"/>
                <w:sz w:val="24"/>
                <w:szCs w:val="24"/>
              </w:rPr>
              <w:t>0,0</w:t>
            </w:r>
            <w:r w:rsidR="00FC5CBC" w:rsidRPr="00A32660">
              <w:rPr>
                <w:kern w:val="2"/>
                <w:sz w:val="24"/>
                <w:szCs w:val="24"/>
              </w:rPr>
              <w:t xml:space="preserve"> </w:t>
            </w:r>
            <w:r w:rsidRPr="00A32660">
              <w:rPr>
                <w:kern w:val="2"/>
                <w:sz w:val="24"/>
                <w:szCs w:val="24"/>
              </w:rPr>
              <w:t>тыс. рублей.</w:t>
            </w:r>
          </w:p>
          <w:p w:rsidR="003A0CAC" w:rsidRPr="00A32660" w:rsidRDefault="003A0CAC" w:rsidP="00C31393">
            <w:pPr>
              <w:jc w:val="both"/>
              <w:rPr>
                <w:kern w:val="2"/>
                <w:sz w:val="24"/>
                <w:szCs w:val="24"/>
              </w:rPr>
            </w:pPr>
            <w:r w:rsidRPr="00A32660">
              <w:rPr>
                <w:kern w:val="2"/>
                <w:sz w:val="24"/>
                <w:szCs w:val="24"/>
              </w:rPr>
              <w:t xml:space="preserve">в 2026 г. – </w:t>
            </w:r>
            <w:r w:rsidR="00FC5CBC" w:rsidRPr="00A32660">
              <w:rPr>
                <w:kern w:val="2"/>
                <w:sz w:val="24"/>
                <w:szCs w:val="24"/>
              </w:rPr>
              <w:t xml:space="preserve">648,9 </w:t>
            </w:r>
            <w:r w:rsidRPr="00A32660">
              <w:rPr>
                <w:kern w:val="2"/>
                <w:sz w:val="24"/>
                <w:szCs w:val="24"/>
              </w:rPr>
              <w:t>тыс. рублей,</w:t>
            </w:r>
          </w:p>
          <w:p w:rsidR="003A0CAC" w:rsidRPr="00A32660" w:rsidRDefault="003A0CAC" w:rsidP="00C31393">
            <w:pPr>
              <w:jc w:val="both"/>
              <w:rPr>
                <w:kern w:val="2"/>
                <w:sz w:val="24"/>
                <w:szCs w:val="24"/>
              </w:rPr>
            </w:pPr>
            <w:r w:rsidRPr="00A32660">
              <w:rPr>
                <w:kern w:val="2"/>
                <w:sz w:val="24"/>
                <w:szCs w:val="24"/>
              </w:rPr>
              <w:t xml:space="preserve">в 2027 г. – </w:t>
            </w:r>
            <w:r w:rsidR="00FC5CBC" w:rsidRPr="00A32660">
              <w:rPr>
                <w:kern w:val="2"/>
                <w:sz w:val="24"/>
                <w:szCs w:val="24"/>
              </w:rPr>
              <w:t xml:space="preserve">648,9 </w:t>
            </w:r>
            <w:r w:rsidRPr="00A32660">
              <w:rPr>
                <w:kern w:val="2"/>
                <w:sz w:val="24"/>
                <w:szCs w:val="24"/>
              </w:rPr>
              <w:t>тыс. рублей,</w:t>
            </w:r>
          </w:p>
          <w:p w:rsidR="003A0CAC" w:rsidRPr="00A32660" w:rsidRDefault="003A0CAC" w:rsidP="00C31393">
            <w:pPr>
              <w:jc w:val="both"/>
              <w:rPr>
                <w:kern w:val="2"/>
                <w:sz w:val="24"/>
                <w:szCs w:val="24"/>
              </w:rPr>
            </w:pPr>
            <w:r w:rsidRPr="00A32660">
              <w:rPr>
                <w:kern w:val="2"/>
                <w:sz w:val="24"/>
                <w:szCs w:val="24"/>
              </w:rPr>
              <w:t xml:space="preserve">в 2028 г. – </w:t>
            </w:r>
            <w:r w:rsidR="00FC5CBC" w:rsidRPr="00A32660">
              <w:rPr>
                <w:kern w:val="2"/>
                <w:sz w:val="24"/>
                <w:szCs w:val="24"/>
              </w:rPr>
              <w:t xml:space="preserve">648,9 </w:t>
            </w:r>
            <w:r w:rsidRPr="00A32660">
              <w:rPr>
                <w:kern w:val="2"/>
                <w:sz w:val="24"/>
                <w:szCs w:val="24"/>
              </w:rPr>
              <w:t>тыс. рублей,</w:t>
            </w:r>
          </w:p>
          <w:p w:rsidR="003A0CAC" w:rsidRPr="00A32660" w:rsidRDefault="003A0CAC" w:rsidP="00C31393">
            <w:pPr>
              <w:jc w:val="both"/>
              <w:rPr>
                <w:kern w:val="2"/>
                <w:sz w:val="24"/>
                <w:szCs w:val="24"/>
              </w:rPr>
            </w:pPr>
            <w:r w:rsidRPr="00A32660">
              <w:rPr>
                <w:kern w:val="2"/>
                <w:sz w:val="24"/>
                <w:szCs w:val="24"/>
              </w:rPr>
              <w:t xml:space="preserve">в 2029 г. – </w:t>
            </w:r>
            <w:r w:rsidR="00FC5CBC" w:rsidRPr="00A32660">
              <w:rPr>
                <w:kern w:val="2"/>
                <w:sz w:val="24"/>
                <w:szCs w:val="24"/>
              </w:rPr>
              <w:t xml:space="preserve">648,9 </w:t>
            </w:r>
            <w:r w:rsidRPr="00A32660">
              <w:rPr>
                <w:kern w:val="2"/>
                <w:sz w:val="24"/>
                <w:szCs w:val="24"/>
              </w:rPr>
              <w:t>тыс. рублей,</w:t>
            </w:r>
          </w:p>
          <w:p w:rsidR="003A0CAC" w:rsidRPr="00A32660" w:rsidRDefault="003A0CAC" w:rsidP="00C31393">
            <w:pPr>
              <w:shd w:val="clear" w:color="auto" w:fill="FFFFFF"/>
              <w:jc w:val="both"/>
              <w:rPr>
                <w:kern w:val="2"/>
                <w:sz w:val="24"/>
                <w:szCs w:val="24"/>
              </w:rPr>
            </w:pPr>
            <w:r w:rsidRPr="00A32660">
              <w:rPr>
                <w:kern w:val="2"/>
                <w:sz w:val="24"/>
                <w:szCs w:val="24"/>
              </w:rPr>
              <w:t xml:space="preserve">в 2030 г. – </w:t>
            </w:r>
            <w:r w:rsidR="00FC5CBC" w:rsidRPr="00A32660">
              <w:rPr>
                <w:kern w:val="2"/>
                <w:sz w:val="24"/>
                <w:szCs w:val="24"/>
              </w:rPr>
              <w:t xml:space="preserve">648,9 </w:t>
            </w:r>
            <w:r w:rsidRPr="00A32660">
              <w:rPr>
                <w:kern w:val="2"/>
                <w:sz w:val="24"/>
                <w:szCs w:val="24"/>
              </w:rPr>
              <w:t>тыс. рублей.</w:t>
            </w:r>
          </w:p>
          <w:p w:rsidR="003A0CAC" w:rsidRPr="00A32660" w:rsidRDefault="003A0CAC">
            <w:pPr>
              <w:shd w:val="clear" w:color="auto" w:fill="FFFFFF"/>
              <w:jc w:val="both"/>
              <w:rPr>
                <w:kern w:val="2"/>
                <w:sz w:val="24"/>
                <w:szCs w:val="24"/>
              </w:rPr>
            </w:pPr>
          </w:p>
          <w:p w:rsidR="003A0CAC" w:rsidRPr="00A32660" w:rsidRDefault="003A0CAC">
            <w:pPr>
              <w:shd w:val="clear" w:color="auto" w:fill="FFFFFF"/>
              <w:jc w:val="both"/>
              <w:rPr>
                <w:kern w:val="2"/>
                <w:sz w:val="24"/>
                <w:szCs w:val="24"/>
              </w:rPr>
            </w:pPr>
            <w:r w:rsidRPr="00A32660">
              <w:rPr>
                <w:kern w:val="2"/>
                <w:sz w:val="24"/>
                <w:szCs w:val="24"/>
              </w:rPr>
              <w:t xml:space="preserve">Объем средств местного бюджета составляет </w:t>
            </w:r>
            <w:r w:rsidR="00B17DA2">
              <w:rPr>
                <w:kern w:val="2"/>
                <w:sz w:val="24"/>
                <w:szCs w:val="24"/>
              </w:rPr>
              <w:t>7363,9</w:t>
            </w:r>
            <w:r w:rsidRPr="00A32660">
              <w:rPr>
                <w:kern w:val="2"/>
                <w:sz w:val="24"/>
                <w:szCs w:val="24"/>
              </w:rPr>
              <w:t xml:space="preserve"> тыс. рублей, в том числе по годам:</w:t>
            </w:r>
          </w:p>
          <w:p w:rsidR="003A0CAC" w:rsidRPr="00A32660" w:rsidRDefault="003A0CAC">
            <w:pPr>
              <w:jc w:val="both"/>
              <w:rPr>
                <w:kern w:val="2"/>
                <w:sz w:val="24"/>
                <w:szCs w:val="24"/>
              </w:rPr>
            </w:pPr>
            <w:r w:rsidRPr="00A32660">
              <w:rPr>
                <w:kern w:val="2"/>
                <w:sz w:val="24"/>
                <w:szCs w:val="24"/>
              </w:rPr>
              <w:t xml:space="preserve">в 2019 г. – </w:t>
            </w:r>
            <w:r w:rsidR="008C0710" w:rsidRPr="00A32660">
              <w:rPr>
                <w:kern w:val="2"/>
                <w:sz w:val="24"/>
                <w:szCs w:val="24"/>
              </w:rPr>
              <w:t>601,1</w:t>
            </w:r>
            <w:r w:rsidRPr="00A32660">
              <w:rPr>
                <w:kern w:val="2"/>
                <w:sz w:val="24"/>
                <w:szCs w:val="24"/>
              </w:rPr>
              <w:t xml:space="preserve"> тыс. рублей,</w:t>
            </w:r>
          </w:p>
          <w:p w:rsidR="003A0CAC" w:rsidRPr="00A32660" w:rsidRDefault="003A0CAC">
            <w:pPr>
              <w:jc w:val="both"/>
              <w:rPr>
                <w:kern w:val="2"/>
                <w:sz w:val="24"/>
                <w:szCs w:val="24"/>
              </w:rPr>
            </w:pPr>
            <w:r w:rsidRPr="00A32660">
              <w:rPr>
                <w:kern w:val="2"/>
                <w:sz w:val="24"/>
                <w:szCs w:val="24"/>
              </w:rPr>
              <w:t xml:space="preserve">в 2020 г. – </w:t>
            </w:r>
            <w:r w:rsidR="00F85334" w:rsidRPr="00A32660">
              <w:rPr>
                <w:kern w:val="2"/>
                <w:sz w:val="24"/>
                <w:szCs w:val="24"/>
              </w:rPr>
              <w:t>627,0</w:t>
            </w:r>
            <w:r w:rsidRPr="00A32660">
              <w:rPr>
                <w:kern w:val="2"/>
                <w:sz w:val="24"/>
                <w:szCs w:val="24"/>
              </w:rPr>
              <w:t xml:space="preserve"> тыс. рублей,</w:t>
            </w:r>
          </w:p>
          <w:p w:rsidR="003A0CAC" w:rsidRPr="00A32660" w:rsidRDefault="003A0CAC">
            <w:pPr>
              <w:jc w:val="both"/>
              <w:rPr>
                <w:kern w:val="2"/>
                <w:sz w:val="24"/>
                <w:szCs w:val="24"/>
              </w:rPr>
            </w:pPr>
            <w:r w:rsidRPr="00A32660">
              <w:rPr>
                <w:kern w:val="2"/>
                <w:sz w:val="24"/>
                <w:szCs w:val="24"/>
              </w:rPr>
              <w:t xml:space="preserve">в 2021 г. – </w:t>
            </w:r>
            <w:r w:rsidR="001C69CB">
              <w:rPr>
                <w:kern w:val="2"/>
                <w:sz w:val="24"/>
                <w:szCs w:val="24"/>
              </w:rPr>
              <w:t>657,2</w:t>
            </w:r>
            <w:r w:rsidR="00FC5CBC" w:rsidRPr="00A32660">
              <w:rPr>
                <w:kern w:val="2"/>
                <w:sz w:val="24"/>
                <w:szCs w:val="24"/>
              </w:rPr>
              <w:t xml:space="preserve"> </w:t>
            </w:r>
            <w:r w:rsidRPr="00A32660">
              <w:rPr>
                <w:kern w:val="2"/>
                <w:sz w:val="24"/>
                <w:szCs w:val="24"/>
              </w:rPr>
              <w:t>тыс. рублей,</w:t>
            </w:r>
          </w:p>
          <w:p w:rsidR="003A0CAC" w:rsidRPr="00A32660" w:rsidRDefault="003A0CAC">
            <w:pPr>
              <w:jc w:val="both"/>
              <w:rPr>
                <w:kern w:val="2"/>
                <w:sz w:val="24"/>
                <w:szCs w:val="24"/>
              </w:rPr>
            </w:pPr>
            <w:r w:rsidRPr="00A32660">
              <w:rPr>
                <w:kern w:val="2"/>
                <w:sz w:val="24"/>
                <w:szCs w:val="24"/>
              </w:rPr>
              <w:t xml:space="preserve">в 2022 г. – </w:t>
            </w:r>
            <w:r w:rsidR="001C69CB">
              <w:rPr>
                <w:kern w:val="2"/>
                <w:sz w:val="24"/>
                <w:szCs w:val="24"/>
              </w:rPr>
              <w:t>744</w:t>
            </w:r>
            <w:r w:rsidR="00F85334" w:rsidRPr="00A32660">
              <w:rPr>
                <w:kern w:val="2"/>
                <w:sz w:val="24"/>
                <w:szCs w:val="24"/>
              </w:rPr>
              <w:t>,</w:t>
            </w:r>
            <w:r w:rsidR="001C69CB">
              <w:rPr>
                <w:kern w:val="2"/>
                <w:sz w:val="24"/>
                <w:szCs w:val="24"/>
              </w:rPr>
              <w:t>7</w:t>
            </w:r>
            <w:r w:rsidR="00FC5CBC" w:rsidRPr="00A32660">
              <w:rPr>
                <w:kern w:val="2"/>
                <w:sz w:val="24"/>
                <w:szCs w:val="24"/>
              </w:rPr>
              <w:t xml:space="preserve"> </w:t>
            </w:r>
            <w:r w:rsidRPr="00A32660">
              <w:rPr>
                <w:kern w:val="2"/>
                <w:sz w:val="24"/>
                <w:szCs w:val="24"/>
              </w:rPr>
              <w:t>тыс. рублей,</w:t>
            </w:r>
          </w:p>
          <w:p w:rsidR="003A0CAC" w:rsidRPr="00A32660" w:rsidRDefault="003A0CAC">
            <w:pPr>
              <w:jc w:val="both"/>
              <w:rPr>
                <w:kern w:val="2"/>
                <w:sz w:val="24"/>
                <w:szCs w:val="24"/>
              </w:rPr>
            </w:pPr>
            <w:r w:rsidRPr="00A32660">
              <w:rPr>
                <w:kern w:val="2"/>
                <w:sz w:val="24"/>
                <w:szCs w:val="24"/>
              </w:rPr>
              <w:t xml:space="preserve">в 2023 г. – </w:t>
            </w:r>
            <w:r w:rsidR="001C69CB">
              <w:rPr>
                <w:kern w:val="2"/>
                <w:sz w:val="24"/>
                <w:szCs w:val="24"/>
              </w:rPr>
              <w:t>744</w:t>
            </w:r>
            <w:r w:rsidR="00E311A2" w:rsidRPr="00A32660">
              <w:rPr>
                <w:kern w:val="2"/>
                <w:sz w:val="24"/>
                <w:szCs w:val="24"/>
              </w:rPr>
              <w:t>,</w:t>
            </w:r>
            <w:r w:rsidR="001C69CB">
              <w:rPr>
                <w:kern w:val="2"/>
                <w:sz w:val="24"/>
                <w:szCs w:val="24"/>
              </w:rPr>
              <w:t>7</w:t>
            </w:r>
            <w:r w:rsidR="00FC5CBC" w:rsidRPr="00A32660">
              <w:rPr>
                <w:kern w:val="2"/>
                <w:sz w:val="24"/>
                <w:szCs w:val="24"/>
              </w:rPr>
              <w:t xml:space="preserve"> </w:t>
            </w:r>
            <w:r w:rsidRPr="00A32660">
              <w:rPr>
                <w:kern w:val="2"/>
                <w:sz w:val="24"/>
                <w:szCs w:val="24"/>
              </w:rPr>
              <w:t>тыс. рублей,</w:t>
            </w:r>
          </w:p>
          <w:p w:rsidR="003A0CAC" w:rsidRPr="00A32660" w:rsidRDefault="003A0CAC">
            <w:pPr>
              <w:jc w:val="both"/>
              <w:rPr>
                <w:kern w:val="2"/>
                <w:sz w:val="24"/>
                <w:szCs w:val="24"/>
              </w:rPr>
            </w:pPr>
            <w:r w:rsidRPr="00A32660">
              <w:rPr>
                <w:kern w:val="2"/>
                <w:sz w:val="24"/>
                <w:szCs w:val="24"/>
              </w:rPr>
              <w:t xml:space="preserve">в 2024 г. – </w:t>
            </w:r>
            <w:r w:rsidR="001C69CB">
              <w:rPr>
                <w:kern w:val="2"/>
                <w:sz w:val="24"/>
                <w:szCs w:val="24"/>
              </w:rPr>
              <w:t>744</w:t>
            </w:r>
            <w:r w:rsidR="00FC5CBC" w:rsidRPr="00A32660">
              <w:rPr>
                <w:kern w:val="2"/>
                <w:sz w:val="24"/>
                <w:szCs w:val="24"/>
              </w:rPr>
              <w:t>,</w:t>
            </w:r>
            <w:r w:rsidR="001C69CB">
              <w:rPr>
                <w:kern w:val="2"/>
                <w:sz w:val="24"/>
                <w:szCs w:val="24"/>
              </w:rPr>
              <w:t>7</w:t>
            </w:r>
            <w:r w:rsidR="00FC5CBC" w:rsidRPr="00A32660">
              <w:rPr>
                <w:kern w:val="2"/>
                <w:sz w:val="24"/>
                <w:szCs w:val="24"/>
              </w:rPr>
              <w:t xml:space="preserve"> </w:t>
            </w:r>
            <w:r w:rsidRPr="00A32660">
              <w:rPr>
                <w:kern w:val="2"/>
                <w:sz w:val="24"/>
                <w:szCs w:val="24"/>
              </w:rPr>
              <w:t>тыс. рублей,</w:t>
            </w:r>
          </w:p>
          <w:p w:rsidR="003A0CAC" w:rsidRPr="00A32660" w:rsidRDefault="003A0CAC">
            <w:pPr>
              <w:shd w:val="clear" w:color="auto" w:fill="FFFFFF"/>
              <w:jc w:val="both"/>
              <w:rPr>
                <w:kern w:val="2"/>
                <w:sz w:val="24"/>
                <w:szCs w:val="24"/>
              </w:rPr>
            </w:pPr>
            <w:r w:rsidRPr="00A32660">
              <w:rPr>
                <w:kern w:val="2"/>
                <w:sz w:val="24"/>
                <w:szCs w:val="24"/>
              </w:rPr>
              <w:t xml:space="preserve">в 2025 г. – </w:t>
            </w:r>
            <w:r w:rsidR="00B17DA2">
              <w:rPr>
                <w:kern w:val="2"/>
                <w:sz w:val="24"/>
                <w:szCs w:val="24"/>
              </w:rPr>
              <w:t>0,0</w:t>
            </w:r>
            <w:r w:rsidR="00FC5CBC" w:rsidRPr="00A32660">
              <w:rPr>
                <w:kern w:val="2"/>
                <w:sz w:val="24"/>
                <w:szCs w:val="24"/>
              </w:rPr>
              <w:t xml:space="preserve"> </w:t>
            </w:r>
            <w:r w:rsidRPr="00A32660">
              <w:rPr>
                <w:kern w:val="2"/>
                <w:sz w:val="24"/>
                <w:szCs w:val="24"/>
              </w:rPr>
              <w:t>тыс. рублей,</w:t>
            </w:r>
          </w:p>
          <w:p w:rsidR="003A0CAC" w:rsidRPr="00A32660" w:rsidRDefault="003A0CAC" w:rsidP="00301069">
            <w:pPr>
              <w:jc w:val="both"/>
              <w:rPr>
                <w:kern w:val="2"/>
                <w:sz w:val="24"/>
                <w:szCs w:val="24"/>
              </w:rPr>
            </w:pPr>
            <w:r w:rsidRPr="00A32660">
              <w:rPr>
                <w:kern w:val="2"/>
                <w:sz w:val="24"/>
                <w:szCs w:val="24"/>
              </w:rPr>
              <w:t xml:space="preserve">в 2026 г. – </w:t>
            </w:r>
            <w:r w:rsidR="00FC5CBC" w:rsidRPr="00A32660">
              <w:rPr>
                <w:kern w:val="2"/>
                <w:sz w:val="24"/>
                <w:szCs w:val="24"/>
              </w:rPr>
              <w:t xml:space="preserve">648,9 </w:t>
            </w:r>
            <w:r w:rsidRPr="00A32660">
              <w:rPr>
                <w:kern w:val="2"/>
                <w:sz w:val="24"/>
                <w:szCs w:val="24"/>
              </w:rPr>
              <w:t>тыс. рублей,</w:t>
            </w:r>
          </w:p>
          <w:p w:rsidR="003A0CAC" w:rsidRPr="00A32660" w:rsidRDefault="003A0CAC" w:rsidP="00301069">
            <w:pPr>
              <w:jc w:val="both"/>
              <w:rPr>
                <w:kern w:val="2"/>
                <w:sz w:val="24"/>
                <w:szCs w:val="24"/>
              </w:rPr>
            </w:pPr>
            <w:r w:rsidRPr="00A32660">
              <w:rPr>
                <w:kern w:val="2"/>
                <w:sz w:val="24"/>
                <w:szCs w:val="24"/>
              </w:rPr>
              <w:t xml:space="preserve">в 2027 г. – </w:t>
            </w:r>
            <w:r w:rsidR="00FC5CBC" w:rsidRPr="00A32660">
              <w:rPr>
                <w:kern w:val="2"/>
                <w:sz w:val="24"/>
                <w:szCs w:val="24"/>
              </w:rPr>
              <w:t xml:space="preserve">648,9 </w:t>
            </w:r>
            <w:r w:rsidRPr="00A32660">
              <w:rPr>
                <w:kern w:val="2"/>
                <w:sz w:val="24"/>
                <w:szCs w:val="24"/>
              </w:rPr>
              <w:t>тыс. рублей,</w:t>
            </w:r>
          </w:p>
          <w:p w:rsidR="003A0CAC" w:rsidRPr="00A32660" w:rsidRDefault="003A0CAC" w:rsidP="00301069">
            <w:pPr>
              <w:jc w:val="both"/>
              <w:rPr>
                <w:kern w:val="2"/>
                <w:sz w:val="24"/>
                <w:szCs w:val="24"/>
              </w:rPr>
            </w:pPr>
            <w:r w:rsidRPr="00A32660">
              <w:rPr>
                <w:kern w:val="2"/>
                <w:sz w:val="24"/>
                <w:szCs w:val="24"/>
              </w:rPr>
              <w:t xml:space="preserve">в 2028 г. – </w:t>
            </w:r>
            <w:r w:rsidR="00FC5CBC" w:rsidRPr="00A32660">
              <w:rPr>
                <w:kern w:val="2"/>
                <w:sz w:val="24"/>
                <w:szCs w:val="24"/>
              </w:rPr>
              <w:t xml:space="preserve">648,9 </w:t>
            </w:r>
            <w:r w:rsidRPr="00A32660">
              <w:rPr>
                <w:kern w:val="2"/>
                <w:sz w:val="24"/>
                <w:szCs w:val="24"/>
              </w:rPr>
              <w:t>тыс. рублей,</w:t>
            </w:r>
          </w:p>
          <w:p w:rsidR="003A0CAC" w:rsidRPr="00A32660" w:rsidRDefault="003A0CAC" w:rsidP="00301069">
            <w:pPr>
              <w:jc w:val="both"/>
              <w:rPr>
                <w:kern w:val="2"/>
                <w:sz w:val="24"/>
                <w:szCs w:val="24"/>
              </w:rPr>
            </w:pPr>
            <w:r w:rsidRPr="00A32660">
              <w:rPr>
                <w:kern w:val="2"/>
                <w:sz w:val="24"/>
                <w:szCs w:val="24"/>
              </w:rPr>
              <w:t xml:space="preserve">в 2029 г. – </w:t>
            </w:r>
            <w:r w:rsidR="00FC5CBC" w:rsidRPr="00A32660">
              <w:rPr>
                <w:kern w:val="2"/>
                <w:sz w:val="24"/>
                <w:szCs w:val="24"/>
              </w:rPr>
              <w:t xml:space="preserve">648,9 </w:t>
            </w:r>
            <w:r w:rsidRPr="00A32660">
              <w:rPr>
                <w:kern w:val="2"/>
                <w:sz w:val="24"/>
                <w:szCs w:val="24"/>
              </w:rPr>
              <w:t>тыс. рублей,</w:t>
            </w:r>
          </w:p>
          <w:p w:rsidR="003A0CAC" w:rsidRPr="00A32660" w:rsidRDefault="003A0CAC" w:rsidP="00301069">
            <w:pPr>
              <w:shd w:val="clear" w:color="auto" w:fill="FFFFFF"/>
              <w:jc w:val="both"/>
              <w:rPr>
                <w:kern w:val="2"/>
                <w:sz w:val="24"/>
                <w:szCs w:val="24"/>
              </w:rPr>
            </w:pPr>
            <w:r w:rsidRPr="00A32660">
              <w:rPr>
                <w:kern w:val="2"/>
                <w:sz w:val="24"/>
                <w:szCs w:val="24"/>
              </w:rPr>
              <w:t xml:space="preserve">в 2030 г. – </w:t>
            </w:r>
            <w:r w:rsidR="00FC5CBC" w:rsidRPr="00A32660">
              <w:rPr>
                <w:kern w:val="2"/>
                <w:sz w:val="24"/>
                <w:szCs w:val="24"/>
              </w:rPr>
              <w:t xml:space="preserve">648,9 </w:t>
            </w:r>
            <w:r w:rsidRPr="00A32660">
              <w:rPr>
                <w:kern w:val="2"/>
                <w:sz w:val="24"/>
                <w:szCs w:val="24"/>
              </w:rPr>
              <w:t>тыс. рублей.</w:t>
            </w:r>
          </w:p>
          <w:p w:rsidR="003A0CAC" w:rsidRPr="00A32660" w:rsidRDefault="003A0CAC">
            <w:pPr>
              <w:shd w:val="clear" w:color="auto" w:fill="FFFFFF"/>
              <w:jc w:val="both"/>
              <w:rPr>
                <w:kern w:val="2"/>
                <w:sz w:val="24"/>
                <w:szCs w:val="24"/>
              </w:rPr>
            </w:pPr>
          </w:p>
        </w:tc>
      </w:tr>
    </w:tbl>
    <w:p w:rsidR="00FA7AF4" w:rsidRPr="0077636C" w:rsidRDefault="00FA7AF4" w:rsidP="00FA7AF4">
      <w:pPr>
        <w:ind w:firstLine="709"/>
        <w:jc w:val="both"/>
        <w:rPr>
          <w:kern w:val="2"/>
          <w:sz w:val="28"/>
          <w:szCs w:val="28"/>
          <w:lang w:eastAsia="en-US"/>
        </w:rPr>
      </w:pPr>
      <w:r w:rsidRPr="0077636C">
        <w:rPr>
          <w:kern w:val="2"/>
          <w:sz w:val="28"/>
          <w:szCs w:val="28"/>
          <w:lang w:eastAsia="en-US"/>
        </w:rPr>
        <w:t>2. В приложени</w:t>
      </w:r>
      <w:r>
        <w:rPr>
          <w:kern w:val="2"/>
          <w:sz w:val="28"/>
          <w:szCs w:val="28"/>
          <w:lang w:eastAsia="en-US"/>
        </w:rPr>
        <w:t>и</w:t>
      </w:r>
      <w:r w:rsidRPr="0077636C">
        <w:rPr>
          <w:kern w:val="2"/>
          <w:sz w:val="28"/>
          <w:szCs w:val="28"/>
          <w:lang w:eastAsia="en-US"/>
        </w:rPr>
        <w:t xml:space="preserve"> к постановлению строку «Ресурсное обеспечение подпрограммы» раздела «Паспорт подпрограммы «Развитие</w:t>
      </w:r>
      <w:r>
        <w:rPr>
          <w:kern w:val="2"/>
          <w:sz w:val="28"/>
          <w:szCs w:val="28"/>
          <w:lang w:eastAsia="en-US"/>
        </w:rPr>
        <w:t xml:space="preserve"> физической </w:t>
      </w:r>
      <w:r w:rsidRPr="0077636C">
        <w:rPr>
          <w:kern w:val="2"/>
          <w:sz w:val="28"/>
          <w:szCs w:val="28"/>
          <w:lang w:eastAsia="en-US"/>
        </w:rPr>
        <w:t>культуры</w:t>
      </w:r>
      <w:r>
        <w:rPr>
          <w:kern w:val="2"/>
          <w:sz w:val="28"/>
          <w:szCs w:val="28"/>
          <w:lang w:eastAsia="en-US"/>
        </w:rPr>
        <w:t xml:space="preserve"> и спорта</w:t>
      </w:r>
      <w:r w:rsidRPr="0077636C">
        <w:rPr>
          <w:kern w:val="2"/>
          <w:sz w:val="28"/>
          <w:szCs w:val="28"/>
          <w:lang w:eastAsia="en-US"/>
        </w:rPr>
        <w:t>» изложить в редакции:</w:t>
      </w:r>
    </w:p>
    <w:p w:rsidR="003A0CAC" w:rsidRDefault="003A0CAC" w:rsidP="00A12D09">
      <w:pPr>
        <w:shd w:val="clear" w:color="auto" w:fill="FFFFFF"/>
        <w:rPr>
          <w:kern w:val="2"/>
          <w:sz w:val="28"/>
          <w:szCs w:val="28"/>
        </w:rPr>
      </w:pPr>
    </w:p>
    <w:tbl>
      <w:tblPr>
        <w:tblW w:w="0" w:type="auto"/>
        <w:jc w:val="center"/>
        <w:tblLayout w:type="fixed"/>
        <w:tblCellMar>
          <w:left w:w="57" w:type="dxa"/>
          <w:right w:w="57" w:type="dxa"/>
        </w:tblCellMar>
        <w:tblLook w:val="01E0" w:firstRow="1" w:lastRow="1" w:firstColumn="1" w:lastColumn="1" w:noHBand="0" w:noVBand="0"/>
      </w:tblPr>
      <w:tblGrid>
        <w:gridCol w:w="3472"/>
        <w:gridCol w:w="299"/>
        <w:gridCol w:w="5981"/>
      </w:tblGrid>
      <w:tr w:rsidR="003A0CAC" w:rsidRPr="00A32660">
        <w:trPr>
          <w:jc w:val="center"/>
        </w:trPr>
        <w:tc>
          <w:tcPr>
            <w:tcW w:w="3472" w:type="dxa"/>
            <w:tcMar>
              <w:top w:w="0" w:type="dxa"/>
              <w:left w:w="57" w:type="dxa"/>
              <w:bottom w:w="57" w:type="dxa"/>
              <w:right w:w="57" w:type="dxa"/>
            </w:tcMar>
          </w:tcPr>
          <w:p w:rsidR="003A0CAC" w:rsidRPr="00A32660" w:rsidRDefault="003A0CAC">
            <w:pPr>
              <w:rPr>
                <w:kern w:val="2"/>
                <w:sz w:val="24"/>
                <w:szCs w:val="24"/>
              </w:rPr>
            </w:pPr>
            <w:r w:rsidRPr="00A32660">
              <w:rPr>
                <w:kern w:val="2"/>
                <w:sz w:val="24"/>
                <w:szCs w:val="24"/>
              </w:rPr>
              <w:lastRenderedPageBreak/>
              <w:t xml:space="preserve">Ресурсное обеспечение подпрограммы </w:t>
            </w:r>
          </w:p>
          <w:p w:rsidR="003A0CAC" w:rsidRPr="00A32660" w:rsidRDefault="003A0CAC">
            <w:pPr>
              <w:shd w:val="clear" w:color="auto" w:fill="FFFFFF"/>
              <w:rPr>
                <w:kern w:val="2"/>
                <w:sz w:val="24"/>
                <w:szCs w:val="24"/>
              </w:rPr>
            </w:pPr>
          </w:p>
        </w:tc>
        <w:tc>
          <w:tcPr>
            <w:tcW w:w="299" w:type="dxa"/>
            <w:tcMar>
              <w:top w:w="0" w:type="dxa"/>
              <w:left w:w="57" w:type="dxa"/>
              <w:bottom w:w="57" w:type="dxa"/>
              <w:right w:w="57" w:type="dxa"/>
            </w:tcMar>
          </w:tcPr>
          <w:p w:rsidR="003A0CAC" w:rsidRPr="00A32660" w:rsidRDefault="003A0CAC">
            <w:pPr>
              <w:jc w:val="center"/>
              <w:rPr>
                <w:kern w:val="2"/>
                <w:sz w:val="24"/>
                <w:szCs w:val="24"/>
              </w:rPr>
            </w:pPr>
            <w:r w:rsidRPr="00A32660">
              <w:rPr>
                <w:kern w:val="2"/>
                <w:sz w:val="24"/>
                <w:szCs w:val="24"/>
              </w:rPr>
              <w:t>–</w:t>
            </w:r>
          </w:p>
        </w:tc>
        <w:tc>
          <w:tcPr>
            <w:tcW w:w="5981" w:type="dxa"/>
            <w:tcMar>
              <w:top w:w="0" w:type="dxa"/>
              <w:left w:w="57" w:type="dxa"/>
              <w:bottom w:w="57" w:type="dxa"/>
              <w:right w:w="57" w:type="dxa"/>
            </w:tcMar>
          </w:tcPr>
          <w:p w:rsidR="003A0CAC" w:rsidRPr="00A32660" w:rsidRDefault="003A0CAC">
            <w:pPr>
              <w:shd w:val="clear" w:color="auto" w:fill="FFFFFF"/>
              <w:jc w:val="both"/>
              <w:rPr>
                <w:kern w:val="2"/>
                <w:sz w:val="24"/>
                <w:szCs w:val="24"/>
              </w:rPr>
            </w:pPr>
            <w:r w:rsidRPr="00A32660">
              <w:rPr>
                <w:kern w:val="2"/>
                <w:sz w:val="24"/>
                <w:szCs w:val="24"/>
              </w:rPr>
              <w:t xml:space="preserve">общий объем финансирования программы – </w:t>
            </w:r>
            <w:r w:rsidR="00B17DA2">
              <w:rPr>
                <w:kern w:val="2"/>
                <w:sz w:val="24"/>
                <w:szCs w:val="24"/>
              </w:rPr>
              <w:t>7363</w:t>
            </w:r>
            <w:r w:rsidR="00F85334" w:rsidRPr="00A32660">
              <w:rPr>
                <w:kern w:val="2"/>
                <w:sz w:val="24"/>
                <w:szCs w:val="24"/>
              </w:rPr>
              <w:t>,</w:t>
            </w:r>
            <w:r w:rsidR="00B17DA2">
              <w:rPr>
                <w:kern w:val="2"/>
                <w:sz w:val="24"/>
                <w:szCs w:val="24"/>
              </w:rPr>
              <w:t>9</w:t>
            </w:r>
            <w:r w:rsidR="002533F5">
              <w:rPr>
                <w:kern w:val="2"/>
                <w:sz w:val="24"/>
                <w:szCs w:val="24"/>
              </w:rPr>
              <w:t xml:space="preserve"> </w:t>
            </w:r>
            <w:r w:rsidRPr="00A32660">
              <w:rPr>
                <w:kern w:val="2"/>
                <w:sz w:val="24"/>
                <w:szCs w:val="24"/>
              </w:rPr>
              <w:t>тыс. рублей, в том числе по годам:</w:t>
            </w:r>
          </w:p>
          <w:p w:rsidR="003A0CAC" w:rsidRPr="00A32660" w:rsidRDefault="003A0CAC">
            <w:pPr>
              <w:jc w:val="both"/>
              <w:rPr>
                <w:kern w:val="2"/>
                <w:sz w:val="24"/>
                <w:szCs w:val="24"/>
              </w:rPr>
            </w:pPr>
            <w:r w:rsidRPr="00A32660">
              <w:rPr>
                <w:kern w:val="2"/>
                <w:sz w:val="24"/>
                <w:szCs w:val="24"/>
              </w:rPr>
              <w:t xml:space="preserve">в 2019 г. – </w:t>
            </w:r>
            <w:r w:rsidR="00DD2C01" w:rsidRPr="00A32660">
              <w:rPr>
                <w:kern w:val="2"/>
                <w:sz w:val="24"/>
                <w:szCs w:val="24"/>
              </w:rPr>
              <w:t>601,1</w:t>
            </w:r>
            <w:r w:rsidRPr="00A32660">
              <w:rPr>
                <w:kern w:val="2"/>
                <w:sz w:val="24"/>
                <w:szCs w:val="24"/>
              </w:rPr>
              <w:t xml:space="preserve"> тыс. рублей,</w:t>
            </w:r>
          </w:p>
          <w:p w:rsidR="003A0CAC" w:rsidRPr="00A32660" w:rsidRDefault="003A0CAC">
            <w:pPr>
              <w:jc w:val="both"/>
              <w:rPr>
                <w:kern w:val="2"/>
                <w:sz w:val="24"/>
                <w:szCs w:val="24"/>
              </w:rPr>
            </w:pPr>
            <w:r w:rsidRPr="00A32660">
              <w:rPr>
                <w:kern w:val="2"/>
                <w:sz w:val="24"/>
                <w:szCs w:val="24"/>
              </w:rPr>
              <w:t xml:space="preserve">в 2020 г. – </w:t>
            </w:r>
            <w:r w:rsidR="00F85334" w:rsidRPr="00A32660">
              <w:rPr>
                <w:kern w:val="2"/>
                <w:sz w:val="24"/>
                <w:szCs w:val="24"/>
              </w:rPr>
              <w:t>627,0</w:t>
            </w:r>
            <w:r w:rsidRPr="00A32660">
              <w:rPr>
                <w:kern w:val="2"/>
                <w:sz w:val="24"/>
                <w:szCs w:val="24"/>
              </w:rPr>
              <w:t xml:space="preserve"> тыс. рублей,</w:t>
            </w:r>
          </w:p>
          <w:p w:rsidR="003A0CAC" w:rsidRPr="00A32660" w:rsidRDefault="003A0CAC">
            <w:pPr>
              <w:jc w:val="both"/>
              <w:rPr>
                <w:kern w:val="2"/>
                <w:sz w:val="24"/>
                <w:szCs w:val="24"/>
              </w:rPr>
            </w:pPr>
            <w:r w:rsidRPr="00A32660">
              <w:rPr>
                <w:kern w:val="2"/>
                <w:sz w:val="24"/>
                <w:szCs w:val="24"/>
              </w:rPr>
              <w:t xml:space="preserve">в 2021 г. – </w:t>
            </w:r>
            <w:r w:rsidR="001C69CB">
              <w:rPr>
                <w:kern w:val="2"/>
                <w:sz w:val="24"/>
                <w:szCs w:val="24"/>
              </w:rPr>
              <w:t>657,2</w:t>
            </w:r>
            <w:r w:rsidRPr="00A32660">
              <w:rPr>
                <w:kern w:val="2"/>
                <w:sz w:val="24"/>
                <w:szCs w:val="24"/>
              </w:rPr>
              <w:t xml:space="preserve"> тыс. рублей,</w:t>
            </w:r>
          </w:p>
          <w:p w:rsidR="003A0CAC" w:rsidRPr="00A32660" w:rsidRDefault="003A0CAC">
            <w:pPr>
              <w:jc w:val="both"/>
              <w:rPr>
                <w:kern w:val="2"/>
                <w:sz w:val="24"/>
                <w:szCs w:val="24"/>
              </w:rPr>
            </w:pPr>
            <w:r w:rsidRPr="00A32660">
              <w:rPr>
                <w:kern w:val="2"/>
                <w:sz w:val="24"/>
                <w:szCs w:val="24"/>
              </w:rPr>
              <w:t xml:space="preserve">в 2022 г. – </w:t>
            </w:r>
            <w:r w:rsidR="001C69CB">
              <w:rPr>
                <w:kern w:val="2"/>
                <w:sz w:val="24"/>
                <w:szCs w:val="24"/>
              </w:rPr>
              <w:t>744</w:t>
            </w:r>
            <w:r w:rsidR="00F85334" w:rsidRPr="00A32660">
              <w:rPr>
                <w:kern w:val="2"/>
                <w:sz w:val="24"/>
                <w:szCs w:val="24"/>
              </w:rPr>
              <w:t>,</w:t>
            </w:r>
            <w:r w:rsidR="001C69CB">
              <w:rPr>
                <w:kern w:val="2"/>
                <w:sz w:val="24"/>
                <w:szCs w:val="24"/>
              </w:rPr>
              <w:t>7</w:t>
            </w:r>
            <w:r w:rsidRPr="00A32660">
              <w:rPr>
                <w:kern w:val="2"/>
                <w:sz w:val="24"/>
                <w:szCs w:val="24"/>
              </w:rPr>
              <w:t xml:space="preserve"> тыс. рублей,</w:t>
            </w:r>
          </w:p>
          <w:p w:rsidR="003A0CAC" w:rsidRPr="00A32660" w:rsidRDefault="003A0CAC">
            <w:pPr>
              <w:jc w:val="both"/>
              <w:rPr>
                <w:kern w:val="2"/>
                <w:sz w:val="24"/>
                <w:szCs w:val="24"/>
              </w:rPr>
            </w:pPr>
            <w:r w:rsidRPr="00A32660">
              <w:rPr>
                <w:kern w:val="2"/>
                <w:sz w:val="24"/>
                <w:szCs w:val="24"/>
              </w:rPr>
              <w:t xml:space="preserve">в 2023 г. – </w:t>
            </w:r>
            <w:r w:rsidR="001C69CB">
              <w:rPr>
                <w:kern w:val="2"/>
                <w:sz w:val="24"/>
                <w:szCs w:val="24"/>
              </w:rPr>
              <w:t>744</w:t>
            </w:r>
            <w:r w:rsidR="00506D24" w:rsidRPr="00A32660">
              <w:rPr>
                <w:kern w:val="2"/>
                <w:sz w:val="24"/>
                <w:szCs w:val="24"/>
              </w:rPr>
              <w:t>,</w:t>
            </w:r>
            <w:r w:rsidR="001C69CB">
              <w:rPr>
                <w:kern w:val="2"/>
                <w:sz w:val="24"/>
                <w:szCs w:val="24"/>
              </w:rPr>
              <w:t>7</w:t>
            </w:r>
            <w:r w:rsidR="00853C5C" w:rsidRPr="00A32660">
              <w:rPr>
                <w:kern w:val="2"/>
                <w:sz w:val="24"/>
                <w:szCs w:val="24"/>
              </w:rPr>
              <w:t xml:space="preserve"> </w:t>
            </w:r>
            <w:r w:rsidRPr="00A32660">
              <w:rPr>
                <w:kern w:val="2"/>
                <w:sz w:val="24"/>
                <w:szCs w:val="24"/>
              </w:rPr>
              <w:t>тыс. рублей,</w:t>
            </w:r>
          </w:p>
          <w:p w:rsidR="003A0CAC" w:rsidRPr="00A32660" w:rsidRDefault="003A0CAC">
            <w:pPr>
              <w:jc w:val="both"/>
              <w:rPr>
                <w:kern w:val="2"/>
                <w:sz w:val="24"/>
                <w:szCs w:val="24"/>
              </w:rPr>
            </w:pPr>
            <w:r w:rsidRPr="00A32660">
              <w:rPr>
                <w:kern w:val="2"/>
                <w:sz w:val="24"/>
                <w:szCs w:val="24"/>
              </w:rPr>
              <w:t xml:space="preserve">в 2024 г. – </w:t>
            </w:r>
            <w:r w:rsidR="001C69CB">
              <w:rPr>
                <w:kern w:val="2"/>
                <w:sz w:val="24"/>
                <w:szCs w:val="24"/>
              </w:rPr>
              <w:t>744</w:t>
            </w:r>
            <w:r w:rsidR="00853C5C" w:rsidRPr="00A32660">
              <w:rPr>
                <w:kern w:val="2"/>
                <w:sz w:val="24"/>
                <w:szCs w:val="24"/>
              </w:rPr>
              <w:t>,</w:t>
            </w:r>
            <w:r w:rsidR="001C69CB">
              <w:rPr>
                <w:kern w:val="2"/>
                <w:sz w:val="24"/>
                <w:szCs w:val="24"/>
              </w:rPr>
              <w:t>7</w:t>
            </w:r>
            <w:r w:rsidR="00853C5C" w:rsidRPr="00A32660">
              <w:rPr>
                <w:kern w:val="2"/>
                <w:sz w:val="24"/>
                <w:szCs w:val="24"/>
              </w:rPr>
              <w:t xml:space="preserve"> </w:t>
            </w:r>
            <w:r w:rsidRPr="00A32660">
              <w:rPr>
                <w:kern w:val="2"/>
                <w:sz w:val="24"/>
                <w:szCs w:val="24"/>
              </w:rPr>
              <w:t>тыс. рублей,</w:t>
            </w:r>
          </w:p>
          <w:p w:rsidR="003A0CAC" w:rsidRPr="00A32660" w:rsidRDefault="003A0CAC">
            <w:pPr>
              <w:shd w:val="clear" w:color="auto" w:fill="FFFFFF"/>
              <w:jc w:val="both"/>
              <w:rPr>
                <w:kern w:val="2"/>
                <w:sz w:val="24"/>
                <w:szCs w:val="24"/>
              </w:rPr>
            </w:pPr>
            <w:r w:rsidRPr="00A32660">
              <w:rPr>
                <w:kern w:val="2"/>
                <w:sz w:val="24"/>
                <w:szCs w:val="24"/>
              </w:rPr>
              <w:t xml:space="preserve">в 2025 г. – </w:t>
            </w:r>
            <w:r w:rsidR="00B17DA2">
              <w:rPr>
                <w:kern w:val="2"/>
                <w:sz w:val="24"/>
                <w:szCs w:val="24"/>
              </w:rPr>
              <w:t>0</w:t>
            </w:r>
            <w:r w:rsidR="00853C5C" w:rsidRPr="00A32660">
              <w:rPr>
                <w:kern w:val="2"/>
                <w:sz w:val="24"/>
                <w:szCs w:val="24"/>
              </w:rPr>
              <w:t>,</w:t>
            </w:r>
            <w:r w:rsidR="00B17DA2">
              <w:rPr>
                <w:kern w:val="2"/>
                <w:sz w:val="24"/>
                <w:szCs w:val="24"/>
              </w:rPr>
              <w:t>0</w:t>
            </w:r>
            <w:r w:rsidR="00853C5C" w:rsidRPr="00A32660">
              <w:rPr>
                <w:kern w:val="2"/>
                <w:sz w:val="24"/>
                <w:szCs w:val="24"/>
              </w:rPr>
              <w:t xml:space="preserve"> </w:t>
            </w:r>
            <w:r w:rsidRPr="00A32660">
              <w:rPr>
                <w:kern w:val="2"/>
                <w:sz w:val="24"/>
                <w:szCs w:val="24"/>
              </w:rPr>
              <w:t>тыс. рублей,</w:t>
            </w:r>
          </w:p>
          <w:p w:rsidR="003A0CAC" w:rsidRPr="00A32660" w:rsidRDefault="003A0CAC" w:rsidP="00B519A2">
            <w:pPr>
              <w:jc w:val="both"/>
              <w:rPr>
                <w:kern w:val="2"/>
                <w:sz w:val="24"/>
                <w:szCs w:val="24"/>
              </w:rPr>
            </w:pPr>
            <w:r w:rsidRPr="00A32660">
              <w:rPr>
                <w:kern w:val="2"/>
                <w:sz w:val="24"/>
                <w:szCs w:val="24"/>
              </w:rPr>
              <w:t xml:space="preserve">в 2026 г. – </w:t>
            </w:r>
            <w:r w:rsidR="00853C5C" w:rsidRPr="00A32660">
              <w:rPr>
                <w:kern w:val="2"/>
                <w:sz w:val="24"/>
                <w:szCs w:val="24"/>
              </w:rPr>
              <w:t xml:space="preserve">648,9 </w:t>
            </w:r>
            <w:r w:rsidRPr="00A32660">
              <w:rPr>
                <w:kern w:val="2"/>
                <w:sz w:val="24"/>
                <w:szCs w:val="24"/>
              </w:rPr>
              <w:t>тыс. рублей,</w:t>
            </w:r>
          </w:p>
          <w:p w:rsidR="003A0CAC" w:rsidRPr="00A32660" w:rsidRDefault="003A0CAC" w:rsidP="00B519A2">
            <w:pPr>
              <w:jc w:val="both"/>
              <w:rPr>
                <w:kern w:val="2"/>
                <w:sz w:val="24"/>
                <w:szCs w:val="24"/>
              </w:rPr>
            </w:pPr>
            <w:r w:rsidRPr="00A32660">
              <w:rPr>
                <w:kern w:val="2"/>
                <w:sz w:val="24"/>
                <w:szCs w:val="24"/>
              </w:rPr>
              <w:t xml:space="preserve">в 2027 г. – </w:t>
            </w:r>
            <w:r w:rsidR="00853C5C" w:rsidRPr="00A32660">
              <w:rPr>
                <w:kern w:val="2"/>
                <w:sz w:val="24"/>
                <w:szCs w:val="24"/>
              </w:rPr>
              <w:t xml:space="preserve">648,9 </w:t>
            </w:r>
            <w:r w:rsidRPr="00A32660">
              <w:rPr>
                <w:kern w:val="2"/>
                <w:sz w:val="24"/>
                <w:szCs w:val="24"/>
              </w:rPr>
              <w:t>тыс. рублей,</w:t>
            </w:r>
          </w:p>
          <w:p w:rsidR="003A0CAC" w:rsidRPr="00A32660" w:rsidRDefault="003A0CAC" w:rsidP="00B519A2">
            <w:pPr>
              <w:jc w:val="both"/>
              <w:rPr>
                <w:kern w:val="2"/>
                <w:sz w:val="24"/>
                <w:szCs w:val="24"/>
              </w:rPr>
            </w:pPr>
            <w:r w:rsidRPr="00A32660">
              <w:rPr>
                <w:kern w:val="2"/>
                <w:sz w:val="24"/>
                <w:szCs w:val="24"/>
              </w:rPr>
              <w:t xml:space="preserve">в 2028 г. – </w:t>
            </w:r>
            <w:r w:rsidR="00853C5C" w:rsidRPr="00A32660">
              <w:rPr>
                <w:kern w:val="2"/>
                <w:sz w:val="24"/>
                <w:szCs w:val="24"/>
              </w:rPr>
              <w:t xml:space="preserve">648,9 </w:t>
            </w:r>
            <w:r w:rsidRPr="00A32660">
              <w:rPr>
                <w:kern w:val="2"/>
                <w:sz w:val="24"/>
                <w:szCs w:val="24"/>
              </w:rPr>
              <w:t>тыс. рублей,</w:t>
            </w:r>
          </w:p>
          <w:p w:rsidR="003A0CAC" w:rsidRPr="00A32660" w:rsidRDefault="003A0CAC" w:rsidP="00B519A2">
            <w:pPr>
              <w:jc w:val="both"/>
              <w:rPr>
                <w:kern w:val="2"/>
                <w:sz w:val="24"/>
                <w:szCs w:val="24"/>
              </w:rPr>
            </w:pPr>
            <w:r w:rsidRPr="00A32660">
              <w:rPr>
                <w:kern w:val="2"/>
                <w:sz w:val="24"/>
                <w:szCs w:val="24"/>
              </w:rPr>
              <w:t xml:space="preserve">в 2029 г. – </w:t>
            </w:r>
            <w:r w:rsidR="00853C5C" w:rsidRPr="00A32660">
              <w:rPr>
                <w:kern w:val="2"/>
                <w:sz w:val="24"/>
                <w:szCs w:val="24"/>
              </w:rPr>
              <w:t xml:space="preserve">648,9 </w:t>
            </w:r>
            <w:r w:rsidRPr="00A32660">
              <w:rPr>
                <w:kern w:val="2"/>
                <w:sz w:val="24"/>
                <w:szCs w:val="24"/>
              </w:rPr>
              <w:t>тыс. рублей,</w:t>
            </w:r>
          </w:p>
          <w:p w:rsidR="003A0CAC" w:rsidRPr="00A32660" w:rsidRDefault="003A0CAC" w:rsidP="00B519A2">
            <w:pPr>
              <w:shd w:val="clear" w:color="auto" w:fill="FFFFFF"/>
              <w:jc w:val="both"/>
              <w:rPr>
                <w:kern w:val="2"/>
                <w:sz w:val="24"/>
                <w:szCs w:val="24"/>
              </w:rPr>
            </w:pPr>
            <w:r w:rsidRPr="00A32660">
              <w:rPr>
                <w:kern w:val="2"/>
                <w:sz w:val="24"/>
                <w:szCs w:val="24"/>
              </w:rPr>
              <w:t xml:space="preserve">в 2030 г. – </w:t>
            </w:r>
            <w:r w:rsidR="00853C5C" w:rsidRPr="00A32660">
              <w:rPr>
                <w:kern w:val="2"/>
                <w:sz w:val="24"/>
                <w:szCs w:val="24"/>
              </w:rPr>
              <w:t xml:space="preserve">648,9 </w:t>
            </w:r>
            <w:r w:rsidRPr="00A32660">
              <w:rPr>
                <w:kern w:val="2"/>
                <w:sz w:val="24"/>
                <w:szCs w:val="24"/>
              </w:rPr>
              <w:t>тыс. рублей.</w:t>
            </w:r>
          </w:p>
          <w:p w:rsidR="003A0CAC" w:rsidRPr="00A32660" w:rsidRDefault="003A0CAC">
            <w:pPr>
              <w:shd w:val="clear" w:color="auto" w:fill="FFFFFF"/>
              <w:jc w:val="both"/>
              <w:rPr>
                <w:kern w:val="2"/>
                <w:sz w:val="24"/>
                <w:szCs w:val="24"/>
              </w:rPr>
            </w:pPr>
            <w:r w:rsidRPr="00A32660">
              <w:rPr>
                <w:kern w:val="2"/>
                <w:sz w:val="24"/>
                <w:szCs w:val="24"/>
              </w:rPr>
              <w:t xml:space="preserve">Объем средств местного бюджета составляет </w:t>
            </w:r>
            <w:r w:rsidR="00B17DA2">
              <w:rPr>
                <w:kern w:val="2"/>
                <w:sz w:val="24"/>
                <w:szCs w:val="24"/>
              </w:rPr>
              <w:t>7363</w:t>
            </w:r>
            <w:r w:rsidR="00506D24" w:rsidRPr="00A32660">
              <w:rPr>
                <w:kern w:val="2"/>
                <w:sz w:val="24"/>
                <w:szCs w:val="24"/>
              </w:rPr>
              <w:t>,</w:t>
            </w:r>
            <w:r w:rsidR="00B17DA2">
              <w:rPr>
                <w:kern w:val="2"/>
                <w:sz w:val="24"/>
                <w:szCs w:val="24"/>
              </w:rPr>
              <w:t>9</w:t>
            </w:r>
            <w:r w:rsidRPr="00A32660">
              <w:rPr>
                <w:kern w:val="2"/>
                <w:sz w:val="24"/>
                <w:szCs w:val="24"/>
              </w:rPr>
              <w:t xml:space="preserve"> тыс. рублей, в том числе по годам:</w:t>
            </w:r>
          </w:p>
          <w:p w:rsidR="003A0CAC" w:rsidRPr="00A32660" w:rsidRDefault="003A0CAC">
            <w:pPr>
              <w:jc w:val="both"/>
              <w:rPr>
                <w:kern w:val="2"/>
                <w:sz w:val="24"/>
                <w:szCs w:val="24"/>
              </w:rPr>
            </w:pPr>
            <w:r w:rsidRPr="00A32660">
              <w:rPr>
                <w:kern w:val="2"/>
                <w:sz w:val="24"/>
                <w:szCs w:val="24"/>
              </w:rPr>
              <w:t xml:space="preserve">в 2019 г. – </w:t>
            </w:r>
            <w:r w:rsidR="002B665D" w:rsidRPr="00A32660">
              <w:rPr>
                <w:kern w:val="2"/>
                <w:sz w:val="24"/>
                <w:szCs w:val="24"/>
              </w:rPr>
              <w:t>601,1</w:t>
            </w:r>
            <w:r w:rsidR="002533F5">
              <w:rPr>
                <w:kern w:val="2"/>
                <w:sz w:val="24"/>
                <w:szCs w:val="24"/>
              </w:rPr>
              <w:t xml:space="preserve"> </w:t>
            </w:r>
            <w:r w:rsidRPr="00A32660">
              <w:rPr>
                <w:kern w:val="2"/>
                <w:sz w:val="24"/>
                <w:szCs w:val="24"/>
              </w:rPr>
              <w:t>тыс. рублей,</w:t>
            </w:r>
          </w:p>
          <w:p w:rsidR="003A0CAC" w:rsidRPr="00A32660" w:rsidRDefault="003A0CAC">
            <w:pPr>
              <w:jc w:val="both"/>
              <w:rPr>
                <w:kern w:val="2"/>
                <w:sz w:val="24"/>
                <w:szCs w:val="24"/>
              </w:rPr>
            </w:pPr>
            <w:r w:rsidRPr="00A32660">
              <w:rPr>
                <w:kern w:val="2"/>
                <w:sz w:val="24"/>
                <w:szCs w:val="24"/>
              </w:rPr>
              <w:t xml:space="preserve">в 2020 г. – </w:t>
            </w:r>
            <w:r w:rsidR="00DD406E" w:rsidRPr="00A32660">
              <w:rPr>
                <w:kern w:val="2"/>
                <w:sz w:val="24"/>
                <w:szCs w:val="24"/>
              </w:rPr>
              <w:t>627,0</w:t>
            </w:r>
            <w:r w:rsidRPr="00A32660">
              <w:rPr>
                <w:kern w:val="2"/>
                <w:sz w:val="24"/>
                <w:szCs w:val="24"/>
              </w:rPr>
              <w:t xml:space="preserve"> тыс. рублей,</w:t>
            </w:r>
          </w:p>
          <w:p w:rsidR="003A0CAC" w:rsidRPr="00A32660" w:rsidRDefault="003A0CAC">
            <w:pPr>
              <w:jc w:val="both"/>
              <w:rPr>
                <w:kern w:val="2"/>
                <w:sz w:val="24"/>
                <w:szCs w:val="24"/>
              </w:rPr>
            </w:pPr>
            <w:r w:rsidRPr="00A32660">
              <w:rPr>
                <w:kern w:val="2"/>
                <w:sz w:val="24"/>
                <w:szCs w:val="24"/>
              </w:rPr>
              <w:t xml:space="preserve">в 2021 г. – </w:t>
            </w:r>
            <w:r w:rsidR="001C69CB">
              <w:rPr>
                <w:kern w:val="2"/>
                <w:sz w:val="24"/>
                <w:szCs w:val="24"/>
              </w:rPr>
              <w:t>657</w:t>
            </w:r>
            <w:r w:rsidR="00506D24" w:rsidRPr="00A32660">
              <w:rPr>
                <w:kern w:val="2"/>
                <w:sz w:val="24"/>
                <w:szCs w:val="24"/>
              </w:rPr>
              <w:t>,</w:t>
            </w:r>
            <w:r w:rsidR="001C69CB">
              <w:rPr>
                <w:kern w:val="2"/>
                <w:sz w:val="24"/>
                <w:szCs w:val="24"/>
              </w:rPr>
              <w:t>2</w:t>
            </w:r>
            <w:r w:rsidRPr="00A32660">
              <w:rPr>
                <w:kern w:val="2"/>
                <w:sz w:val="24"/>
                <w:szCs w:val="24"/>
              </w:rPr>
              <w:t xml:space="preserve"> тыс. рублей,</w:t>
            </w:r>
          </w:p>
          <w:p w:rsidR="003A0CAC" w:rsidRPr="00A32660" w:rsidRDefault="003A0CAC">
            <w:pPr>
              <w:jc w:val="both"/>
              <w:rPr>
                <w:kern w:val="2"/>
                <w:sz w:val="24"/>
                <w:szCs w:val="24"/>
              </w:rPr>
            </w:pPr>
            <w:r w:rsidRPr="00A32660">
              <w:rPr>
                <w:kern w:val="2"/>
                <w:sz w:val="24"/>
                <w:szCs w:val="24"/>
              </w:rPr>
              <w:t xml:space="preserve">в 2022 г. – </w:t>
            </w:r>
            <w:r w:rsidR="001C69CB">
              <w:rPr>
                <w:kern w:val="2"/>
                <w:sz w:val="24"/>
                <w:szCs w:val="24"/>
              </w:rPr>
              <w:t>744</w:t>
            </w:r>
            <w:r w:rsidR="00DD406E" w:rsidRPr="00A32660">
              <w:rPr>
                <w:kern w:val="2"/>
                <w:sz w:val="24"/>
                <w:szCs w:val="24"/>
              </w:rPr>
              <w:t>,</w:t>
            </w:r>
            <w:r w:rsidR="001C69CB">
              <w:rPr>
                <w:kern w:val="2"/>
                <w:sz w:val="24"/>
                <w:szCs w:val="24"/>
              </w:rPr>
              <w:t>7</w:t>
            </w:r>
            <w:r w:rsidRPr="00A32660">
              <w:rPr>
                <w:kern w:val="2"/>
                <w:sz w:val="24"/>
                <w:szCs w:val="24"/>
              </w:rPr>
              <w:t xml:space="preserve"> тыс. рублей,</w:t>
            </w:r>
          </w:p>
          <w:p w:rsidR="003A0CAC" w:rsidRPr="00A32660" w:rsidRDefault="003A0CAC">
            <w:pPr>
              <w:jc w:val="both"/>
              <w:rPr>
                <w:kern w:val="2"/>
                <w:sz w:val="24"/>
                <w:szCs w:val="24"/>
              </w:rPr>
            </w:pPr>
            <w:r w:rsidRPr="00A32660">
              <w:rPr>
                <w:kern w:val="2"/>
                <w:sz w:val="24"/>
                <w:szCs w:val="24"/>
              </w:rPr>
              <w:t xml:space="preserve">в 2023 г. – </w:t>
            </w:r>
            <w:r w:rsidR="001C69CB">
              <w:rPr>
                <w:kern w:val="2"/>
                <w:sz w:val="24"/>
                <w:szCs w:val="24"/>
              </w:rPr>
              <w:t>744</w:t>
            </w:r>
            <w:r w:rsidR="00506D24" w:rsidRPr="00A32660">
              <w:rPr>
                <w:kern w:val="2"/>
                <w:sz w:val="24"/>
                <w:szCs w:val="24"/>
              </w:rPr>
              <w:t>,</w:t>
            </w:r>
            <w:r w:rsidR="001C69CB">
              <w:rPr>
                <w:kern w:val="2"/>
                <w:sz w:val="24"/>
                <w:szCs w:val="24"/>
              </w:rPr>
              <w:t>7</w:t>
            </w:r>
            <w:r w:rsidR="00853C5C" w:rsidRPr="00A32660">
              <w:rPr>
                <w:kern w:val="2"/>
                <w:sz w:val="24"/>
                <w:szCs w:val="24"/>
              </w:rPr>
              <w:t xml:space="preserve"> </w:t>
            </w:r>
            <w:r w:rsidRPr="00A32660">
              <w:rPr>
                <w:kern w:val="2"/>
                <w:sz w:val="24"/>
                <w:szCs w:val="24"/>
              </w:rPr>
              <w:t>тыс. рублей,</w:t>
            </w:r>
          </w:p>
          <w:p w:rsidR="003A0CAC" w:rsidRPr="00A32660" w:rsidRDefault="003A0CAC">
            <w:pPr>
              <w:jc w:val="both"/>
              <w:rPr>
                <w:kern w:val="2"/>
                <w:sz w:val="24"/>
                <w:szCs w:val="24"/>
              </w:rPr>
            </w:pPr>
            <w:r w:rsidRPr="00A32660">
              <w:rPr>
                <w:kern w:val="2"/>
                <w:sz w:val="24"/>
                <w:szCs w:val="24"/>
              </w:rPr>
              <w:t xml:space="preserve">в 2024 г. – </w:t>
            </w:r>
            <w:r w:rsidR="001C69CB">
              <w:rPr>
                <w:kern w:val="2"/>
                <w:sz w:val="24"/>
                <w:szCs w:val="24"/>
              </w:rPr>
              <w:t>744</w:t>
            </w:r>
            <w:r w:rsidR="00853C5C" w:rsidRPr="00A32660">
              <w:rPr>
                <w:kern w:val="2"/>
                <w:sz w:val="24"/>
                <w:szCs w:val="24"/>
              </w:rPr>
              <w:t>,</w:t>
            </w:r>
            <w:r w:rsidR="001C69CB">
              <w:rPr>
                <w:kern w:val="2"/>
                <w:sz w:val="24"/>
                <w:szCs w:val="24"/>
              </w:rPr>
              <w:t>7</w:t>
            </w:r>
            <w:r w:rsidR="00853C5C" w:rsidRPr="00A32660">
              <w:rPr>
                <w:kern w:val="2"/>
                <w:sz w:val="24"/>
                <w:szCs w:val="24"/>
              </w:rPr>
              <w:t xml:space="preserve"> </w:t>
            </w:r>
            <w:r w:rsidRPr="00A32660">
              <w:rPr>
                <w:kern w:val="2"/>
                <w:sz w:val="24"/>
                <w:szCs w:val="24"/>
              </w:rPr>
              <w:t>тыс. рублей,</w:t>
            </w:r>
          </w:p>
          <w:p w:rsidR="003A0CAC" w:rsidRPr="00A32660" w:rsidRDefault="003A0CAC">
            <w:pPr>
              <w:shd w:val="clear" w:color="auto" w:fill="FFFFFF"/>
              <w:jc w:val="both"/>
              <w:rPr>
                <w:kern w:val="2"/>
                <w:sz w:val="24"/>
                <w:szCs w:val="24"/>
              </w:rPr>
            </w:pPr>
            <w:r w:rsidRPr="00A32660">
              <w:rPr>
                <w:kern w:val="2"/>
                <w:sz w:val="24"/>
                <w:szCs w:val="24"/>
              </w:rPr>
              <w:t xml:space="preserve">в 2025 г. – </w:t>
            </w:r>
            <w:r w:rsidR="00B17DA2">
              <w:rPr>
                <w:kern w:val="2"/>
                <w:sz w:val="24"/>
                <w:szCs w:val="24"/>
              </w:rPr>
              <w:t>0</w:t>
            </w:r>
            <w:r w:rsidR="00853C5C" w:rsidRPr="00A32660">
              <w:rPr>
                <w:kern w:val="2"/>
                <w:sz w:val="24"/>
                <w:szCs w:val="24"/>
              </w:rPr>
              <w:t>,</w:t>
            </w:r>
            <w:r w:rsidR="00B17DA2">
              <w:rPr>
                <w:kern w:val="2"/>
                <w:sz w:val="24"/>
                <w:szCs w:val="24"/>
              </w:rPr>
              <w:t>0</w:t>
            </w:r>
            <w:r w:rsidR="00853C5C" w:rsidRPr="00A32660">
              <w:rPr>
                <w:kern w:val="2"/>
                <w:sz w:val="24"/>
                <w:szCs w:val="24"/>
              </w:rPr>
              <w:t xml:space="preserve"> </w:t>
            </w:r>
            <w:r w:rsidRPr="00A32660">
              <w:rPr>
                <w:kern w:val="2"/>
                <w:sz w:val="24"/>
                <w:szCs w:val="24"/>
              </w:rPr>
              <w:t>тыс. рублей,</w:t>
            </w:r>
          </w:p>
          <w:p w:rsidR="003A0CAC" w:rsidRPr="00A32660" w:rsidRDefault="003A0CAC" w:rsidP="00B519A2">
            <w:pPr>
              <w:jc w:val="both"/>
              <w:rPr>
                <w:kern w:val="2"/>
                <w:sz w:val="24"/>
                <w:szCs w:val="24"/>
              </w:rPr>
            </w:pPr>
            <w:r w:rsidRPr="00A32660">
              <w:rPr>
                <w:kern w:val="2"/>
                <w:sz w:val="24"/>
                <w:szCs w:val="24"/>
              </w:rPr>
              <w:t xml:space="preserve">в 2026 г. – </w:t>
            </w:r>
            <w:r w:rsidR="00853C5C" w:rsidRPr="00A32660">
              <w:rPr>
                <w:kern w:val="2"/>
                <w:sz w:val="24"/>
                <w:szCs w:val="24"/>
              </w:rPr>
              <w:t xml:space="preserve">648,9 </w:t>
            </w:r>
            <w:r w:rsidRPr="00A32660">
              <w:rPr>
                <w:kern w:val="2"/>
                <w:sz w:val="24"/>
                <w:szCs w:val="24"/>
              </w:rPr>
              <w:t>тыс. рублей,</w:t>
            </w:r>
          </w:p>
          <w:p w:rsidR="003A0CAC" w:rsidRPr="00A32660" w:rsidRDefault="003A0CAC" w:rsidP="00B519A2">
            <w:pPr>
              <w:jc w:val="both"/>
              <w:rPr>
                <w:kern w:val="2"/>
                <w:sz w:val="24"/>
                <w:szCs w:val="24"/>
              </w:rPr>
            </w:pPr>
            <w:r w:rsidRPr="00A32660">
              <w:rPr>
                <w:kern w:val="2"/>
                <w:sz w:val="24"/>
                <w:szCs w:val="24"/>
              </w:rPr>
              <w:t xml:space="preserve">в 2027 г. – </w:t>
            </w:r>
            <w:r w:rsidR="00853C5C" w:rsidRPr="00A32660">
              <w:rPr>
                <w:kern w:val="2"/>
                <w:sz w:val="24"/>
                <w:szCs w:val="24"/>
              </w:rPr>
              <w:t xml:space="preserve">648,9 </w:t>
            </w:r>
            <w:r w:rsidRPr="00A32660">
              <w:rPr>
                <w:kern w:val="2"/>
                <w:sz w:val="24"/>
                <w:szCs w:val="24"/>
              </w:rPr>
              <w:t>тыс. рублей,</w:t>
            </w:r>
          </w:p>
          <w:p w:rsidR="003A0CAC" w:rsidRPr="00A32660" w:rsidRDefault="003A0CAC" w:rsidP="00B519A2">
            <w:pPr>
              <w:jc w:val="both"/>
              <w:rPr>
                <w:kern w:val="2"/>
                <w:sz w:val="24"/>
                <w:szCs w:val="24"/>
              </w:rPr>
            </w:pPr>
            <w:r w:rsidRPr="00A32660">
              <w:rPr>
                <w:kern w:val="2"/>
                <w:sz w:val="24"/>
                <w:szCs w:val="24"/>
              </w:rPr>
              <w:t xml:space="preserve">в 2028 г. – </w:t>
            </w:r>
            <w:r w:rsidR="00853C5C" w:rsidRPr="00A32660">
              <w:rPr>
                <w:kern w:val="2"/>
                <w:sz w:val="24"/>
                <w:szCs w:val="24"/>
              </w:rPr>
              <w:t xml:space="preserve">648,9 </w:t>
            </w:r>
            <w:r w:rsidRPr="00A32660">
              <w:rPr>
                <w:kern w:val="2"/>
                <w:sz w:val="24"/>
                <w:szCs w:val="24"/>
              </w:rPr>
              <w:t>тыс. рублей,</w:t>
            </w:r>
          </w:p>
          <w:p w:rsidR="003A0CAC" w:rsidRPr="00A32660" w:rsidRDefault="003A0CAC" w:rsidP="00B519A2">
            <w:pPr>
              <w:jc w:val="both"/>
              <w:rPr>
                <w:kern w:val="2"/>
                <w:sz w:val="24"/>
                <w:szCs w:val="24"/>
              </w:rPr>
            </w:pPr>
            <w:r w:rsidRPr="00A32660">
              <w:rPr>
                <w:kern w:val="2"/>
                <w:sz w:val="24"/>
                <w:szCs w:val="24"/>
              </w:rPr>
              <w:t xml:space="preserve">в 2029 г. – </w:t>
            </w:r>
            <w:r w:rsidR="00853C5C" w:rsidRPr="00A32660">
              <w:rPr>
                <w:kern w:val="2"/>
                <w:sz w:val="24"/>
                <w:szCs w:val="24"/>
              </w:rPr>
              <w:t xml:space="preserve">648,9 </w:t>
            </w:r>
            <w:r w:rsidRPr="00A32660">
              <w:rPr>
                <w:kern w:val="2"/>
                <w:sz w:val="24"/>
                <w:szCs w:val="24"/>
              </w:rPr>
              <w:t>тыс. рублей,</w:t>
            </w:r>
          </w:p>
          <w:p w:rsidR="003A0CAC" w:rsidRPr="00A32660" w:rsidRDefault="003A0CAC" w:rsidP="00B519A2">
            <w:pPr>
              <w:shd w:val="clear" w:color="auto" w:fill="FFFFFF"/>
              <w:jc w:val="both"/>
              <w:rPr>
                <w:kern w:val="2"/>
                <w:sz w:val="24"/>
                <w:szCs w:val="24"/>
              </w:rPr>
            </w:pPr>
            <w:r w:rsidRPr="00A32660">
              <w:rPr>
                <w:kern w:val="2"/>
                <w:sz w:val="24"/>
                <w:szCs w:val="24"/>
              </w:rPr>
              <w:t xml:space="preserve">в 2030 г. – </w:t>
            </w:r>
            <w:r w:rsidR="00853C5C" w:rsidRPr="00A32660">
              <w:rPr>
                <w:kern w:val="2"/>
                <w:sz w:val="24"/>
                <w:szCs w:val="24"/>
              </w:rPr>
              <w:t xml:space="preserve">648,9 </w:t>
            </w:r>
            <w:r w:rsidRPr="00A32660">
              <w:rPr>
                <w:kern w:val="2"/>
                <w:sz w:val="24"/>
                <w:szCs w:val="24"/>
              </w:rPr>
              <w:t>тыс. рублей.</w:t>
            </w:r>
          </w:p>
          <w:p w:rsidR="003A0CAC" w:rsidRPr="00A32660" w:rsidRDefault="003A0CAC">
            <w:pPr>
              <w:shd w:val="clear" w:color="auto" w:fill="FFFFFF"/>
              <w:jc w:val="both"/>
              <w:rPr>
                <w:kern w:val="2"/>
                <w:sz w:val="24"/>
                <w:szCs w:val="24"/>
              </w:rPr>
            </w:pPr>
          </w:p>
        </w:tc>
      </w:tr>
    </w:tbl>
    <w:p w:rsidR="00EA2778" w:rsidRDefault="00EA2778" w:rsidP="00FA7AF4">
      <w:pPr>
        <w:rPr>
          <w:kern w:val="2"/>
          <w:sz w:val="28"/>
          <w:szCs w:val="28"/>
          <w:lang w:eastAsia="en-US"/>
        </w:rPr>
      </w:pPr>
      <w:r>
        <w:rPr>
          <w:kern w:val="2"/>
          <w:sz w:val="28"/>
          <w:szCs w:val="28"/>
          <w:lang w:eastAsia="en-US"/>
        </w:rPr>
        <w:t xml:space="preserve">      </w:t>
      </w:r>
    </w:p>
    <w:p w:rsidR="003A0CAC" w:rsidRDefault="00EA2778" w:rsidP="00EA2778">
      <w:pPr>
        <w:jc w:val="both"/>
        <w:rPr>
          <w:kern w:val="2"/>
          <w:sz w:val="28"/>
          <w:szCs w:val="28"/>
          <w:lang w:eastAsia="en-US"/>
        </w:rPr>
      </w:pPr>
      <w:r>
        <w:rPr>
          <w:kern w:val="2"/>
          <w:sz w:val="28"/>
          <w:szCs w:val="28"/>
          <w:lang w:eastAsia="en-US"/>
        </w:rPr>
        <w:t xml:space="preserve">          </w:t>
      </w:r>
      <w:r w:rsidR="00A35F0C">
        <w:rPr>
          <w:kern w:val="2"/>
          <w:sz w:val="28"/>
          <w:szCs w:val="28"/>
          <w:lang w:eastAsia="en-US"/>
        </w:rPr>
        <w:t>3. Приложения</w:t>
      </w:r>
      <w:r w:rsidR="00FA7AF4">
        <w:rPr>
          <w:kern w:val="2"/>
          <w:sz w:val="28"/>
          <w:szCs w:val="28"/>
          <w:lang w:eastAsia="en-US"/>
        </w:rPr>
        <w:t xml:space="preserve"> № 3, № 4 </w:t>
      </w:r>
      <w:r w:rsidR="00FA7AF4" w:rsidRPr="00307AD4">
        <w:rPr>
          <w:kern w:val="2"/>
          <w:sz w:val="28"/>
          <w:szCs w:val="28"/>
          <w:lang w:eastAsia="en-US"/>
        </w:rPr>
        <w:t xml:space="preserve">к муниципальной программе изложить в </w:t>
      </w:r>
      <w:r>
        <w:rPr>
          <w:kern w:val="2"/>
          <w:sz w:val="28"/>
          <w:szCs w:val="28"/>
          <w:lang w:eastAsia="en-US"/>
        </w:rPr>
        <w:t>следующей редакции:</w:t>
      </w:r>
    </w:p>
    <w:p w:rsidR="00EA2778" w:rsidRDefault="00EA2778" w:rsidP="00EA2778">
      <w:pPr>
        <w:jc w:val="both"/>
        <w:rPr>
          <w:kern w:val="2"/>
          <w:sz w:val="28"/>
          <w:szCs w:val="28"/>
        </w:rPr>
        <w:sectPr w:rsidR="00EA2778" w:rsidSect="00A32660">
          <w:footerReference w:type="even" r:id="rId8"/>
          <w:footerReference w:type="default" r:id="rId9"/>
          <w:pgSz w:w="11907" w:h="16840"/>
          <w:pgMar w:top="1134" w:right="567" w:bottom="1134" w:left="1701" w:header="567" w:footer="567" w:gutter="0"/>
          <w:cols w:space="720"/>
          <w:docGrid w:linePitch="272"/>
        </w:sectPr>
      </w:pPr>
    </w:p>
    <w:p w:rsidR="003A0CAC" w:rsidRPr="001A35D5" w:rsidRDefault="0031019A" w:rsidP="00A32660">
      <w:pPr>
        <w:widowControl w:val="0"/>
        <w:ind w:left="10773" w:right="-550"/>
        <w:jc w:val="right"/>
        <w:rPr>
          <w:kern w:val="2"/>
          <w:sz w:val="28"/>
          <w:szCs w:val="28"/>
        </w:rPr>
      </w:pPr>
      <w:r>
        <w:rPr>
          <w:kern w:val="2"/>
          <w:sz w:val="28"/>
          <w:szCs w:val="28"/>
        </w:rPr>
        <w:lastRenderedPageBreak/>
        <w:t xml:space="preserve">            </w:t>
      </w:r>
      <w:r w:rsidR="00A35F0C">
        <w:rPr>
          <w:kern w:val="2"/>
          <w:sz w:val="28"/>
          <w:szCs w:val="28"/>
        </w:rPr>
        <w:t>«</w:t>
      </w:r>
      <w:r w:rsidR="003A0CAC" w:rsidRPr="001A35D5">
        <w:rPr>
          <w:kern w:val="2"/>
          <w:sz w:val="28"/>
          <w:szCs w:val="28"/>
        </w:rPr>
        <w:t>Приложение № 3</w:t>
      </w:r>
    </w:p>
    <w:p w:rsidR="003A0CAC" w:rsidRPr="001A35D5" w:rsidRDefault="003A0CAC" w:rsidP="0031019A">
      <w:pPr>
        <w:ind w:left="10773" w:right="-548"/>
        <w:jc w:val="right"/>
        <w:rPr>
          <w:kern w:val="2"/>
          <w:sz w:val="28"/>
          <w:szCs w:val="28"/>
        </w:rPr>
      </w:pPr>
      <w:r w:rsidRPr="001A35D5">
        <w:rPr>
          <w:kern w:val="2"/>
          <w:sz w:val="28"/>
          <w:szCs w:val="28"/>
        </w:rPr>
        <w:t>к муниципальной программе Цимлянского района</w:t>
      </w:r>
    </w:p>
    <w:p w:rsidR="003A0CAC" w:rsidRPr="001A35D5" w:rsidRDefault="003A0CAC" w:rsidP="0031019A">
      <w:pPr>
        <w:ind w:left="10773" w:right="-548"/>
        <w:jc w:val="right"/>
        <w:rPr>
          <w:kern w:val="2"/>
          <w:sz w:val="28"/>
          <w:szCs w:val="28"/>
        </w:rPr>
      </w:pPr>
      <w:r w:rsidRPr="001A35D5">
        <w:rPr>
          <w:kern w:val="2"/>
          <w:sz w:val="28"/>
          <w:szCs w:val="28"/>
        </w:rPr>
        <w:t>«Развитие физической</w:t>
      </w:r>
      <w:r w:rsidRPr="001A35D5">
        <w:rPr>
          <w:kern w:val="2"/>
          <w:sz w:val="28"/>
          <w:szCs w:val="28"/>
        </w:rPr>
        <w:br/>
        <w:t>культуры и спорта»</w:t>
      </w:r>
    </w:p>
    <w:p w:rsidR="003A0CAC" w:rsidRPr="001A35D5" w:rsidRDefault="003A0CAC" w:rsidP="00A12D09">
      <w:pPr>
        <w:jc w:val="center"/>
        <w:rPr>
          <w:kern w:val="2"/>
          <w:sz w:val="28"/>
          <w:szCs w:val="28"/>
        </w:rPr>
      </w:pPr>
      <w:r w:rsidRPr="001A35D5">
        <w:rPr>
          <w:kern w:val="2"/>
          <w:sz w:val="28"/>
          <w:szCs w:val="28"/>
        </w:rPr>
        <w:t>Расходы</w:t>
      </w:r>
    </w:p>
    <w:p w:rsidR="003A0CAC" w:rsidRPr="001A35D5" w:rsidRDefault="003A0CAC" w:rsidP="00A12D09">
      <w:pPr>
        <w:jc w:val="center"/>
        <w:rPr>
          <w:kern w:val="2"/>
          <w:sz w:val="28"/>
          <w:szCs w:val="28"/>
        </w:rPr>
      </w:pPr>
      <w:bookmarkStart w:id="0" w:name="Par676"/>
      <w:bookmarkEnd w:id="0"/>
      <w:r w:rsidRPr="001A35D5">
        <w:rPr>
          <w:kern w:val="2"/>
          <w:sz w:val="28"/>
          <w:szCs w:val="28"/>
        </w:rPr>
        <w:t>местного бюджета на реализацию муниципальной программы Цимлянского района</w:t>
      </w:r>
    </w:p>
    <w:p w:rsidR="003A0CAC" w:rsidRPr="001A35D5" w:rsidRDefault="003A0CAC" w:rsidP="00A12D09">
      <w:pPr>
        <w:jc w:val="center"/>
        <w:rPr>
          <w:kern w:val="2"/>
          <w:sz w:val="28"/>
          <w:szCs w:val="28"/>
        </w:rPr>
      </w:pPr>
      <w:r w:rsidRPr="001A35D5">
        <w:rPr>
          <w:kern w:val="2"/>
          <w:sz w:val="28"/>
          <w:szCs w:val="28"/>
        </w:rPr>
        <w:t xml:space="preserve"> «Развитие физической культуры и спорта»</w:t>
      </w:r>
    </w:p>
    <w:p w:rsidR="003A0CAC" w:rsidRPr="001A35D5" w:rsidRDefault="003A0CAC" w:rsidP="00A12D09">
      <w:pPr>
        <w:jc w:val="center"/>
        <w:rPr>
          <w:kern w:val="2"/>
          <w:sz w:val="28"/>
          <w:szCs w:val="28"/>
        </w:rPr>
      </w:pPr>
    </w:p>
    <w:tbl>
      <w:tblPr>
        <w:tblW w:w="16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635"/>
        <w:gridCol w:w="1552"/>
        <w:gridCol w:w="967"/>
        <w:gridCol w:w="661"/>
        <w:gridCol w:w="1026"/>
        <w:gridCol w:w="11"/>
        <w:gridCol w:w="651"/>
        <w:gridCol w:w="1033"/>
        <w:gridCol w:w="817"/>
        <w:gridCol w:w="774"/>
        <w:gridCol w:w="670"/>
        <w:gridCol w:w="673"/>
        <w:gridCol w:w="709"/>
        <w:gridCol w:w="774"/>
        <w:gridCol w:w="750"/>
        <w:gridCol w:w="681"/>
        <w:gridCol w:w="765"/>
        <w:gridCol w:w="754"/>
        <w:gridCol w:w="754"/>
        <w:gridCol w:w="694"/>
      </w:tblGrid>
      <w:tr w:rsidR="003A0CAC" w:rsidRPr="00A32660">
        <w:trPr>
          <w:jc w:val="center"/>
        </w:trPr>
        <w:tc>
          <w:tcPr>
            <w:tcW w:w="1635" w:type="dxa"/>
            <w:vMerge w:val="restart"/>
            <w:tcBorders>
              <w:top w:val="single" w:sz="4" w:space="0" w:color="auto"/>
              <w:left w:val="single" w:sz="4" w:space="0" w:color="auto"/>
              <w:bottom w:val="single" w:sz="4" w:space="0" w:color="auto"/>
              <w:right w:val="single" w:sz="4" w:space="0" w:color="auto"/>
            </w:tcBorders>
          </w:tcPr>
          <w:p w:rsidR="003A0CAC" w:rsidRPr="00A32660" w:rsidRDefault="003A0CAC" w:rsidP="00525FC9">
            <w:pPr>
              <w:pStyle w:val="ConsPlusCell"/>
              <w:jc w:val="center"/>
              <w:rPr>
                <w:rFonts w:ascii="Times New Roman" w:hAnsi="Times New Roman" w:cs="Times New Roman"/>
                <w:kern w:val="2"/>
                <w:sz w:val="16"/>
                <w:szCs w:val="16"/>
              </w:rPr>
            </w:pPr>
            <w:r w:rsidRPr="00A32660">
              <w:rPr>
                <w:rFonts w:ascii="Times New Roman" w:hAnsi="Times New Roman" w:cs="Times New Roman"/>
                <w:kern w:val="2"/>
                <w:sz w:val="16"/>
                <w:szCs w:val="16"/>
              </w:rPr>
              <w:t xml:space="preserve">Номер и наименование </w:t>
            </w:r>
            <w:r w:rsidRPr="00A32660">
              <w:rPr>
                <w:rFonts w:ascii="Times New Roman" w:hAnsi="Times New Roman" w:cs="Times New Roman"/>
                <w:kern w:val="2"/>
                <w:sz w:val="16"/>
                <w:szCs w:val="16"/>
              </w:rPr>
              <w:br/>
              <w:t>подпрограммы,</w:t>
            </w:r>
            <w:r w:rsidRPr="00A32660">
              <w:rPr>
                <w:rFonts w:ascii="Times New Roman" w:hAnsi="Times New Roman" w:cs="Times New Roman"/>
                <w:kern w:val="2"/>
                <w:sz w:val="16"/>
                <w:szCs w:val="16"/>
              </w:rPr>
              <w:br/>
              <w:t>основного мероприятия</w:t>
            </w:r>
          </w:p>
          <w:p w:rsidR="003A0CAC" w:rsidRPr="00A32660" w:rsidRDefault="00A32660" w:rsidP="00525FC9">
            <w:pPr>
              <w:pStyle w:val="ConsPlusCell"/>
              <w:jc w:val="center"/>
              <w:rPr>
                <w:rFonts w:ascii="Times New Roman" w:hAnsi="Times New Roman" w:cs="Times New Roman"/>
                <w:kern w:val="2"/>
                <w:sz w:val="16"/>
                <w:szCs w:val="16"/>
              </w:rPr>
            </w:pPr>
            <w:proofErr w:type="spellStart"/>
            <w:r w:rsidRPr="00A32660">
              <w:rPr>
                <w:rFonts w:ascii="Times New Roman" w:hAnsi="Times New Roman" w:cs="Times New Roman"/>
                <w:kern w:val="2"/>
                <w:sz w:val="16"/>
                <w:szCs w:val="16"/>
              </w:rPr>
              <w:t>П</w:t>
            </w:r>
            <w:r w:rsidR="003A0CAC" w:rsidRPr="00A32660">
              <w:rPr>
                <w:rFonts w:ascii="Times New Roman" w:hAnsi="Times New Roman" w:cs="Times New Roman"/>
                <w:kern w:val="2"/>
                <w:sz w:val="16"/>
                <w:szCs w:val="16"/>
              </w:rPr>
              <w:t>одпрограм</w:t>
            </w:r>
            <w:proofErr w:type="spellEnd"/>
            <w:r w:rsidRPr="00A32660">
              <w:rPr>
                <w:rFonts w:ascii="Times New Roman" w:hAnsi="Times New Roman" w:cs="Times New Roman"/>
                <w:kern w:val="2"/>
                <w:sz w:val="16"/>
                <w:szCs w:val="16"/>
              </w:rPr>
              <w:t xml:space="preserve"> </w:t>
            </w:r>
            <w:r w:rsidR="003A0CAC" w:rsidRPr="00A32660">
              <w:rPr>
                <w:rFonts w:ascii="Times New Roman" w:hAnsi="Times New Roman" w:cs="Times New Roman"/>
                <w:kern w:val="2"/>
                <w:sz w:val="16"/>
                <w:szCs w:val="16"/>
              </w:rPr>
              <w:t>мы</w:t>
            </w:r>
          </w:p>
        </w:tc>
        <w:tc>
          <w:tcPr>
            <w:tcW w:w="1552" w:type="dxa"/>
            <w:vMerge w:val="restart"/>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 xml:space="preserve">Ответственный </w:t>
            </w:r>
            <w:r w:rsidRPr="00A32660">
              <w:rPr>
                <w:rFonts w:ascii="Times New Roman" w:hAnsi="Times New Roman" w:cs="Times New Roman"/>
                <w:kern w:val="2"/>
                <w:sz w:val="16"/>
                <w:szCs w:val="16"/>
              </w:rPr>
              <w:br/>
              <w:t xml:space="preserve">исполнитель, </w:t>
            </w:r>
            <w:r w:rsidRPr="00A32660">
              <w:rPr>
                <w:rFonts w:ascii="Times New Roman" w:hAnsi="Times New Roman" w:cs="Times New Roman"/>
                <w:kern w:val="2"/>
                <w:sz w:val="16"/>
                <w:szCs w:val="16"/>
              </w:rPr>
              <w:br/>
              <w:t xml:space="preserve">соисполнители, </w:t>
            </w:r>
            <w:r w:rsidRPr="00A32660">
              <w:rPr>
                <w:rFonts w:ascii="Times New Roman" w:hAnsi="Times New Roman" w:cs="Times New Roman"/>
                <w:kern w:val="2"/>
                <w:sz w:val="16"/>
                <w:szCs w:val="16"/>
              </w:rPr>
              <w:br/>
              <w:t xml:space="preserve"> участники</w:t>
            </w:r>
          </w:p>
        </w:tc>
        <w:tc>
          <w:tcPr>
            <w:tcW w:w="3316" w:type="dxa"/>
            <w:gridSpan w:val="5"/>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 xml:space="preserve">Код бюджетной </w:t>
            </w:r>
            <w:r w:rsidRPr="00A32660">
              <w:rPr>
                <w:rFonts w:ascii="Times New Roman" w:hAnsi="Times New Roman" w:cs="Times New Roman"/>
                <w:kern w:val="2"/>
                <w:sz w:val="16"/>
                <w:szCs w:val="16"/>
              </w:rPr>
              <w:br/>
              <w:t xml:space="preserve"> классификации </w:t>
            </w:r>
            <w:r w:rsidRPr="00A32660">
              <w:rPr>
                <w:rFonts w:ascii="Times New Roman" w:hAnsi="Times New Roman" w:cs="Times New Roman"/>
                <w:kern w:val="2"/>
                <w:sz w:val="16"/>
                <w:szCs w:val="16"/>
              </w:rPr>
              <w:br/>
            </w:r>
          </w:p>
        </w:tc>
        <w:tc>
          <w:tcPr>
            <w:tcW w:w="1033" w:type="dxa"/>
            <w:vMerge w:val="restart"/>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Объем расходов всего (тыс.</w:t>
            </w:r>
          </w:p>
          <w:p w:rsidR="003A0CAC" w:rsidRPr="00A32660" w:rsidRDefault="003A0CAC">
            <w:pPr>
              <w:pStyle w:val="ConsPlusCell"/>
              <w:widowControl/>
              <w:jc w:val="center"/>
              <w:rPr>
                <w:rFonts w:ascii="Times New Roman" w:hAnsi="Times New Roman" w:cs="Times New Roman"/>
                <w:kern w:val="2"/>
                <w:sz w:val="16"/>
                <w:szCs w:val="16"/>
              </w:rPr>
            </w:pPr>
            <w:proofErr w:type="spellStart"/>
            <w:r w:rsidRPr="00A32660">
              <w:rPr>
                <w:rFonts w:ascii="Times New Roman" w:hAnsi="Times New Roman" w:cs="Times New Roman"/>
                <w:kern w:val="2"/>
                <w:sz w:val="16"/>
                <w:szCs w:val="16"/>
              </w:rPr>
              <w:t>руб</w:t>
            </w:r>
            <w:proofErr w:type="spellEnd"/>
            <w:r w:rsidRPr="00A32660">
              <w:rPr>
                <w:rFonts w:ascii="Times New Roman" w:hAnsi="Times New Roman" w:cs="Times New Roman"/>
                <w:kern w:val="2"/>
                <w:sz w:val="16"/>
                <w:szCs w:val="16"/>
              </w:rPr>
              <w:t>)</w:t>
            </w:r>
          </w:p>
        </w:tc>
        <w:tc>
          <w:tcPr>
            <w:tcW w:w="8815" w:type="dxa"/>
            <w:gridSpan w:val="12"/>
            <w:tcBorders>
              <w:top w:val="single" w:sz="4" w:space="0" w:color="auto"/>
              <w:left w:val="single" w:sz="4" w:space="0" w:color="auto"/>
              <w:bottom w:val="single" w:sz="4" w:space="0" w:color="auto"/>
              <w:right w:val="single" w:sz="4" w:space="0" w:color="auto"/>
            </w:tcBorders>
          </w:tcPr>
          <w:p w:rsidR="003A0CAC" w:rsidRPr="00A32660" w:rsidRDefault="003A0CAC" w:rsidP="0031019A">
            <w:pPr>
              <w:ind w:right="284"/>
              <w:rPr>
                <w:sz w:val="16"/>
                <w:szCs w:val="16"/>
              </w:rPr>
            </w:pPr>
            <w:r w:rsidRPr="00A32660">
              <w:rPr>
                <w:kern w:val="2"/>
                <w:sz w:val="16"/>
                <w:szCs w:val="16"/>
              </w:rPr>
              <w:t xml:space="preserve">                                      Расходы (тыс. руб.), годы</w:t>
            </w:r>
          </w:p>
        </w:tc>
      </w:tr>
      <w:tr w:rsidR="003A0CAC" w:rsidRPr="00A32660" w:rsidTr="00817CC4">
        <w:trPr>
          <w:jc w:val="center"/>
        </w:trPr>
        <w:tc>
          <w:tcPr>
            <w:tcW w:w="1635" w:type="dxa"/>
            <w:vMerge/>
            <w:tcBorders>
              <w:top w:val="single" w:sz="4" w:space="0" w:color="auto"/>
              <w:left w:val="single" w:sz="4" w:space="0" w:color="auto"/>
              <w:bottom w:val="single" w:sz="4" w:space="0" w:color="auto"/>
              <w:right w:val="single" w:sz="4" w:space="0" w:color="auto"/>
            </w:tcBorders>
            <w:vAlign w:val="center"/>
          </w:tcPr>
          <w:p w:rsidR="003A0CAC" w:rsidRPr="00A32660" w:rsidRDefault="003A0CAC" w:rsidP="00525FC9">
            <w:pPr>
              <w:pStyle w:val="ConsPlusCell"/>
              <w:jc w:val="center"/>
              <w:rPr>
                <w:kern w:val="2"/>
                <w:sz w:val="16"/>
                <w:szCs w:val="16"/>
              </w:rPr>
            </w:pPr>
          </w:p>
        </w:tc>
        <w:tc>
          <w:tcPr>
            <w:tcW w:w="1552" w:type="dxa"/>
            <w:vMerge/>
            <w:tcBorders>
              <w:top w:val="single" w:sz="4" w:space="0" w:color="auto"/>
              <w:left w:val="single" w:sz="4" w:space="0" w:color="auto"/>
              <w:bottom w:val="single" w:sz="4" w:space="0" w:color="auto"/>
              <w:right w:val="single" w:sz="4" w:space="0" w:color="auto"/>
            </w:tcBorders>
            <w:vAlign w:val="center"/>
          </w:tcPr>
          <w:p w:rsidR="003A0CAC" w:rsidRPr="00A32660" w:rsidRDefault="003A0CAC" w:rsidP="00525FC9">
            <w:pPr>
              <w:rPr>
                <w:kern w:val="2"/>
                <w:sz w:val="16"/>
                <w:szCs w:val="16"/>
              </w:rPr>
            </w:pPr>
          </w:p>
        </w:tc>
        <w:tc>
          <w:tcPr>
            <w:tcW w:w="967"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ГРБС</w:t>
            </w:r>
          </w:p>
        </w:tc>
        <w:tc>
          <w:tcPr>
            <w:tcW w:w="661"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sz w:val="16"/>
                <w:szCs w:val="16"/>
              </w:rPr>
            </w:pPr>
            <w:proofErr w:type="spellStart"/>
            <w:r w:rsidRPr="00A32660">
              <w:rPr>
                <w:rFonts w:ascii="Times New Roman" w:hAnsi="Times New Roman" w:cs="Times New Roman"/>
                <w:kern w:val="2"/>
                <w:sz w:val="16"/>
                <w:szCs w:val="16"/>
              </w:rPr>
              <w:t>РзПр</w:t>
            </w:r>
            <w:proofErr w:type="spellEnd"/>
          </w:p>
        </w:tc>
        <w:tc>
          <w:tcPr>
            <w:tcW w:w="1026"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ЦСР</w:t>
            </w:r>
          </w:p>
        </w:tc>
        <w:tc>
          <w:tcPr>
            <w:tcW w:w="662" w:type="dxa"/>
            <w:gridSpan w:val="2"/>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ВР</w:t>
            </w:r>
          </w:p>
        </w:tc>
        <w:tc>
          <w:tcPr>
            <w:tcW w:w="1033" w:type="dxa"/>
            <w:vMerge/>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sz w:val="16"/>
                <w:szCs w:val="16"/>
              </w:rPr>
            </w:pPr>
          </w:p>
        </w:tc>
        <w:tc>
          <w:tcPr>
            <w:tcW w:w="817" w:type="dxa"/>
            <w:tcBorders>
              <w:top w:val="single" w:sz="4" w:space="0" w:color="auto"/>
              <w:left w:val="single" w:sz="4" w:space="0" w:color="auto"/>
              <w:bottom w:val="single" w:sz="4" w:space="0" w:color="auto"/>
              <w:right w:val="single" w:sz="4" w:space="0" w:color="auto"/>
            </w:tcBorders>
          </w:tcPr>
          <w:p w:rsidR="003A0CAC" w:rsidRPr="00A32660" w:rsidRDefault="003A0CAC" w:rsidP="00B55000">
            <w:pPr>
              <w:pStyle w:val="ConsPlusCell"/>
              <w:rPr>
                <w:rFonts w:ascii="Times New Roman" w:hAnsi="Times New Roman" w:cs="Times New Roman"/>
                <w:kern w:val="2"/>
                <w:sz w:val="16"/>
                <w:szCs w:val="16"/>
              </w:rPr>
            </w:pPr>
            <w:r w:rsidRPr="00A32660">
              <w:rPr>
                <w:rFonts w:ascii="Times New Roman" w:hAnsi="Times New Roman" w:cs="Times New Roman"/>
                <w:kern w:val="2"/>
                <w:sz w:val="16"/>
                <w:szCs w:val="16"/>
              </w:rPr>
              <w:t>2019</w:t>
            </w:r>
          </w:p>
        </w:tc>
        <w:tc>
          <w:tcPr>
            <w:tcW w:w="774" w:type="dxa"/>
            <w:tcBorders>
              <w:top w:val="single" w:sz="4" w:space="0" w:color="auto"/>
              <w:left w:val="single" w:sz="4" w:space="0" w:color="auto"/>
              <w:bottom w:val="single" w:sz="4" w:space="0" w:color="auto"/>
              <w:right w:val="single" w:sz="4" w:space="0" w:color="auto"/>
            </w:tcBorders>
          </w:tcPr>
          <w:p w:rsidR="003A0CAC" w:rsidRPr="00A32660" w:rsidRDefault="003A0CAC" w:rsidP="00B55000">
            <w:pPr>
              <w:pStyle w:val="ConsPlusCell"/>
              <w:widowControl/>
              <w:rPr>
                <w:rFonts w:ascii="Times New Roman" w:hAnsi="Times New Roman" w:cs="Times New Roman"/>
                <w:kern w:val="2"/>
                <w:sz w:val="16"/>
                <w:szCs w:val="16"/>
              </w:rPr>
            </w:pPr>
            <w:r w:rsidRPr="00A32660">
              <w:rPr>
                <w:rFonts w:ascii="Times New Roman" w:hAnsi="Times New Roman" w:cs="Times New Roman"/>
                <w:kern w:val="2"/>
                <w:sz w:val="16"/>
                <w:szCs w:val="16"/>
              </w:rPr>
              <w:t>2020</w:t>
            </w:r>
          </w:p>
        </w:tc>
        <w:tc>
          <w:tcPr>
            <w:tcW w:w="670" w:type="dxa"/>
            <w:tcBorders>
              <w:top w:val="single" w:sz="4" w:space="0" w:color="auto"/>
              <w:left w:val="single" w:sz="4" w:space="0" w:color="auto"/>
              <w:bottom w:val="single" w:sz="4" w:space="0" w:color="auto"/>
              <w:right w:val="single" w:sz="4" w:space="0" w:color="auto"/>
            </w:tcBorders>
          </w:tcPr>
          <w:p w:rsidR="003A0CAC" w:rsidRPr="00A32660" w:rsidRDefault="003A0CAC" w:rsidP="00B55000">
            <w:pPr>
              <w:pStyle w:val="ConsPlusCell"/>
              <w:widowControl/>
              <w:rPr>
                <w:rFonts w:ascii="Times New Roman" w:hAnsi="Times New Roman" w:cs="Times New Roman"/>
                <w:kern w:val="2"/>
                <w:sz w:val="16"/>
                <w:szCs w:val="16"/>
              </w:rPr>
            </w:pPr>
            <w:r w:rsidRPr="00A32660">
              <w:rPr>
                <w:rFonts w:ascii="Times New Roman" w:hAnsi="Times New Roman" w:cs="Times New Roman"/>
                <w:kern w:val="2"/>
                <w:sz w:val="16"/>
                <w:szCs w:val="16"/>
              </w:rPr>
              <w:t>2021</w:t>
            </w:r>
          </w:p>
        </w:tc>
        <w:tc>
          <w:tcPr>
            <w:tcW w:w="673" w:type="dxa"/>
            <w:tcBorders>
              <w:top w:val="single" w:sz="4" w:space="0" w:color="auto"/>
              <w:left w:val="single" w:sz="4" w:space="0" w:color="auto"/>
              <w:bottom w:val="single" w:sz="4" w:space="0" w:color="auto"/>
              <w:right w:val="single" w:sz="4" w:space="0" w:color="auto"/>
            </w:tcBorders>
          </w:tcPr>
          <w:p w:rsidR="003A0CAC" w:rsidRPr="00A32660" w:rsidRDefault="003A0CAC" w:rsidP="00B55000">
            <w:pPr>
              <w:pStyle w:val="ConsPlusCell"/>
              <w:widowControl/>
              <w:rPr>
                <w:rFonts w:ascii="Times New Roman" w:hAnsi="Times New Roman" w:cs="Times New Roman"/>
                <w:kern w:val="2"/>
                <w:sz w:val="16"/>
                <w:szCs w:val="16"/>
              </w:rPr>
            </w:pPr>
            <w:r w:rsidRPr="00A32660">
              <w:rPr>
                <w:rFonts w:ascii="Times New Roman" w:hAnsi="Times New Roman" w:cs="Times New Roman"/>
                <w:kern w:val="2"/>
                <w:sz w:val="16"/>
                <w:szCs w:val="16"/>
              </w:rPr>
              <w:t>2022</w:t>
            </w:r>
          </w:p>
        </w:tc>
        <w:tc>
          <w:tcPr>
            <w:tcW w:w="709" w:type="dxa"/>
            <w:tcBorders>
              <w:top w:val="single" w:sz="4" w:space="0" w:color="auto"/>
              <w:left w:val="single" w:sz="4" w:space="0" w:color="auto"/>
              <w:bottom w:val="single" w:sz="4" w:space="0" w:color="auto"/>
              <w:right w:val="single" w:sz="4" w:space="0" w:color="auto"/>
            </w:tcBorders>
          </w:tcPr>
          <w:p w:rsidR="003A0CAC" w:rsidRPr="00A32660" w:rsidRDefault="003A0CAC" w:rsidP="00B55000">
            <w:pPr>
              <w:pStyle w:val="ConsPlusCell"/>
              <w:widowControl/>
              <w:rPr>
                <w:rFonts w:ascii="Times New Roman" w:hAnsi="Times New Roman" w:cs="Times New Roman"/>
                <w:kern w:val="2"/>
                <w:sz w:val="16"/>
                <w:szCs w:val="16"/>
              </w:rPr>
            </w:pPr>
            <w:r w:rsidRPr="00A32660">
              <w:rPr>
                <w:rFonts w:ascii="Times New Roman" w:hAnsi="Times New Roman" w:cs="Times New Roman"/>
                <w:kern w:val="2"/>
                <w:sz w:val="16"/>
                <w:szCs w:val="16"/>
              </w:rPr>
              <w:t>2023</w:t>
            </w:r>
          </w:p>
        </w:tc>
        <w:tc>
          <w:tcPr>
            <w:tcW w:w="774" w:type="dxa"/>
            <w:tcBorders>
              <w:top w:val="single" w:sz="4" w:space="0" w:color="auto"/>
              <w:left w:val="single" w:sz="4" w:space="0" w:color="auto"/>
              <w:bottom w:val="single" w:sz="4" w:space="0" w:color="auto"/>
              <w:right w:val="single" w:sz="4" w:space="0" w:color="auto"/>
            </w:tcBorders>
          </w:tcPr>
          <w:p w:rsidR="003A0CAC" w:rsidRPr="00A32660" w:rsidRDefault="003A0CAC" w:rsidP="00B55000">
            <w:pPr>
              <w:pStyle w:val="ConsPlusCell"/>
              <w:widowControl/>
              <w:rPr>
                <w:rFonts w:ascii="Times New Roman" w:hAnsi="Times New Roman" w:cs="Times New Roman"/>
                <w:kern w:val="2"/>
                <w:sz w:val="16"/>
                <w:szCs w:val="16"/>
              </w:rPr>
            </w:pPr>
            <w:r w:rsidRPr="00A32660">
              <w:rPr>
                <w:rFonts w:ascii="Times New Roman" w:hAnsi="Times New Roman" w:cs="Times New Roman"/>
                <w:kern w:val="2"/>
                <w:sz w:val="16"/>
                <w:szCs w:val="16"/>
              </w:rPr>
              <w:t>2024</w:t>
            </w:r>
          </w:p>
        </w:tc>
        <w:tc>
          <w:tcPr>
            <w:tcW w:w="750" w:type="dxa"/>
            <w:tcBorders>
              <w:top w:val="single" w:sz="4" w:space="0" w:color="auto"/>
              <w:left w:val="single" w:sz="4" w:space="0" w:color="auto"/>
              <w:bottom w:val="single" w:sz="4" w:space="0" w:color="auto"/>
              <w:right w:val="single" w:sz="4" w:space="0" w:color="auto"/>
            </w:tcBorders>
          </w:tcPr>
          <w:p w:rsidR="003A0CAC" w:rsidRPr="00A32660" w:rsidRDefault="003A0CAC" w:rsidP="00B55000">
            <w:pPr>
              <w:pStyle w:val="ConsPlusCell"/>
              <w:widowControl/>
              <w:rPr>
                <w:rFonts w:ascii="Times New Roman" w:hAnsi="Times New Roman" w:cs="Times New Roman"/>
                <w:kern w:val="2"/>
                <w:sz w:val="16"/>
                <w:szCs w:val="16"/>
              </w:rPr>
            </w:pPr>
            <w:r w:rsidRPr="00A32660">
              <w:rPr>
                <w:rFonts w:ascii="Times New Roman" w:hAnsi="Times New Roman" w:cs="Times New Roman"/>
                <w:kern w:val="2"/>
                <w:sz w:val="16"/>
                <w:szCs w:val="16"/>
              </w:rPr>
              <w:t>2025</w:t>
            </w:r>
          </w:p>
        </w:tc>
        <w:tc>
          <w:tcPr>
            <w:tcW w:w="681" w:type="dxa"/>
            <w:tcBorders>
              <w:top w:val="single" w:sz="4" w:space="0" w:color="auto"/>
              <w:left w:val="single" w:sz="4" w:space="0" w:color="auto"/>
              <w:bottom w:val="single" w:sz="4" w:space="0" w:color="auto"/>
              <w:right w:val="single" w:sz="4" w:space="0" w:color="auto"/>
            </w:tcBorders>
          </w:tcPr>
          <w:p w:rsidR="003A0CAC" w:rsidRPr="00A32660" w:rsidRDefault="003A0CAC">
            <w:pPr>
              <w:rPr>
                <w:sz w:val="16"/>
                <w:szCs w:val="16"/>
              </w:rPr>
            </w:pPr>
            <w:r w:rsidRPr="00A32660">
              <w:rPr>
                <w:sz w:val="16"/>
                <w:szCs w:val="16"/>
              </w:rPr>
              <w:t>2026</w:t>
            </w:r>
          </w:p>
        </w:tc>
        <w:tc>
          <w:tcPr>
            <w:tcW w:w="765" w:type="dxa"/>
            <w:tcBorders>
              <w:top w:val="single" w:sz="4" w:space="0" w:color="auto"/>
              <w:left w:val="single" w:sz="4" w:space="0" w:color="auto"/>
              <w:bottom w:val="single" w:sz="4" w:space="0" w:color="auto"/>
              <w:right w:val="single" w:sz="4" w:space="0" w:color="auto"/>
            </w:tcBorders>
          </w:tcPr>
          <w:p w:rsidR="003A0CAC" w:rsidRPr="00A32660" w:rsidRDefault="003A0CAC">
            <w:pPr>
              <w:rPr>
                <w:sz w:val="16"/>
                <w:szCs w:val="16"/>
              </w:rPr>
            </w:pPr>
            <w:r w:rsidRPr="00A32660">
              <w:rPr>
                <w:sz w:val="16"/>
                <w:szCs w:val="16"/>
              </w:rPr>
              <w:t>2027</w:t>
            </w:r>
          </w:p>
        </w:tc>
        <w:tc>
          <w:tcPr>
            <w:tcW w:w="754" w:type="dxa"/>
            <w:tcBorders>
              <w:top w:val="single" w:sz="4" w:space="0" w:color="auto"/>
              <w:left w:val="single" w:sz="4" w:space="0" w:color="auto"/>
              <w:bottom w:val="single" w:sz="4" w:space="0" w:color="auto"/>
              <w:right w:val="single" w:sz="4" w:space="0" w:color="auto"/>
            </w:tcBorders>
          </w:tcPr>
          <w:p w:rsidR="003A0CAC" w:rsidRPr="00A32660" w:rsidRDefault="003A0CAC">
            <w:pPr>
              <w:rPr>
                <w:sz w:val="16"/>
                <w:szCs w:val="16"/>
              </w:rPr>
            </w:pPr>
            <w:r w:rsidRPr="00A32660">
              <w:rPr>
                <w:sz w:val="16"/>
                <w:szCs w:val="16"/>
              </w:rPr>
              <w:t>2028</w:t>
            </w:r>
          </w:p>
        </w:tc>
        <w:tc>
          <w:tcPr>
            <w:tcW w:w="754" w:type="dxa"/>
            <w:tcBorders>
              <w:top w:val="single" w:sz="4" w:space="0" w:color="auto"/>
              <w:left w:val="single" w:sz="4" w:space="0" w:color="auto"/>
              <w:bottom w:val="single" w:sz="4" w:space="0" w:color="auto"/>
              <w:right w:val="single" w:sz="4" w:space="0" w:color="auto"/>
            </w:tcBorders>
          </w:tcPr>
          <w:p w:rsidR="003A0CAC" w:rsidRPr="00A32660" w:rsidRDefault="003A0CAC">
            <w:pPr>
              <w:rPr>
                <w:sz w:val="16"/>
                <w:szCs w:val="16"/>
              </w:rPr>
            </w:pPr>
            <w:r w:rsidRPr="00A32660">
              <w:rPr>
                <w:sz w:val="16"/>
                <w:szCs w:val="16"/>
              </w:rPr>
              <w:t>2029</w:t>
            </w:r>
          </w:p>
        </w:tc>
        <w:tc>
          <w:tcPr>
            <w:tcW w:w="694" w:type="dxa"/>
            <w:tcBorders>
              <w:top w:val="single" w:sz="4" w:space="0" w:color="auto"/>
              <w:left w:val="single" w:sz="4" w:space="0" w:color="auto"/>
              <w:bottom w:val="single" w:sz="4" w:space="0" w:color="auto"/>
              <w:right w:val="single" w:sz="4" w:space="0" w:color="auto"/>
            </w:tcBorders>
          </w:tcPr>
          <w:p w:rsidR="003A0CAC" w:rsidRPr="00A32660" w:rsidRDefault="003A0CAC">
            <w:pPr>
              <w:rPr>
                <w:sz w:val="16"/>
                <w:szCs w:val="16"/>
              </w:rPr>
            </w:pPr>
            <w:r w:rsidRPr="00A32660">
              <w:rPr>
                <w:sz w:val="16"/>
                <w:szCs w:val="16"/>
              </w:rPr>
              <w:t>2030</w:t>
            </w:r>
          </w:p>
        </w:tc>
      </w:tr>
      <w:tr w:rsidR="003A0CAC" w:rsidRPr="00A32660" w:rsidTr="00817CC4">
        <w:trPr>
          <w:tblHeader/>
          <w:jc w:val="center"/>
        </w:trPr>
        <w:tc>
          <w:tcPr>
            <w:tcW w:w="1635"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1</w:t>
            </w:r>
          </w:p>
        </w:tc>
        <w:tc>
          <w:tcPr>
            <w:tcW w:w="1552"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2</w:t>
            </w:r>
          </w:p>
        </w:tc>
        <w:tc>
          <w:tcPr>
            <w:tcW w:w="967"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3</w:t>
            </w:r>
          </w:p>
        </w:tc>
        <w:tc>
          <w:tcPr>
            <w:tcW w:w="661"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4</w:t>
            </w:r>
          </w:p>
        </w:tc>
        <w:tc>
          <w:tcPr>
            <w:tcW w:w="1037" w:type="dxa"/>
            <w:gridSpan w:val="2"/>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5</w:t>
            </w:r>
          </w:p>
        </w:tc>
        <w:tc>
          <w:tcPr>
            <w:tcW w:w="651"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6</w:t>
            </w:r>
          </w:p>
        </w:tc>
        <w:tc>
          <w:tcPr>
            <w:tcW w:w="1033"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7</w:t>
            </w:r>
          </w:p>
        </w:tc>
        <w:tc>
          <w:tcPr>
            <w:tcW w:w="817" w:type="dxa"/>
            <w:tcBorders>
              <w:top w:val="single" w:sz="4" w:space="0" w:color="auto"/>
              <w:left w:val="single" w:sz="4" w:space="0" w:color="auto"/>
              <w:bottom w:val="single" w:sz="4" w:space="0" w:color="auto"/>
              <w:right w:val="single" w:sz="4" w:space="0" w:color="auto"/>
            </w:tcBorders>
          </w:tcPr>
          <w:p w:rsidR="003A0CAC" w:rsidRPr="00A32660" w:rsidRDefault="003A0CAC" w:rsidP="00D00120">
            <w:pPr>
              <w:pStyle w:val="ConsPlusCell"/>
              <w:jc w:val="center"/>
              <w:rPr>
                <w:rFonts w:ascii="Times New Roman" w:hAnsi="Times New Roman" w:cs="Times New Roman"/>
                <w:kern w:val="2"/>
                <w:sz w:val="16"/>
                <w:szCs w:val="16"/>
              </w:rPr>
            </w:pPr>
            <w:r w:rsidRPr="00A32660">
              <w:rPr>
                <w:rFonts w:ascii="Times New Roman" w:hAnsi="Times New Roman" w:cs="Times New Roman"/>
                <w:kern w:val="2"/>
                <w:sz w:val="16"/>
                <w:szCs w:val="16"/>
              </w:rPr>
              <w:t>8</w:t>
            </w:r>
          </w:p>
        </w:tc>
        <w:tc>
          <w:tcPr>
            <w:tcW w:w="774" w:type="dxa"/>
            <w:tcBorders>
              <w:top w:val="single" w:sz="4" w:space="0" w:color="auto"/>
              <w:left w:val="single" w:sz="4" w:space="0" w:color="auto"/>
              <w:bottom w:val="single" w:sz="4" w:space="0" w:color="auto"/>
              <w:right w:val="single" w:sz="4" w:space="0" w:color="auto"/>
            </w:tcBorders>
          </w:tcPr>
          <w:p w:rsidR="003A0CAC" w:rsidRPr="00A32660" w:rsidRDefault="003A0CAC" w:rsidP="00D00120">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9</w:t>
            </w:r>
          </w:p>
        </w:tc>
        <w:tc>
          <w:tcPr>
            <w:tcW w:w="670" w:type="dxa"/>
            <w:tcBorders>
              <w:top w:val="single" w:sz="4" w:space="0" w:color="auto"/>
              <w:left w:val="single" w:sz="4" w:space="0" w:color="auto"/>
              <w:bottom w:val="single" w:sz="4" w:space="0" w:color="auto"/>
              <w:right w:val="single" w:sz="4" w:space="0" w:color="auto"/>
            </w:tcBorders>
          </w:tcPr>
          <w:p w:rsidR="003A0CAC" w:rsidRPr="00A32660" w:rsidRDefault="003A0CAC" w:rsidP="00D00120">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10</w:t>
            </w:r>
          </w:p>
        </w:tc>
        <w:tc>
          <w:tcPr>
            <w:tcW w:w="673" w:type="dxa"/>
            <w:tcBorders>
              <w:top w:val="single" w:sz="4" w:space="0" w:color="auto"/>
              <w:left w:val="single" w:sz="4" w:space="0" w:color="auto"/>
              <w:bottom w:val="single" w:sz="4" w:space="0" w:color="auto"/>
              <w:right w:val="single" w:sz="4" w:space="0" w:color="auto"/>
            </w:tcBorders>
          </w:tcPr>
          <w:p w:rsidR="003A0CAC" w:rsidRPr="00A32660" w:rsidRDefault="003A0CAC" w:rsidP="00D00120">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11</w:t>
            </w:r>
          </w:p>
        </w:tc>
        <w:tc>
          <w:tcPr>
            <w:tcW w:w="709" w:type="dxa"/>
            <w:tcBorders>
              <w:top w:val="single" w:sz="4" w:space="0" w:color="auto"/>
              <w:left w:val="single" w:sz="4" w:space="0" w:color="auto"/>
              <w:bottom w:val="single" w:sz="4" w:space="0" w:color="auto"/>
              <w:right w:val="single" w:sz="4" w:space="0" w:color="auto"/>
            </w:tcBorders>
          </w:tcPr>
          <w:p w:rsidR="003A0CAC" w:rsidRPr="00A32660" w:rsidRDefault="003A0CAC" w:rsidP="00D00120">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12</w:t>
            </w:r>
          </w:p>
        </w:tc>
        <w:tc>
          <w:tcPr>
            <w:tcW w:w="774" w:type="dxa"/>
            <w:tcBorders>
              <w:top w:val="single" w:sz="4" w:space="0" w:color="auto"/>
              <w:left w:val="single" w:sz="4" w:space="0" w:color="auto"/>
              <w:bottom w:val="single" w:sz="4" w:space="0" w:color="auto"/>
              <w:right w:val="single" w:sz="4" w:space="0" w:color="auto"/>
            </w:tcBorders>
          </w:tcPr>
          <w:p w:rsidR="003A0CAC" w:rsidRPr="00A32660" w:rsidRDefault="003A0CAC" w:rsidP="00D00120">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13</w:t>
            </w:r>
          </w:p>
        </w:tc>
        <w:tc>
          <w:tcPr>
            <w:tcW w:w="750" w:type="dxa"/>
            <w:tcBorders>
              <w:top w:val="single" w:sz="4" w:space="0" w:color="auto"/>
              <w:left w:val="single" w:sz="4" w:space="0" w:color="auto"/>
              <w:bottom w:val="single" w:sz="4" w:space="0" w:color="auto"/>
              <w:right w:val="single" w:sz="4" w:space="0" w:color="auto"/>
            </w:tcBorders>
          </w:tcPr>
          <w:p w:rsidR="003A0CAC" w:rsidRPr="00A32660" w:rsidRDefault="003A0CAC" w:rsidP="00D00120">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14</w:t>
            </w:r>
          </w:p>
        </w:tc>
        <w:tc>
          <w:tcPr>
            <w:tcW w:w="681" w:type="dxa"/>
            <w:tcBorders>
              <w:top w:val="single" w:sz="4" w:space="0" w:color="auto"/>
              <w:left w:val="single" w:sz="4" w:space="0" w:color="auto"/>
              <w:bottom w:val="single" w:sz="4" w:space="0" w:color="auto"/>
              <w:right w:val="single" w:sz="4" w:space="0" w:color="auto"/>
            </w:tcBorders>
          </w:tcPr>
          <w:p w:rsidR="003A0CAC" w:rsidRPr="00A32660" w:rsidRDefault="003A0CAC" w:rsidP="006620F2">
            <w:pPr>
              <w:jc w:val="center"/>
              <w:rPr>
                <w:sz w:val="16"/>
                <w:szCs w:val="16"/>
              </w:rPr>
            </w:pPr>
            <w:r w:rsidRPr="00A32660">
              <w:rPr>
                <w:sz w:val="16"/>
                <w:szCs w:val="16"/>
              </w:rPr>
              <w:t>15</w:t>
            </w:r>
          </w:p>
        </w:tc>
        <w:tc>
          <w:tcPr>
            <w:tcW w:w="765" w:type="dxa"/>
            <w:tcBorders>
              <w:top w:val="single" w:sz="4" w:space="0" w:color="auto"/>
              <w:left w:val="single" w:sz="4" w:space="0" w:color="auto"/>
              <w:bottom w:val="single" w:sz="4" w:space="0" w:color="auto"/>
              <w:right w:val="single" w:sz="4" w:space="0" w:color="auto"/>
            </w:tcBorders>
          </w:tcPr>
          <w:p w:rsidR="003A0CAC" w:rsidRPr="00A32660" w:rsidRDefault="003A0CAC" w:rsidP="006620F2">
            <w:pPr>
              <w:jc w:val="center"/>
              <w:rPr>
                <w:sz w:val="16"/>
                <w:szCs w:val="16"/>
              </w:rPr>
            </w:pPr>
            <w:r w:rsidRPr="00A32660">
              <w:rPr>
                <w:sz w:val="16"/>
                <w:szCs w:val="16"/>
              </w:rPr>
              <w:t>16</w:t>
            </w:r>
          </w:p>
        </w:tc>
        <w:tc>
          <w:tcPr>
            <w:tcW w:w="754" w:type="dxa"/>
            <w:tcBorders>
              <w:top w:val="single" w:sz="4" w:space="0" w:color="auto"/>
              <w:left w:val="single" w:sz="4" w:space="0" w:color="auto"/>
              <w:bottom w:val="single" w:sz="4" w:space="0" w:color="auto"/>
              <w:right w:val="single" w:sz="4" w:space="0" w:color="auto"/>
            </w:tcBorders>
          </w:tcPr>
          <w:p w:rsidR="003A0CAC" w:rsidRPr="00A32660" w:rsidRDefault="003A0CAC" w:rsidP="006620F2">
            <w:pPr>
              <w:jc w:val="center"/>
              <w:rPr>
                <w:sz w:val="16"/>
                <w:szCs w:val="16"/>
              </w:rPr>
            </w:pPr>
            <w:r w:rsidRPr="00A32660">
              <w:rPr>
                <w:sz w:val="16"/>
                <w:szCs w:val="16"/>
              </w:rPr>
              <w:t>17</w:t>
            </w:r>
          </w:p>
        </w:tc>
        <w:tc>
          <w:tcPr>
            <w:tcW w:w="754" w:type="dxa"/>
            <w:tcBorders>
              <w:top w:val="single" w:sz="4" w:space="0" w:color="auto"/>
              <w:left w:val="single" w:sz="4" w:space="0" w:color="auto"/>
              <w:bottom w:val="single" w:sz="4" w:space="0" w:color="auto"/>
              <w:right w:val="single" w:sz="4" w:space="0" w:color="auto"/>
            </w:tcBorders>
          </w:tcPr>
          <w:p w:rsidR="003A0CAC" w:rsidRPr="00A32660" w:rsidRDefault="003A0CAC" w:rsidP="006620F2">
            <w:pPr>
              <w:jc w:val="center"/>
              <w:rPr>
                <w:sz w:val="16"/>
                <w:szCs w:val="16"/>
              </w:rPr>
            </w:pPr>
            <w:r w:rsidRPr="00A32660">
              <w:rPr>
                <w:sz w:val="16"/>
                <w:szCs w:val="16"/>
              </w:rPr>
              <w:t>18</w:t>
            </w:r>
          </w:p>
        </w:tc>
        <w:tc>
          <w:tcPr>
            <w:tcW w:w="694" w:type="dxa"/>
            <w:tcBorders>
              <w:top w:val="single" w:sz="4" w:space="0" w:color="auto"/>
              <w:left w:val="single" w:sz="4" w:space="0" w:color="auto"/>
              <w:bottom w:val="single" w:sz="4" w:space="0" w:color="auto"/>
              <w:right w:val="single" w:sz="4" w:space="0" w:color="auto"/>
            </w:tcBorders>
          </w:tcPr>
          <w:p w:rsidR="003A0CAC" w:rsidRPr="00A32660" w:rsidRDefault="003A0CAC" w:rsidP="006620F2">
            <w:pPr>
              <w:jc w:val="center"/>
              <w:rPr>
                <w:sz w:val="16"/>
                <w:szCs w:val="16"/>
              </w:rPr>
            </w:pPr>
            <w:r w:rsidRPr="00A32660">
              <w:rPr>
                <w:sz w:val="16"/>
                <w:szCs w:val="16"/>
              </w:rPr>
              <w:t>19</w:t>
            </w:r>
          </w:p>
        </w:tc>
      </w:tr>
      <w:tr w:rsidR="008C2518" w:rsidRPr="00A32660" w:rsidTr="00817CC4">
        <w:trPr>
          <w:jc w:val="center"/>
        </w:trPr>
        <w:tc>
          <w:tcPr>
            <w:tcW w:w="1635" w:type="dxa"/>
            <w:vMerge w:val="restart"/>
            <w:tcBorders>
              <w:top w:val="single" w:sz="4" w:space="0" w:color="auto"/>
              <w:left w:val="single" w:sz="4" w:space="0" w:color="auto"/>
              <w:bottom w:val="single" w:sz="4" w:space="0" w:color="auto"/>
              <w:right w:val="single" w:sz="4" w:space="0" w:color="auto"/>
            </w:tcBorders>
          </w:tcPr>
          <w:p w:rsidR="008C2518" w:rsidRPr="00A32660" w:rsidRDefault="008C2518">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Муниципальная программа «Развитие физической культуры и спорта»</w:t>
            </w:r>
          </w:p>
        </w:tc>
        <w:tc>
          <w:tcPr>
            <w:tcW w:w="1552" w:type="dxa"/>
            <w:tcBorders>
              <w:top w:val="single" w:sz="4" w:space="0" w:color="auto"/>
              <w:left w:val="single" w:sz="4" w:space="0" w:color="auto"/>
              <w:bottom w:val="single" w:sz="4" w:space="0" w:color="auto"/>
              <w:right w:val="single" w:sz="4" w:space="0" w:color="auto"/>
            </w:tcBorders>
          </w:tcPr>
          <w:p w:rsidR="008C2518" w:rsidRPr="00A32660" w:rsidRDefault="008C2518">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всего, в том числе:</w:t>
            </w:r>
          </w:p>
        </w:tc>
        <w:tc>
          <w:tcPr>
            <w:tcW w:w="967" w:type="dxa"/>
            <w:tcBorders>
              <w:top w:val="single" w:sz="4" w:space="0" w:color="auto"/>
              <w:left w:val="single" w:sz="4" w:space="0" w:color="auto"/>
              <w:bottom w:val="single" w:sz="4" w:space="0" w:color="auto"/>
              <w:right w:val="single" w:sz="4" w:space="0" w:color="auto"/>
            </w:tcBorders>
          </w:tcPr>
          <w:p w:rsidR="008C2518" w:rsidRPr="00A32660" w:rsidRDefault="008C2518">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X</w:t>
            </w:r>
          </w:p>
        </w:tc>
        <w:tc>
          <w:tcPr>
            <w:tcW w:w="661" w:type="dxa"/>
            <w:tcBorders>
              <w:top w:val="single" w:sz="4" w:space="0" w:color="auto"/>
              <w:left w:val="single" w:sz="4" w:space="0" w:color="auto"/>
              <w:bottom w:val="single" w:sz="4" w:space="0" w:color="auto"/>
              <w:right w:val="single" w:sz="4" w:space="0" w:color="auto"/>
            </w:tcBorders>
          </w:tcPr>
          <w:p w:rsidR="008C2518" w:rsidRPr="00A32660" w:rsidRDefault="008C2518">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X</w:t>
            </w:r>
          </w:p>
        </w:tc>
        <w:tc>
          <w:tcPr>
            <w:tcW w:w="1037" w:type="dxa"/>
            <w:gridSpan w:val="2"/>
            <w:tcBorders>
              <w:top w:val="single" w:sz="4" w:space="0" w:color="auto"/>
              <w:left w:val="single" w:sz="4" w:space="0" w:color="auto"/>
              <w:bottom w:val="single" w:sz="4" w:space="0" w:color="auto"/>
              <w:right w:val="single" w:sz="4" w:space="0" w:color="auto"/>
            </w:tcBorders>
          </w:tcPr>
          <w:p w:rsidR="008C2518" w:rsidRPr="00A32660" w:rsidRDefault="008C2518">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X</w:t>
            </w:r>
          </w:p>
        </w:tc>
        <w:tc>
          <w:tcPr>
            <w:tcW w:w="651" w:type="dxa"/>
            <w:tcBorders>
              <w:top w:val="single" w:sz="4" w:space="0" w:color="auto"/>
              <w:left w:val="single" w:sz="4" w:space="0" w:color="auto"/>
              <w:bottom w:val="single" w:sz="4" w:space="0" w:color="auto"/>
              <w:right w:val="single" w:sz="4" w:space="0" w:color="auto"/>
            </w:tcBorders>
          </w:tcPr>
          <w:p w:rsidR="008C2518" w:rsidRPr="00A32660" w:rsidRDefault="008C2518">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X</w:t>
            </w:r>
          </w:p>
        </w:tc>
        <w:tc>
          <w:tcPr>
            <w:tcW w:w="1033" w:type="dxa"/>
            <w:tcBorders>
              <w:top w:val="single" w:sz="4" w:space="0" w:color="auto"/>
              <w:left w:val="single" w:sz="4" w:space="0" w:color="auto"/>
              <w:bottom w:val="single" w:sz="4" w:space="0" w:color="auto"/>
              <w:right w:val="single" w:sz="4" w:space="0" w:color="auto"/>
            </w:tcBorders>
          </w:tcPr>
          <w:p w:rsidR="008C2518" w:rsidRPr="00A32660" w:rsidRDefault="00BE441B" w:rsidP="0031019A">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7363,9</w:t>
            </w:r>
          </w:p>
        </w:tc>
        <w:tc>
          <w:tcPr>
            <w:tcW w:w="817" w:type="dxa"/>
            <w:tcBorders>
              <w:top w:val="single" w:sz="4" w:space="0" w:color="auto"/>
              <w:left w:val="single" w:sz="4" w:space="0" w:color="auto"/>
              <w:bottom w:val="single" w:sz="4" w:space="0" w:color="auto"/>
              <w:right w:val="single" w:sz="4" w:space="0" w:color="auto"/>
            </w:tcBorders>
          </w:tcPr>
          <w:p w:rsidR="008C2518" w:rsidRPr="00A32660" w:rsidRDefault="008C2518" w:rsidP="00B20F6D">
            <w:pPr>
              <w:pStyle w:val="ConsPlusCell"/>
              <w:ind w:left="43"/>
              <w:rPr>
                <w:rFonts w:ascii="Times New Roman" w:hAnsi="Times New Roman" w:cs="Times New Roman"/>
                <w:kern w:val="2"/>
                <w:sz w:val="16"/>
                <w:szCs w:val="16"/>
              </w:rPr>
            </w:pPr>
            <w:r w:rsidRPr="00A32660">
              <w:rPr>
                <w:rFonts w:ascii="Times New Roman" w:hAnsi="Times New Roman" w:cs="Times New Roman"/>
                <w:kern w:val="2"/>
                <w:sz w:val="16"/>
                <w:szCs w:val="16"/>
              </w:rPr>
              <w:t>601,1</w:t>
            </w:r>
          </w:p>
        </w:tc>
        <w:tc>
          <w:tcPr>
            <w:tcW w:w="774" w:type="dxa"/>
            <w:tcBorders>
              <w:top w:val="single" w:sz="4" w:space="0" w:color="auto"/>
              <w:left w:val="single" w:sz="4" w:space="0" w:color="auto"/>
              <w:bottom w:val="single" w:sz="4" w:space="0" w:color="auto"/>
              <w:right w:val="single" w:sz="4" w:space="0" w:color="auto"/>
            </w:tcBorders>
          </w:tcPr>
          <w:p w:rsidR="008C2518" w:rsidRPr="00A32660" w:rsidRDefault="00936D24" w:rsidP="00EE7EAB">
            <w:pPr>
              <w:pStyle w:val="ConsPlusCell"/>
              <w:widowControl/>
              <w:rPr>
                <w:rFonts w:ascii="Times New Roman" w:hAnsi="Times New Roman" w:cs="Times New Roman"/>
                <w:kern w:val="2"/>
                <w:sz w:val="16"/>
                <w:szCs w:val="16"/>
              </w:rPr>
            </w:pPr>
            <w:r w:rsidRPr="00A32660">
              <w:rPr>
                <w:rFonts w:ascii="Times New Roman" w:hAnsi="Times New Roman" w:cs="Times New Roman"/>
                <w:kern w:val="2"/>
                <w:sz w:val="16"/>
                <w:szCs w:val="16"/>
              </w:rPr>
              <w:t>627</w:t>
            </w:r>
            <w:r w:rsidR="008C2518" w:rsidRPr="00A32660">
              <w:rPr>
                <w:rFonts w:ascii="Times New Roman" w:hAnsi="Times New Roman" w:cs="Times New Roman"/>
                <w:kern w:val="2"/>
                <w:sz w:val="16"/>
                <w:szCs w:val="16"/>
              </w:rPr>
              <w:t>,</w:t>
            </w:r>
            <w:r w:rsidRPr="00A32660">
              <w:rPr>
                <w:rFonts w:ascii="Times New Roman" w:hAnsi="Times New Roman" w:cs="Times New Roman"/>
                <w:kern w:val="2"/>
                <w:sz w:val="16"/>
                <w:szCs w:val="16"/>
              </w:rPr>
              <w:t>0</w:t>
            </w:r>
          </w:p>
        </w:tc>
        <w:tc>
          <w:tcPr>
            <w:tcW w:w="670" w:type="dxa"/>
            <w:tcBorders>
              <w:top w:val="single" w:sz="4" w:space="0" w:color="auto"/>
              <w:left w:val="single" w:sz="4" w:space="0" w:color="auto"/>
              <w:bottom w:val="single" w:sz="4" w:space="0" w:color="auto"/>
              <w:right w:val="single" w:sz="4" w:space="0" w:color="auto"/>
            </w:tcBorders>
          </w:tcPr>
          <w:p w:rsidR="008C2518" w:rsidRPr="00A32660" w:rsidRDefault="001C69CB" w:rsidP="001C69CB">
            <w:pPr>
              <w:pStyle w:val="ConsPlusCell"/>
              <w:widowControl/>
              <w:jc w:val="both"/>
              <w:rPr>
                <w:rFonts w:ascii="Times New Roman" w:hAnsi="Times New Roman" w:cs="Times New Roman"/>
                <w:kern w:val="2"/>
                <w:sz w:val="16"/>
                <w:szCs w:val="16"/>
              </w:rPr>
            </w:pPr>
            <w:r>
              <w:rPr>
                <w:rFonts w:ascii="Times New Roman" w:hAnsi="Times New Roman" w:cs="Times New Roman"/>
                <w:kern w:val="2"/>
                <w:sz w:val="16"/>
                <w:szCs w:val="16"/>
              </w:rPr>
              <w:t>657</w:t>
            </w:r>
            <w:r w:rsidR="00936D24" w:rsidRPr="00A32660">
              <w:rPr>
                <w:rFonts w:ascii="Times New Roman" w:hAnsi="Times New Roman" w:cs="Times New Roman"/>
                <w:kern w:val="2"/>
                <w:sz w:val="16"/>
                <w:szCs w:val="16"/>
              </w:rPr>
              <w:t>,</w:t>
            </w:r>
            <w:r>
              <w:rPr>
                <w:rFonts w:ascii="Times New Roman" w:hAnsi="Times New Roman" w:cs="Times New Roman"/>
                <w:kern w:val="2"/>
                <w:sz w:val="16"/>
                <w:szCs w:val="16"/>
              </w:rPr>
              <w:t>2</w:t>
            </w:r>
          </w:p>
        </w:tc>
        <w:tc>
          <w:tcPr>
            <w:tcW w:w="673" w:type="dxa"/>
            <w:tcBorders>
              <w:top w:val="single" w:sz="4" w:space="0" w:color="auto"/>
              <w:left w:val="single" w:sz="4" w:space="0" w:color="auto"/>
              <w:bottom w:val="single" w:sz="4" w:space="0" w:color="auto"/>
              <w:right w:val="single" w:sz="4" w:space="0" w:color="auto"/>
            </w:tcBorders>
          </w:tcPr>
          <w:p w:rsidR="008C2518" w:rsidRPr="00A32660" w:rsidRDefault="001C69CB" w:rsidP="001C69CB">
            <w:pPr>
              <w:rPr>
                <w:sz w:val="16"/>
                <w:szCs w:val="16"/>
              </w:rPr>
            </w:pPr>
            <w:r>
              <w:rPr>
                <w:kern w:val="2"/>
                <w:sz w:val="16"/>
                <w:szCs w:val="16"/>
              </w:rPr>
              <w:t>744</w:t>
            </w:r>
            <w:r w:rsidR="00853C5C" w:rsidRPr="00A32660">
              <w:rPr>
                <w:kern w:val="2"/>
                <w:sz w:val="16"/>
                <w:szCs w:val="16"/>
              </w:rPr>
              <w:t>,</w:t>
            </w:r>
            <w:r>
              <w:rPr>
                <w:kern w:val="2"/>
                <w:sz w:val="16"/>
                <w:szCs w:val="16"/>
              </w:rPr>
              <w:t>7</w:t>
            </w:r>
          </w:p>
        </w:tc>
        <w:tc>
          <w:tcPr>
            <w:tcW w:w="709" w:type="dxa"/>
            <w:tcBorders>
              <w:top w:val="single" w:sz="4" w:space="0" w:color="auto"/>
              <w:left w:val="single" w:sz="4" w:space="0" w:color="auto"/>
              <w:bottom w:val="single" w:sz="4" w:space="0" w:color="auto"/>
              <w:right w:val="single" w:sz="4" w:space="0" w:color="auto"/>
            </w:tcBorders>
          </w:tcPr>
          <w:p w:rsidR="008C2518" w:rsidRPr="00A32660" w:rsidRDefault="001C69CB" w:rsidP="001C69CB">
            <w:pPr>
              <w:rPr>
                <w:sz w:val="16"/>
                <w:szCs w:val="16"/>
              </w:rPr>
            </w:pPr>
            <w:r>
              <w:rPr>
                <w:kern w:val="2"/>
                <w:sz w:val="16"/>
                <w:szCs w:val="16"/>
              </w:rPr>
              <w:t>744</w:t>
            </w:r>
            <w:r w:rsidR="008C2518" w:rsidRPr="00A32660">
              <w:rPr>
                <w:kern w:val="2"/>
                <w:sz w:val="16"/>
                <w:szCs w:val="16"/>
              </w:rPr>
              <w:t>,</w:t>
            </w:r>
            <w:r>
              <w:rPr>
                <w:kern w:val="2"/>
                <w:sz w:val="16"/>
                <w:szCs w:val="16"/>
              </w:rPr>
              <w:t>7</w:t>
            </w:r>
          </w:p>
        </w:tc>
        <w:tc>
          <w:tcPr>
            <w:tcW w:w="774" w:type="dxa"/>
            <w:tcBorders>
              <w:top w:val="single" w:sz="4" w:space="0" w:color="auto"/>
              <w:left w:val="single" w:sz="4" w:space="0" w:color="auto"/>
              <w:bottom w:val="single" w:sz="4" w:space="0" w:color="auto"/>
              <w:right w:val="single" w:sz="4" w:space="0" w:color="auto"/>
            </w:tcBorders>
          </w:tcPr>
          <w:p w:rsidR="008C2518" w:rsidRPr="00A32660" w:rsidRDefault="001C69CB" w:rsidP="001C69CB">
            <w:pPr>
              <w:rPr>
                <w:sz w:val="16"/>
                <w:szCs w:val="16"/>
              </w:rPr>
            </w:pPr>
            <w:r>
              <w:rPr>
                <w:kern w:val="2"/>
                <w:sz w:val="16"/>
                <w:szCs w:val="16"/>
              </w:rPr>
              <w:t>744</w:t>
            </w:r>
            <w:r w:rsidR="008C2518" w:rsidRPr="00A32660">
              <w:rPr>
                <w:kern w:val="2"/>
                <w:sz w:val="16"/>
                <w:szCs w:val="16"/>
              </w:rPr>
              <w:t>,</w:t>
            </w:r>
            <w:r>
              <w:rPr>
                <w:kern w:val="2"/>
                <w:sz w:val="16"/>
                <w:szCs w:val="16"/>
              </w:rPr>
              <w:t>7</w:t>
            </w:r>
          </w:p>
        </w:tc>
        <w:tc>
          <w:tcPr>
            <w:tcW w:w="750" w:type="dxa"/>
            <w:tcBorders>
              <w:top w:val="single" w:sz="4" w:space="0" w:color="auto"/>
              <w:left w:val="single" w:sz="4" w:space="0" w:color="auto"/>
              <w:bottom w:val="single" w:sz="4" w:space="0" w:color="auto"/>
              <w:right w:val="single" w:sz="4" w:space="0" w:color="auto"/>
            </w:tcBorders>
          </w:tcPr>
          <w:p w:rsidR="008C2518" w:rsidRPr="00A32660" w:rsidRDefault="00BE441B" w:rsidP="00BE441B">
            <w:pPr>
              <w:jc w:val="center"/>
              <w:rPr>
                <w:sz w:val="16"/>
                <w:szCs w:val="16"/>
              </w:rPr>
            </w:pPr>
            <w:r>
              <w:rPr>
                <w:kern w:val="2"/>
                <w:sz w:val="16"/>
                <w:szCs w:val="16"/>
              </w:rPr>
              <w:t>0</w:t>
            </w:r>
          </w:p>
        </w:tc>
        <w:tc>
          <w:tcPr>
            <w:tcW w:w="681" w:type="dxa"/>
            <w:tcBorders>
              <w:top w:val="single" w:sz="4" w:space="0" w:color="auto"/>
              <w:left w:val="single" w:sz="4" w:space="0" w:color="auto"/>
              <w:bottom w:val="single" w:sz="4" w:space="0" w:color="auto"/>
              <w:right w:val="single" w:sz="4" w:space="0" w:color="auto"/>
            </w:tcBorders>
          </w:tcPr>
          <w:p w:rsidR="008C2518" w:rsidRPr="00A32660" w:rsidRDefault="008C2518">
            <w:pPr>
              <w:rPr>
                <w:sz w:val="16"/>
                <w:szCs w:val="16"/>
              </w:rPr>
            </w:pPr>
            <w:r w:rsidRPr="00A32660">
              <w:rPr>
                <w:kern w:val="2"/>
                <w:sz w:val="16"/>
                <w:szCs w:val="16"/>
              </w:rPr>
              <w:t>648,9</w:t>
            </w:r>
          </w:p>
        </w:tc>
        <w:tc>
          <w:tcPr>
            <w:tcW w:w="765" w:type="dxa"/>
            <w:tcBorders>
              <w:top w:val="single" w:sz="4" w:space="0" w:color="auto"/>
              <w:left w:val="single" w:sz="4" w:space="0" w:color="auto"/>
              <w:bottom w:val="single" w:sz="4" w:space="0" w:color="auto"/>
              <w:right w:val="single" w:sz="4" w:space="0" w:color="auto"/>
            </w:tcBorders>
          </w:tcPr>
          <w:p w:rsidR="008C2518" w:rsidRPr="00A32660" w:rsidRDefault="008C2518">
            <w:pPr>
              <w:rPr>
                <w:sz w:val="16"/>
                <w:szCs w:val="16"/>
              </w:rPr>
            </w:pPr>
            <w:r w:rsidRPr="00A32660">
              <w:rPr>
                <w:kern w:val="2"/>
                <w:sz w:val="16"/>
                <w:szCs w:val="16"/>
              </w:rPr>
              <w:t>648,9</w:t>
            </w:r>
          </w:p>
        </w:tc>
        <w:tc>
          <w:tcPr>
            <w:tcW w:w="754" w:type="dxa"/>
            <w:tcBorders>
              <w:top w:val="single" w:sz="4" w:space="0" w:color="auto"/>
              <w:left w:val="single" w:sz="4" w:space="0" w:color="auto"/>
              <w:bottom w:val="single" w:sz="4" w:space="0" w:color="auto"/>
              <w:right w:val="single" w:sz="4" w:space="0" w:color="auto"/>
            </w:tcBorders>
          </w:tcPr>
          <w:p w:rsidR="008C2518" w:rsidRPr="00A32660" w:rsidRDefault="008C2518">
            <w:pPr>
              <w:rPr>
                <w:sz w:val="16"/>
                <w:szCs w:val="16"/>
              </w:rPr>
            </w:pPr>
            <w:r w:rsidRPr="00A32660">
              <w:rPr>
                <w:kern w:val="2"/>
                <w:sz w:val="16"/>
                <w:szCs w:val="16"/>
              </w:rPr>
              <w:t>648,9</w:t>
            </w:r>
          </w:p>
        </w:tc>
        <w:tc>
          <w:tcPr>
            <w:tcW w:w="754" w:type="dxa"/>
            <w:tcBorders>
              <w:top w:val="single" w:sz="4" w:space="0" w:color="auto"/>
              <w:left w:val="single" w:sz="4" w:space="0" w:color="auto"/>
              <w:bottom w:val="single" w:sz="4" w:space="0" w:color="auto"/>
              <w:right w:val="single" w:sz="4" w:space="0" w:color="auto"/>
            </w:tcBorders>
          </w:tcPr>
          <w:p w:rsidR="008C2518" w:rsidRPr="00A32660" w:rsidRDefault="008C2518">
            <w:pPr>
              <w:rPr>
                <w:sz w:val="16"/>
                <w:szCs w:val="16"/>
              </w:rPr>
            </w:pPr>
            <w:r w:rsidRPr="00A32660">
              <w:rPr>
                <w:kern w:val="2"/>
                <w:sz w:val="16"/>
                <w:szCs w:val="16"/>
              </w:rPr>
              <w:t>648,9</w:t>
            </w:r>
          </w:p>
        </w:tc>
        <w:tc>
          <w:tcPr>
            <w:tcW w:w="694" w:type="dxa"/>
            <w:tcBorders>
              <w:top w:val="single" w:sz="4" w:space="0" w:color="auto"/>
              <w:left w:val="single" w:sz="4" w:space="0" w:color="auto"/>
              <w:bottom w:val="single" w:sz="4" w:space="0" w:color="auto"/>
              <w:right w:val="single" w:sz="4" w:space="0" w:color="auto"/>
            </w:tcBorders>
          </w:tcPr>
          <w:p w:rsidR="008C2518" w:rsidRPr="00A32660" w:rsidRDefault="008C2518">
            <w:pPr>
              <w:rPr>
                <w:sz w:val="16"/>
                <w:szCs w:val="16"/>
              </w:rPr>
            </w:pPr>
            <w:r w:rsidRPr="00A32660">
              <w:rPr>
                <w:kern w:val="2"/>
                <w:sz w:val="16"/>
                <w:szCs w:val="16"/>
              </w:rPr>
              <w:t>648,9</w:t>
            </w:r>
          </w:p>
        </w:tc>
      </w:tr>
      <w:tr w:rsidR="00BE441B" w:rsidRPr="00A32660" w:rsidTr="00817CC4">
        <w:trPr>
          <w:jc w:val="center"/>
        </w:trPr>
        <w:tc>
          <w:tcPr>
            <w:tcW w:w="1635" w:type="dxa"/>
            <w:vMerge/>
            <w:tcBorders>
              <w:top w:val="single" w:sz="4" w:space="0" w:color="auto"/>
              <w:left w:val="single" w:sz="4" w:space="0" w:color="auto"/>
              <w:bottom w:val="single" w:sz="4" w:space="0" w:color="auto"/>
              <w:right w:val="single" w:sz="4" w:space="0" w:color="auto"/>
            </w:tcBorders>
            <w:vAlign w:val="center"/>
          </w:tcPr>
          <w:p w:rsidR="00BE441B" w:rsidRPr="00A32660" w:rsidRDefault="00BE441B" w:rsidP="00BE441B">
            <w:pPr>
              <w:rPr>
                <w:kern w:val="2"/>
                <w:sz w:val="16"/>
                <w:szCs w:val="16"/>
              </w:rPr>
            </w:pPr>
            <w:bookmarkStart w:id="1" w:name="_GoBack" w:colFirst="6" w:colLast="6"/>
          </w:p>
        </w:tc>
        <w:tc>
          <w:tcPr>
            <w:tcW w:w="1552"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отдел культуры Администрации Цимлянского района, всего:</w:t>
            </w:r>
          </w:p>
        </w:tc>
        <w:tc>
          <w:tcPr>
            <w:tcW w:w="967"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906</w:t>
            </w:r>
          </w:p>
        </w:tc>
        <w:tc>
          <w:tcPr>
            <w:tcW w:w="661"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X</w:t>
            </w:r>
          </w:p>
        </w:tc>
        <w:tc>
          <w:tcPr>
            <w:tcW w:w="1037" w:type="dxa"/>
            <w:gridSpan w:val="2"/>
            <w:tcBorders>
              <w:top w:val="single" w:sz="4" w:space="0" w:color="auto"/>
              <w:left w:val="single" w:sz="4" w:space="0" w:color="auto"/>
              <w:bottom w:val="single" w:sz="4" w:space="0" w:color="auto"/>
              <w:right w:val="single" w:sz="4" w:space="0" w:color="auto"/>
            </w:tcBorders>
          </w:tcPr>
          <w:p w:rsidR="00BE441B" w:rsidRPr="00A32660" w:rsidRDefault="00BE441B" w:rsidP="00BE441B">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X</w:t>
            </w:r>
          </w:p>
        </w:tc>
        <w:tc>
          <w:tcPr>
            <w:tcW w:w="651"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X</w:t>
            </w:r>
          </w:p>
        </w:tc>
        <w:tc>
          <w:tcPr>
            <w:tcW w:w="1033" w:type="dxa"/>
            <w:tcBorders>
              <w:top w:val="single" w:sz="4" w:space="0" w:color="auto"/>
              <w:left w:val="single" w:sz="4" w:space="0" w:color="auto"/>
              <w:bottom w:val="single" w:sz="4" w:space="0" w:color="auto"/>
              <w:right w:val="single" w:sz="4" w:space="0" w:color="auto"/>
            </w:tcBorders>
          </w:tcPr>
          <w:p w:rsidR="00BE441B" w:rsidRDefault="00BE441B" w:rsidP="00BE441B">
            <w:pPr>
              <w:jc w:val="center"/>
            </w:pPr>
            <w:r w:rsidRPr="00DD468C">
              <w:rPr>
                <w:kern w:val="2"/>
                <w:sz w:val="16"/>
                <w:szCs w:val="16"/>
              </w:rPr>
              <w:t>7363,9</w:t>
            </w:r>
          </w:p>
        </w:tc>
        <w:tc>
          <w:tcPr>
            <w:tcW w:w="817"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pStyle w:val="ConsPlusCell"/>
              <w:ind w:left="23"/>
              <w:rPr>
                <w:rFonts w:ascii="Times New Roman" w:hAnsi="Times New Roman" w:cs="Times New Roman"/>
                <w:kern w:val="2"/>
                <w:sz w:val="16"/>
                <w:szCs w:val="16"/>
              </w:rPr>
            </w:pPr>
            <w:r w:rsidRPr="00A32660">
              <w:rPr>
                <w:rFonts w:ascii="Times New Roman" w:hAnsi="Times New Roman" w:cs="Times New Roman"/>
                <w:kern w:val="2"/>
                <w:sz w:val="16"/>
                <w:szCs w:val="16"/>
              </w:rPr>
              <w:t>601,1</w:t>
            </w:r>
          </w:p>
        </w:tc>
        <w:tc>
          <w:tcPr>
            <w:tcW w:w="774"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rPr>
                <w:sz w:val="16"/>
                <w:szCs w:val="16"/>
              </w:rPr>
            </w:pPr>
            <w:r w:rsidRPr="00A32660">
              <w:rPr>
                <w:kern w:val="2"/>
                <w:sz w:val="16"/>
                <w:szCs w:val="16"/>
              </w:rPr>
              <w:t>627,0</w:t>
            </w:r>
          </w:p>
        </w:tc>
        <w:tc>
          <w:tcPr>
            <w:tcW w:w="670" w:type="dxa"/>
            <w:tcBorders>
              <w:top w:val="single" w:sz="4" w:space="0" w:color="auto"/>
              <w:left w:val="single" w:sz="4" w:space="0" w:color="auto"/>
              <w:bottom w:val="single" w:sz="4" w:space="0" w:color="auto"/>
              <w:right w:val="single" w:sz="4" w:space="0" w:color="auto"/>
            </w:tcBorders>
          </w:tcPr>
          <w:p w:rsidR="00BE441B" w:rsidRDefault="00BE441B" w:rsidP="00BE441B">
            <w:r w:rsidRPr="008C1508">
              <w:rPr>
                <w:kern w:val="2"/>
                <w:sz w:val="16"/>
                <w:szCs w:val="16"/>
              </w:rPr>
              <w:t>657,2</w:t>
            </w:r>
          </w:p>
        </w:tc>
        <w:tc>
          <w:tcPr>
            <w:tcW w:w="673" w:type="dxa"/>
            <w:tcBorders>
              <w:top w:val="single" w:sz="4" w:space="0" w:color="auto"/>
              <w:left w:val="single" w:sz="4" w:space="0" w:color="auto"/>
              <w:bottom w:val="single" w:sz="4" w:space="0" w:color="auto"/>
              <w:right w:val="single" w:sz="4" w:space="0" w:color="auto"/>
            </w:tcBorders>
          </w:tcPr>
          <w:p w:rsidR="00BE441B" w:rsidRDefault="00BE441B" w:rsidP="00BE441B">
            <w:r w:rsidRPr="006F4390">
              <w:rPr>
                <w:kern w:val="2"/>
                <w:sz w:val="16"/>
                <w:szCs w:val="16"/>
              </w:rPr>
              <w:t>744,7</w:t>
            </w:r>
          </w:p>
        </w:tc>
        <w:tc>
          <w:tcPr>
            <w:tcW w:w="709" w:type="dxa"/>
            <w:tcBorders>
              <w:top w:val="single" w:sz="4" w:space="0" w:color="auto"/>
              <w:left w:val="single" w:sz="4" w:space="0" w:color="auto"/>
              <w:bottom w:val="single" w:sz="4" w:space="0" w:color="auto"/>
              <w:right w:val="single" w:sz="4" w:space="0" w:color="auto"/>
            </w:tcBorders>
          </w:tcPr>
          <w:p w:rsidR="00BE441B" w:rsidRDefault="00BE441B" w:rsidP="00BE441B">
            <w:r w:rsidRPr="006F4390">
              <w:rPr>
                <w:kern w:val="2"/>
                <w:sz w:val="16"/>
                <w:szCs w:val="16"/>
              </w:rPr>
              <w:t>744,7</w:t>
            </w:r>
          </w:p>
        </w:tc>
        <w:tc>
          <w:tcPr>
            <w:tcW w:w="774" w:type="dxa"/>
            <w:tcBorders>
              <w:top w:val="single" w:sz="4" w:space="0" w:color="auto"/>
              <w:left w:val="single" w:sz="4" w:space="0" w:color="auto"/>
              <w:bottom w:val="single" w:sz="4" w:space="0" w:color="auto"/>
              <w:right w:val="single" w:sz="4" w:space="0" w:color="auto"/>
            </w:tcBorders>
          </w:tcPr>
          <w:p w:rsidR="00BE441B" w:rsidRDefault="00BE441B" w:rsidP="00BE441B">
            <w:r w:rsidRPr="006F4390">
              <w:rPr>
                <w:kern w:val="2"/>
                <w:sz w:val="16"/>
                <w:szCs w:val="16"/>
              </w:rPr>
              <w:t>744,7</w:t>
            </w:r>
          </w:p>
        </w:tc>
        <w:tc>
          <w:tcPr>
            <w:tcW w:w="750"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jc w:val="center"/>
              <w:rPr>
                <w:sz w:val="16"/>
                <w:szCs w:val="16"/>
              </w:rPr>
            </w:pPr>
            <w:r>
              <w:rPr>
                <w:kern w:val="2"/>
                <w:sz w:val="16"/>
                <w:szCs w:val="16"/>
              </w:rPr>
              <w:t>0</w:t>
            </w:r>
          </w:p>
        </w:tc>
        <w:tc>
          <w:tcPr>
            <w:tcW w:w="681"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rPr>
                <w:sz w:val="16"/>
                <w:szCs w:val="16"/>
              </w:rPr>
            </w:pPr>
            <w:r w:rsidRPr="00A32660">
              <w:rPr>
                <w:kern w:val="2"/>
                <w:sz w:val="16"/>
                <w:szCs w:val="16"/>
              </w:rPr>
              <w:t>648,9</w:t>
            </w:r>
          </w:p>
        </w:tc>
        <w:tc>
          <w:tcPr>
            <w:tcW w:w="765"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rPr>
                <w:sz w:val="16"/>
                <w:szCs w:val="16"/>
              </w:rPr>
            </w:pPr>
            <w:r w:rsidRPr="00A32660">
              <w:rPr>
                <w:kern w:val="2"/>
                <w:sz w:val="16"/>
                <w:szCs w:val="16"/>
              </w:rPr>
              <w:t>648,9</w:t>
            </w:r>
          </w:p>
        </w:tc>
        <w:tc>
          <w:tcPr>
            <w:tcW w:w="754"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rPr>
                <w:sz w:val="16"/>
                <w:szCs w:val="16"/>
              </w:rPr>
            </w:pPr>
            <w:r w:rsidRPr="00A32660">
              <w:rPr>
                <w:kern w:val="2"/>
                <w:sz w:val="16"/>
                <w:szCs w:val="16"/>
              </w:rPr>
              <w:t>648,9</w:t>
            </w:r>
          </w:p>
        </w:tc>
        <w:tc>
          <w:tcPr>
            <w:tcW w:w="754"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rPr>
                <w:sz w:val="16"/>
                <w:szCs w:val="16"/>
              </w:rPr>
            </w:pPr>
            <w:r w:rsidRPr="00A32660">
              <w:rPr>
                <w:kern w:val="2"/>
                <w:sz w:val="16"/>
                <w:szCs w:val="16"/>
              </w:rPr>
              <w:t>648,9</w:t>
            </w:r>
          </w:p>
        </w:tc>
        <w:tc>
          <w:tcPr>
            <w:tcW w:w="694"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rPr>
                <w:sz w:val="16"/>
                <w:szCs w:val="16"/>
              </w:rPr>
            </w:pPr>
            <w:r w:rsidRPr="00A32660">
              <w:rPr>
                <w:kern w:val="2"/>
                <w:sz w:val="16"/>
                <w:szCs w:val="16"/>
              </w:rPr>
              <w:t>648,9</w:t>
            </w:r>
          </w:p>
        </w:tc>
      </w:tr>
      <w:tr w:rsidR="00BE441B" w:rsidRPr="00A32660" w:rsidTr="00817CC4">
        <w:trPr>
          <w:jc w:val="center"/>
        </w:trPr>
        <w:tc>
          <w:tcPr>
            <w:tcW w:w="1635" w:type="dxa"/>
            <w:vMerge w:val="restart"/>
            <w:tcBorders>
              <w:top w:val="single" w:sz="4" w:space="0" w:color="auto"/>
              <w:left w:val="single" w:sz="4" w:space="0" w:color="auto"/>
              <w:bottom w:val="single" w:sz="4" w:space="0" w:color="auto"/>
              <w:right w:val="single" w:sz="4" w:space="0" w:color="auto"/>
            </w:tcBorders>
          </w:tcPr>
          <w:p w:rsidR="00BE441B" w:rsidRPr="00A32660" w:rsidRDefault="00BE441B" w:rsidP="00BE441B">
            <w:pPr>
              <w:pStyle w:val="ConsPlusCell"/>
              <w:widowControl/>
              <w:rPr>
                <w:rFonts w:ascii="Times New Roman" w:hAnsi="Times New Roman" w:cs="Times New Roman"/>
                <w:kern w:val="2"/>
                <w:sz w:val="16"/>
                <w:szCs w:val="16"/>
              </w:rPr>
            </w:pPr>
            <w:r w:rsidRPr="00A32660">
              <w:rPr>
                <w:rFonts w:ascii="Times New Roman" w:hAnsi="Times New Roman" w:cs="Times New Roman"/>
                <w:kern w:val="2"/>
                <w:sz w:val="16"/>
                <w:szCs w:val="16"/>
              </w:rPr>
              <w:t>Подпрограмма 1. Развитие физической культуры и массового спорта Цимлянского района</w:t>
            </w:r>
          </w:p>
        </w:tc>
        <w:tc>
          <w:tcPr>
            <w:tcW w:w="1552"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всего, в том числе:</w:t>
            </w:r>
          </w:p>
        </w:tc>
        <w:tc>
          <w:tcPr>
            <w:tcW w:w="967"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X</w:t>
            </w:r>
          </w:p>
        </w:tc>
        <w:tc>
          <w:tcPr>
            <w:tcW w:w="661"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X</w:t>
            </w:r>
          </w:p>
        </w:tc>
        <w:tc>
          <w:tcPr>
            <w:tcW w:w="1037" w:type="dxa"/>
            <w:gridSpan w:val="2"/>
            <w:tcBorders>
              <w:top w:val="single" w:sz="4" w:space="0" w:color="auto"/>
              <w:left w:val="single" w:sz="4" w:space="0" w:color="auto"/>
              <w:bottom w:val="single" w:sz="4" w:space="0" w:color="auto"/>
              <w:right w:val="single" w:sz="4" w:space="0" w:color="auto"/>
            </w:tcBorders>
          </w:tcPr>
          <w:p w:rsidR="00BE441B" w:rsidRPr="00A32660" w:rsidRDefault="00BE441B" w:rsidP="00BE441B">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X</w:t>
            </w:r>
          </w:p>
        </w:tc>
        <w:tc>
          <w:tcPr>
            <w:tcW w:w="651"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X</w:t>
            </w:r>
          </w:p>
        </w:tc>
        <w:tc>
          <w:tcPr>
            <w:tcW w:w="1033" w:type="dxa"/>
            <w:tcBorders>
              <w:top w:val="single" w:sz="4" w:space="0" w:color="auto"/>
              <w:left w:val="single" w:sz="4" w:space="0" w:color="auto"/>
              <w:bottom w:val="single" w:sz="4" w:space="0" w:color="auto"/>
              <w:right w:val="single" w:sz="4" w:space="0" w:color="auto"/>
            </w:tcBorders>
          </w:tcPr>
          <w:p w:rsidR="00BE441B" w:rsidRDefault="00BE441B" w:rsidP="00BE441B">
            <w:pPr>
              <w:jc w:val="center"/>
            </w:pPr>
            <w:r w:rsidRPr="00DD468C">
              <w:rPr>
                <w:kern w:val="2"/>
                <w:sz w:val="16"/>
                <w:szCs w:val="16"/>
              </w:rPr>
              <w:t>7363,9</w:t>
            </w:r>
          </w:p>
        </w:tc>
        <w:tc>
          <w:tcPr>
            <w:tcW w:w="817"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rPr>
                <w:sz w:val="16"/>
                <w:szCs w:val="16"/>
              </w:rPr>
            </w:pPr>
            <w:r w:rsidRPr="00A32660">
              <w:rPr>
                <w:kern w:val="2"/>
                <w:sz w:val="16"/>
                <w:szCs w:val="16"/>
              </w:rPr>
              <w:t>601,1</w:t>
            </w:r>
          </w:p>
        </w:tc>
        <w:tc>
          <w:tcPr>
            <w:tcW w:w="774"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rPr>
                <w:sz w:val="16"/>
                <w:szCs w:val="16"/>
              </w:rPr>
            </w:pPr>
            <w:r w:rsidRPr="00A32660">
              <w:rPr>
                <w:kern w:val="2"/>
                <w:sz w:val="16"/>
                <w:szCs w:val="16"/>
              </w:rPr>
              <w:t>627,0</w:t>
            </w:r>
          </w:p>
        </w:tc>
        <w:tc>
          <w:tcPr>
            <w:tcW w:w="670" w:type="dxa"/>
            <w:tcBorders>
              <w:top w:val="single" w:sz="4" w:space="0" w:color="auto"/>
              <w:left w:val="single" w:sz="4" w:space="0" w:color="auto"/>
              <w:bottom w:val="single" w:sz="4" w:space="0" w:color="auto"/>
              <w:right w:val="single" w:sz="4" w:space="0" w:color="auto"/>
            </w:tcBorders>
          </w:tcPr>
          <w:p w:rsidR="00BE441B" w:rsidRDefault="00BE441B" w:rsidP="00BE441B">
            <w:r w:rsidRPr="008C1508">
              <w:rPr>
                <w:kern w:val="2"/>
                <w:sz w:val="16"/>
                <w:szCs w:val="16"/>
              </w:rPr>
              <w:t>657,2</w:t>
            </w:r>
          </w:p>
        </w:tc>
        <w:tc>
          <w:tcPr>
            <w:tcW w:w="673" w:type="dxa"/>
            <w:tcBorders>
              <w:top w:val="single" w:sz="4" w:space="0" w:color="auto"/>
              <w:left w:val="single" w:sz="4" w:space="0" w:color="auto"/>
              <w:bottom w:val="single" w:sz="4" w:space="0" w:color="auto"/>
              <w:right w:val="single" w:sz="4" w:space="0" w:color="auto"/>
            </w:tcBorders>
          </w:tcPr>
          <w:p w:rsidR="00BE441B" w:rsidRDefault="00BE441B" w:rsidP="00BE441B">
            <w:r w:rsidRPr="006F4390">
              <w:rPr>
                <w:kern w:val="2"/>
                <w:sz w:val="16"/>
                <w:szCs w:val="16"/>
              </w:rPr>
              <w:t>744,7</w:t>
            </w:r>
          </w:p>
        </w:tc>
        <w:tc>
          <w:tcPr>
            <w:tcW w:w="709" w:type="dxa"/>
            <w:tcBorders>
              <w:top w:val="single" w:sz="4" w:space="0" w:color="auto"/>
              <w:left w:val="single" w:sz="4" w:space="0" w:color="auto"/>
              <w:bottom w:val="single" w:sz="4" w:space="0" w:color="auto"/>
              <w:right w:val="single" w:sz="4" w:space="0" w:color="auto"/>
            </w:tcBorders>
          </w:tcPr>
          <w:p w:rsidR="00BE441B" w:rsidRDefault="00BE441B" w:rsidP="00BE441B">
            <w:r w:rsidRPr="006F4390">
              <w:rPr>
                <w:kern w:val="2"/>
                <w:sz w:val="16"/>
                <w:szCs w:val="16"/>
              </w:rPr>
              <w:t>744,7</w:t>
            </w:r>
          </w:p>
        </w:tc>
        <w:tc>
          <w:tcPr>
            <w:tcW w:w="774" w:type="dxa"/>
            <w:tcBorders>
              <w:top w:val="single" w:sz="4" w:space="0" w:color="auto"/>
              <w:left w:val="single" w:sz="4" w:space="0" w:color="auto"/>
              <w:bottom w:val="single" w:sz="4" w:space="0" w:color="auto"/>
              <w:right w:val="single" w:sz="4" w:space="0" w:color="auto"/>
            </w:tcBorders>
          </w:tcPr>
          <w:p w:rsidR="00BE441B" w:rsidRDefault="00BE441B" w:rsidP="00BE441B">
            <w:r w:rsidRPr="006F4390">
              <w:rPr>
                <w:kern w:val="2"/>
                <w:sz w:val="16"/>
                <w:szCs w:val="16"/>
              </w:rPr>
              <w:t>744,7</w:t>
            </w:r>
          </w:p>
        </w:tc>
        <w:tc>
          <w:tcPr>
            <w:tcW w:w="750"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jc w:val="center"/>
              <w:rPr>
                <w:sz w:val="16"/>
                <w:szCs w:val="16"/>
              </w:rPr>
            </w:pPr>
            <w:r>
              <w:rPr>
                <w:kern w:val="2"/>
                <w:sz w:val="16"/>
                <w:szCs w:val="16"/>
              </w:rPr>
              <w:t>0</w:t>
            </w:r>
          </w:p>
        </w:tc>
        <w:tc>
          <w:tcPr>
            <w:tcW w:w="681"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rPr>
                <w:sz w:val="16"/>
                <w:szCs w:val="16"/>
              </w:rPr>
            </w:pPr>
            <w:r w:rsidRPr="00A32660">
              <w:rPr>
                <w:kern w:val="2"/>
                <w:sz w:val="16"/>
                <w:szCs w:val="16"/>
              </w:rPr>
              <w:t>648,9</w:t>
            </w:r>
          </w:p>
        </w:tc>
        <w:tc>
          <w:tcPr>
            <w:tcW w:w="765"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rPr>
                <w:sz w:val="16"/>
                <w:szCs w:val="16"/>
              </w:rPr>
            </w:pPr>
            <w:r w:rsidRPr="00A32660">
              <w:rPr>
                <w:kern w:val="2"/>
                <w:sz w:val="16"/>
                <w:szCs w:val="16"/>
              </w:rPr>
              <w:t>648,9</w:t>
            </w:r>
          </w:p>
        </w:tc>
        <w:tc>
          <w:tcPr>
            <w:tcW w:w="754"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rPr>
                <w:sz w:val="16"/>
                <w:szCs w:val="16"/>
              </w:rPr>
            </w:pPr>
            <w:r w:rsidRPr="00A32660">
              <w:rPr>
                <w:kern w:val="2"/>
                <w:sz w:val="16"/>
                <w:szCs w:val="16"/>
              </w:rPr>
              <w:t>648,9</w:t>
            </w:r>
          </w:p>
        </w:tc>
        <w:tc>
          <w:tcPr>
            <w:tcW w:w="754"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rPr>
                <w:sz w:val="16"/>
                <w:szCs w:val="16"/>
              </w:rPr>
            </w:pPr>
            <w:r w:rsidRPr="00A32660">
              <w:rPr>
                <w:kern w:val="2"/>
                <w:sz w:val="16"/>
                <w:szCs w:val="16"/>
              </w:rPr>
              <w:t>648,9</w:t>
            </w:r>
          </w:p>
        </w:tc>
        <w:tc>
          <w:tcPr>
            <w:tcW w:w="694"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rPr>
                <w:sz w:val="16"/>
                <w:szCs w:val="16"/>
              </w:rPr>
            </w:pPr>
            <w:r w:rsidRPr="00A32660">
              <w:rPr>
                <w:kern w:val="2"/>
                <w:sz w:val="16"/>
                <w:szCs w:val="16"/>
              </w:rPr>
              <w:t>648,9</w:t>
            </w:r>
          </w:p>
        </w:tc>
      </w:tr>
      <w:tr w:rsidR="00BE441B" w:rsidRPr="00A32660" w:rsidTr="00817CC4">
        <w:trPr>
          <w:trHeight w:val="2048"/>
          <w:jc w:val="center"/>
        </w:trPr>
        <w:tc>
          <w:tcPr>
            <w:tcW w:w="1635" w:type="dxa"/>
            <w:vMerge/>
            <w:tcBorders>
              <w:top w:val="single" w:sz="4" w:space="0" w:color="auto"/>
              <w:left w:val="single" w:sz="4" w:space="0" w:color="auto"/>
              <w:bottom w:val="single" w:sz="4" w:space="0" w:color="auto"/>
              <w:right w:val="single" w:sz="4" w:space="0" w:color="auto"/>
            </w:tcBorders>
            <w:vAlign w:val="center"/>
          </w:tcPr>
          <w:p w:rsidR="00BE441B" w:rsidRPr="00A32660" w:rsidRDefault="00BE441B" w:rsidP="00BE441B">
            <w:pPr>
              <w:rPr>
                <w:kern w:val="2"/>
                <w:sz w:val="16"/>
                <w:szCs w:val="16"/>
              </w:rPr>
            </w:pPr>
          </w:p>
        </w:tc>
        <w:tc>
          <w:tcPr>
            <w:tcW w:w="1552"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отдел культуры Администрации Цимлянского района, всего:</w:t>
            </w:r>
          </w:p>
        </w:tc>
        <w:tc>
          <w:tcPr>
            <w:tcW w:w="967"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906</w:t>
            </w:r>
          </w:p>
          <w:p w:rsidR="00BE441B" w:rsidRPr="00A32660" w:rsidRDefault="00BE441B" w:rsidP="00BE441B">
            <w:pPr>
              <w:pStyle w:val="ConsPlusCell"/>
              <w:widowControl/>
              <w:jc w:val="center"/>
              <w:rPr>
                <w:rFonts w:ascii="Times New Roman" w:hAnsi="Times New Roman" w:cs="Times New Roman"/>
                <w:kern w:val="2"/>
                <w:sz w:val="16"/>
                <w:szCs w:val="16"/>
              </w:rPr>
            </w:pPr>
          </w:p>
          <w:p w:rsidR="00BE441B" w:rsidRPr="00A32660" w:rsidRDefault="00BE441B" w:rsidP="00BE441B">
            <w:pPr>
              <w:pStyle w:val="ConsPlusCell"/>
              <w:widowControl/>
              <w:jc w:val="center"/>
              <w:rPr>
                <w:rFonts w:ascii="Times New Roman" w:hAnsi="Times New Roman" w:cs="Times New Roman"/>
                <w:kern w:val="2"/>
                <w:sz w:val="16"/>
                <w:szCs w:val="16"/>
              </w:rPr>
            </w:pPr>
          </w:p>
        </w:tc>
        <w:tc>
          <w:tcPr>
            <w:tcW w:w="661"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X</w:t>
            </w:r>
          </w:p>
          <w:p w:rsidR="00BE441B" w:rsidRPr="00A32660" w:rsidRDefault="00BE441B" w:rsidP="00BE441B">
            <w:pPr>
              <w:pStyle w:val="ConsPlusCell"/>
              <w:widowControl/>
              <w:rPr>
                <w:rFonts w:ascii="Times New Roman" w:hAnsi="Times New Roman" w:cs="Times New Roman"/>
                <w:kern w:val="2"/>
                <w:sz w:val="16"/>
                <w:szCs w:val="16"/>
              </w:rPr>
            </w:pPr>
          </w:p>
          <w:p w:rsidR="00BE441B" w:rsidRPr="00A32660" w:rsidRDefault="00BE441B" w:rsidP="00BE441B">
            <w:pPr>
              <w:pStyle w:val="ConsPlusCell"/>
              <w:widowControl/>
              <w:rPr>
                <w:rFonts w:ascii="Times New Roman" w:hAnsi="Times New Roman" w:cs="Times New Roman"/>
                <w:kern w:val="2"/>
                <w:sz w:val="16"/>
                <w:szCs w:val="16"/>
              </w:rPr>
            </w:pPr>
          </w:p>
          <w:p w:rsidR="00BE441B" w:rsidRPr="00A32660" w:rsidRDefault="00BE441B" w:rsidP="00BE441B">
            <w:pPr>
              <w:pStyle w:val="ConsPlusCell"/>
              <w:widowControl/>
              <w:rPr>
                <w:rFonts w:ascii="Times New Roman" w:hAnsi="Times New Roman" w:cs="Times New Roman"/>
                <w:kern w:val="2"/>
                <w:sz w:val="16"/>
                <w:szCs w:val="16"/>
              </w:rPr>
            </w:pPr>
            <w:r w:rsidRPr="00A32660">
              <w:rPr>
                <w:rFonts w:ascii="Times New Roman" w:hAnsi="Times New Roman" w:cs="Times New Roman"/>
                <w:kern w:val="2"/>
                <w:sz w:val="16"/>
                <w:szCs w:val="16"/>
              </w:rPr>
              <w:t xml:space="preserve">   </w:t>
            </w:r>
          </w:p>
        </w:tc>
        <w:tc>
          <w:tcPr>
            <w:tcW w:w="1037" w:type="dxa"/>
            <w:gridSpan w:val="2"/>
            <w:tcBorders>
              <w:top w:val="single" w:sz="4" w:space="0" w:color="auto"/>
              <w:left w:val="single" w:sz="4" w:space="0" w:color="auto"/>
              <w:bottom w:val="single" w:sz="4" w:space="0" w:color="auto"/>
              <w:right w:val="single" w:sz="4" w:space="0" w:color="auto"/>
            </w:tcBorders>
          </w:tcPr>
          <w:p w:rsidR="00BE441B" w:rsidRPr="00A32660" w:rsidRDefault="00BE441B" w:rsidP="00BE441B">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X</w:t>
            </w:r>
          </w:p>
          <w:p w:rsidR="00BE441B" w:rsidRPr="00A32660" w:rsidRDefault="00BE441B" w:rsidP="00BE441B">
            <w:pPr>
              <w:pStyle w:val="ConsPlusCell"/>
              <w:widowControl/>
              <w:jc w:val="center"/>
              <w:rPr>
                <w:rFonts w:ascii="Times New Roman" w:hAnsi="Times New Roman" w:cs="Times New Roman"/>
                <w:kern w:val="2"/>
                <w:sz w:val="16"/>
                <w:szCs w:val="16"/>
              </w:rPr>
            </w:pPr>
          </w:p>
          <w:p w:rsidR="00BE441B" w:rsidRPr="00A32660" w:rsidRDefault="00BE441B" w:rsidP="00BE441B">
            <w:pPr>
              <w:pStyle w:val="ConsPlusCell"/>
              <w:widowControl/>
              <w:jc w:val="center"/>
              <w:rPr>
                <w:rFonts w:ascii="Times New Roman" w:hAnsi="Times New Roman" w:cs="Times New Roman"/>
                <w:kern w:val="2"/>
                <w:sz w:val="16"/>
                <w:szCs w:val="16"/>
              </w:rPr>
            </w:pPr>
          </w:p>
          <w:p w:rsidR="00BE441B" w:rsidRPr="00A32660" w:rsidRDefault="00BE441B" w:rsidP="00BE441B">
            <w:pPr>
              <w:pStyle w:val="ConsPlusCell"/>
              <w:widowControl/>
              <w:jc w:val="center"/>
              <w:rPr>
                <w:rFonts w:ascii="Times New Roman" w:hAnsi="Times New Roman" w:cs="Times New Roman"/>
                <w:kern w:val="2"/>
                <w:sz w:val="16"/>
                <w:szCs w:val="16"/>
              </w:rPr>
            </w:pPr>
          </w:p>
        </w:tc>
        <w:tc>
          <w:tcPr>
            <w:tcW w:w="651"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X</w:t>
            </w:r>
          </w:p>
          <w:p w:rsidR="00BE441B" w:rsidRPr="00A32660" w:rsidRDefault="00BE441B" w:rsidP="00BE441B">
            <w:pPr>
              <w:pStyle w:val="ConsPlusCell"/>
              <w:widowControl/>
              <w:jc w:val="center"/>
              <w:rPr>
                <w:rFonts w:ascii="Times New Roman" w:hAnsi="Times New Roman" w:cs="Times New Roman"/>
                <w:kern w:val="2"/>
                <w:sz w:val="16"/>
                <w:szCs w:val="16"/>
              </w:rPr>
            </w:pPr>
          </w:p>
          <w:p w:rsidR="00BE441B" w:rsidRPr="00A32660" w:rsidRDefault="00BE441B" w:rsidP="00BE441B">
            <w:pPr>
              <w:pStyle w:val="ConsPlusCell"/>
              <w:widowControl/>
              <w:jc w:val="center"/>
              <w:rPr>
                <w:rFonts w:ascii="Times New Roman" w:hAnsi="Times New Roman" w:cs="Times New Roman"/>
                <w:kern w:val="2"/>
                <w:sz w:val="16"/>
                <w:szCs w:val="16"/>
              </w:rPr>
            </w:pPr>
          </w:p>
          <w:p w:rsidR="00BE441B" w:rsidRPr="00A32660" w:rsidRDefault="00BE441B" w:rsidP="00BE441B">
            <w:pPr>
              <w:pStyle w:val="ConsPlusCell"/>
              <w:widowControl/>
              <w:rPr>
                <w:rFonts w:ascii="Times New Roman" w:hAnsi="Times New Roman" w:cs="Times New Roman"/>
                <w:kern w:val="2"/>
                <w:sz w:val="16"/>
                <w:szCs w:val="16"/>
              </w:rPr>
            </w:pPr>
            <w:r w:rsidRPr="00A32660">
              <w:rPr>
                <w:rFonts w:ascii="Times New Roman" w:hAnsi="Times New Roman" w:cs="Times New Roman"/>
                <w:kern w:val="2"/>
                <w:sz w:val="16"/>
                <w:szCs w:val="16"/>
              </w:rPr>
              <w:t xml:space="preserve">    </w:t>
            </w:r>
          </w:p>
        </w:tc>
        <w:tc>
          <w:tcPr>
            <w:tcW w:w="1033" w:type="dxa"/>
            <w:tcBorders>
              <w:top w:val="single" w:sz="4" w:space="0" w:color="auto"/>
              <w:left w:val="single" w:sz="4" w:space="0" w:color="auto"/>
              <w:bottom w:val="single" w:sz="4" w:space="0" w:color="auto"/>
              <w:right w:val="single" w:sz="4" w:space="0" w:color="auto"/>
            </w:tcBorders>
          </w:tcPr>
          <w:p w:rsidR="00BE441B" w:rsidRDefault="00BE441B" w:rsidP="00BE441B">
            <w:pPr>
              <w:jc w:val="center"/>
            </w:pPr>
            <w:r w:rsidRPr="00DD468C">
              <w:rPr>
                <w:kern w:val="2"/>
                <w:sz w:val="16"/>
                <w:szCs w:val="16"/>
              </w:rPr>
              <w:t>7363,9</w:t>
            </w:r>
          </w:p>
        </w:tc>
        <w:tc>
          <w:tcPr>
            <w:tcW w:w="817"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rPr>
                <w:sz w:val="16"/>
                <w:szCs w:val="16"/>
              </w:rPr>
            </w:pPr>
            <w:r w:rsidRPr="00A32660">
              <w:rPr>
                <w:kern w:val="2"/>
                <w:sz w:val="16"/>
                <w:szCs w:val="16"/>
              </w:rPr>
              <w:t>601,1</w:t>
            </w:r>
          </w:p>
        </w:tc>
        <w:tc>
          <w:tcPr>
            <w:tcW w:w="774"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rPr>
                <w:sz w:val="16"/>
                <w:szCs w:val="16"/>
              </w:rPr>
            </w:pPr>
            <w:r w:rsidRPr="00A32660">
              <w:rPr>
                <w:kern w:val="2"/>
                <w:sz w:val="16"/>
                <w:szCs w:val="16"/>
              </w:rPr>
              <w:t>627,0</w:t>
            </w:r>
          </w:p>
        </w:tc>
        <w:tc>
          <w:tcPr>
            <w:tcW w:w="670" w:type="dxa"/>
            <w:tcBorders>
              <w:top w:val="single" w:sz="4" w:space="0" w:color="auto"/>
              <w:left w:val="single" w:sz="4" w:space="0" w:color="auto"/>
              <w:bottom w:val="single" w:sz="4" w:space="0" w:color="auto"/>
              <w:right w:val="single" w:sz="4" w:space="0" w:color="auto"/>
            </w:tcBorders>
          </w:tcPr>
          <w:p w:rsidR="00BE441B" w:rsidRDefault="00BE441B" w:rsidP="00BE441B">
            <w:r w:rsidRPr="008C1508">
              <w:rPr>
                <w:kern w:val="2"/>
                <w:sz w:val="16"/>
                <w:szCs w:val="16"/>
              </w:rPr>
              <w:t>657,2</w:t>
            </w:r>
          </w:p>
        </w:tc>
        <w:tc>
          <w:tcPr>
            <w:tcW w:w="673" w:type="dxa"/>
            <w:tcBorders>
              <w:top w:val="single" w:sz="4" w:space="0" w:color="auto"/>
              <w:left w:val="single" w:sz="4" w:space="0" w:color="auto"/>
              <w:bottom w:val="single" w:sz="4" w:space="0" w:color="auto"/>
              <w:right w:val="single" w:sz="4" w:space="0" w:color="auto"/>
            </w:tcBorders>
          </w:tcPr>
          <w:p w:rsidR="00BE441B" w:rsidRDefault="00BE441B" w:rsidP="00BE441B">
            <w:r w:rsidRPr="006F4390">
              <w:rPr>
                <w:kern w:val="2"/>
                <w:sz w:val="16"/>
                <w:szCs w:val="16"/>
              </w:rPr>
              <w:t>744,7</w:t>
            </w:r>
          </w:p>
        </w:tc>
        <w:tc>
          <w:tcPr>
            <w:tcW w:w="709" w:type="dxa"/>
            <w:tcBorders>
              <w:top w:val="single" w:sz="4" w:space="0" w:color="auto"/>
              <w:left w:val="single" w:sz="4" w:space="0" w:color="auto"/>
              <w:bottom w:val="single" w:sz="4" w:space="0" w:color="auto"/>
              <w:right w:val="single" w:sz="4" w:space="0" w:color="auto"/>
            </w:tcBorders>
          </w:tcPr>
          <w:p w:rsidR="00BE441B" w:rsidRDefault="00BE441B" w:rsidP="00BE441B">
            <w:r w:rsidRPr="006F4390">
              <w:rPr>
                <w:kern w:val="2"/>
                <w:sz w:val="16"/>
                <w:szCs w:val="16"/>
              </w:rPr>
              <w:t>744,7</w:t>
            </w:r>
          </w:p>
        </w:tc>
        <w:tc>
          <w:tcPr>
            <w:tcW w:w="774" w:type="dxa"/>
            <w:tcBorders>
              <w:top w:val="single" w:sz="4" w:space="0" w:color="auto"/>
              <w:left w:val="single" w:sz="4" w:space="0" w:color="auto"/>
              <w:bottom w:val="single" w:sz="4" w:space="0" w:color="auto"/>
              <w:right w:val="single" w:sz="4" w:space="0" w:color="auto"/>
            </w:tcBorders>
          </w:tcPr>
          <w:p w:rsidR="00BE441B" w:rsidRDefault="00BE441B" w:rsidP="00BE441B">
            <w:r w:rsidRPr="006F4390">
              <w:rPr>
                <w:kern w:val="2"/>
                <w:sz w:val="16"/>
                <w:szCs w:val="16"/>
              </w:rPr>
              <w:t>744,7</w:t>
            </w:r>
          </w:p>
        </w:tc>
        <w:tc>
          <w:tcPr>
            <w:tcW w:w="750"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jc w:val="center"/>
              <w:rPr>
                <w:sz w:val="16"/>
                <w:szCs w:val="16"/>
              </w:rPr>
            </w:pPr>
            <w:r>
              <w:rPr>
                <w:kern w:val="2"/>
                <w:sz w:val="16"/>
                <w:szCs w:val="16"/>
              </w:rPr>
              <w:t>0</w:t>
            </w:r>
          </w:p>
        </w:tc>
        <w:tc>
          <w:tcPr>
            <w:tcW w:w="681"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rPr>
                <w:sz w:val="16"/>
                <w:szCs w:val="16"/>
              </w:rPr>
            </w:pPr>
            <w:r w:rsidRPr="00A32660">
              <w:rPr>
                <w:kern w:val="2"/>
                <w:sz w:val="16"/>
                <w:szCs w:val="16"/>
              </w:rPr>
              <w:t>648,9</w:t>
            </w:r>
          </w:p>
        </w:tc>
        <w:tc>
          <w:tcPr>
            <w:tcW w:w="765"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rPr>
                <w:sz w:val="16"/>
                <w:szCs w:val="16"/>
              </w:rPr>
            </w:pPr>
            <w:r w:rsidRPr="00A32660">
              <w:rPr>
                <w:kern w:val="2"/>
                <w:sz w:val="16"/>
                <w:szCs w:val="16"/>
              </w:rPr>
              <w:t>648,9</w:t>
            </w:r>
          </w:p>
        </w:tc>
        <w:tc>
          <w:tcPr>
            <w:tcW w:w="754"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rPr>
                <w:sz w:val="16"/>
                <w:szCs w:val="16"/>
              </w:rPr>
            </w:pPr>
            <w:r w:rsidRPr="00A32660">
              <w:rPr>
                <w:kern w:val="2"/>
                <w:sz w:val="16"/>
                <w:szCs w:val="16"/>
              </w:rPr>
              <w:t>648,9</w:t>
            </w:r>
          </w:p>
        </w:tc>
        <w:tc>
          <w:tcPr>
            <w:tcW w:w="754"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rPr>
                <w:sz w:val="16"/>
                <w:szCs w:val="16"/>
              </w:rPr>
            </w:pPr>
            <w:r w:rsidRPr="00A32660">
              <w:rPr>
                <w:kern w:val="2"/>
                <w:sz w:val="16"/>
                <w:szCs w:val="16"/>
              </w:rPr>
              <w:t>648,9</w:t>
            </w:r>
          </w:p>
        </w:tc>
        <w:tc>
          <w:tcPr>
            <w:tcW w:w="694" w:type="dxa"/>
            <w:tcBorders>
              <w:top w:val="single" w:sz="4" w:space="0" w:color="auto"/>
              <w:left w:val="single" w:sz="4" w:space="0" w:color="auto"/>
              <w:bottom w:val="single" w:sz="4" w:space="0" w:color="auto"/>
              <w:right w:val="single" w:sz="4" w:space="0" w:color="auto"/>
            </w:tcBorders>
          </w:tcPr>
          <w:p w:rsidR="00BE441B" w:rsidRPr="00A32660" w:rsidRDefault="00BE441B" w:rsidP="00BE441B">
            <w:pPr>
              <w:rPr>
                <w:sz w:val="16"/>
                <w:szCs w:val="16"/>
              </w:rPr>
            </w:pPr>
            <w:r w:rsidRPr="00A32660">
              <w:rPr>
                <w:kern w:val="2"/>
                <w:sz w:val="16"/>
                <w:szCs w:val="16"/>
              </w:rPr>
              <w:t>648,9</w:t>
            </w:r>
          </w:p>
        </w:tc>
      </w:tr>
      <w:bookmarkEnd w:id="1"/>
      <w:tr w:rsidR="00B352D6" w:rsidRPr="00A32660" w:rsidTr="00B17DA2">
        <w:trPr>
          <w:trHeight w:val="951"/>
          <w:jc w:val="center"/>
        </w:trPr>
        <w:tc>
          <w:tcPr>
            <w:tcW w:w="1635" w:type="dxa"/>
            <w:vMerge w:val="restart"/>
            <w:tcBorders>
              <w:top w:val="single" w:sz="4" w:space="0" w:color="auto"/>
              <w:left w:val="single" w:sz="4" w:space="0" w:color="auto"/>
              <w:right w:val="single" w:sz="4" w:space="0" w:color="auto"/>
            </w:tcBorders>
          </w:tcPr>
          <w:p w:rsidR="00B352D6" w:rsidRPr="00A32660" w:rsidRDefault="00B352D6" w:rsidP="00B352D6">
            <w:pPr>
              <w:pStyle w:val="ConsPlusCell"/>
              <w:widowControl/>
              <w:rPr>
                <w:rFonts w:ascii="Times New Roman" w:hAnsi="Times New Roman" w:cs="Times New Roman"/>
                <w:kern w:val="2"/>
                <w:sz w:val="16"/>
                <w:szCs w:val="16"/>
              </w:rPr>
            </w:pPr>
            <w:r w:rsidRPr="00A32660">
              <w:rPr>
                <w:rFonts w:ascii="Times New Roman" w:hAnsi="Times New Roman" w:cs="Times New Roman"/>
                <w:kern w:val="2"/>
                <w:sz w:val="16"/>
                <w:szCs w:val="16"/>
              </w:rPr>
              <w:t>Основное мероприятие 1.1 Физическое воспитание населения Цимлянского района и обеспечение организации и проведения физкультурных и массовых спортивных мероприятий</w:t>
            </w:r>
          </w:p>
        </w:tc>
        <w:tc>
          <w:tcPr>
            <w:tcW w:w="1552" w:type="dxa"/>
            <w:vMerge w:val="restart"/>
            <w:tcBorders>
              <w:top w:val="single" w:sz="4" w:space="0" w:color="auto"/>
              <w:left w:val="single" w:sz="4" w:space="0" w:color="auto"/>
              <w:right w:val="single" w:sz="4" w:space="0" w:color="auto"/>
            </w:tcBorders>
          </w:tcPr>
          <w:p w:rsidR="00B352D6" w:rsidRPr="00A32660" w:rsidRDefault="00B352D6" w:rsidP="00B352D6">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отдел культуры Администрации Цимлянского района, всего:</w:t>
            </w:r>
          </w:p>
        </w:tc>
        <w:tc>
          <w:tcPr>
            <w:tcW w:w="967" w:type="dxa"/>
            <w:tcBorders>
              <w:top w:val="single" w:sz="4" w:space="0" w:color="auto"/>
              <w:left w:val="single" w:sz="4" w:space="0" w:color="auto"/>
              <w:bottom w:val="single" w:sz="4" w:space="0" w:color="auto"/>
              <w:right w:val="single" w:sz="4" w:space="0" w:color="auto"/>
            </w:tcBorders>
          </w:tcPr>
          <w:p w:rsidR="00B352D6" w:rsidRPr="00A32660" w:rsidRDefault="00B352D6" w:rsidP="00B352D6">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906</w:t>
            </w:r>
          </w:p>
        </w:tc>
        <w:tc>
          <w:tcPr>
            <w:tcW w:w="661" w:type="dxa"/>
            <w:tcBorders>
              <w:top w:val="single" w:sz="4" w:space="0" w:color="auto"/>
              <w:left w:val="single" w:sz="4" w:space="0" w:color="auto"/>
              <w:bottom w:val="single" w:sz="4" w:space="0" w:color="auto"/>
              <w:right w:val="single" w:sz="4" w:space="0" w:color="auto"/>
            </w:tcBorders>
          </w:tcPr>
          <w:p w:rsidR="00B352D6" w:rsidRPr="00A32660" w:rsidRDefault="00B352D6" w:rsidP="00B352D6">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1101</w:t>
            </w:r>
          </w:p>
        </w:tc>
        <w:tc>
          <w:tcPr>
            <w:tcW w:w="1037" w:type="dxa"/>
            <w:gridSpan w:val="2"/>
            <w:tcBorders>
              <w:top w:val="single" w:sz="4" w:space="0" w:color="auto"/>
              <w:left w:val="single" w:sz="4" w:space="0" w:color="auto"/>
              <w:bottom w:val="single" w:sz="4" w:space="0" w:color="auto"/>
              <w:right w:val="single" w:sz="4" w:space="0" w:color="auto"/>
            </w:tcBorders>
          </w:tcPr>
          <w:p w:rsidR="00B352D6" w:rsidRPr="00A32660" w:rsidRDefault="00B352D6" w:rsidP="00B352D6">
            <w:pPr>
              <w:pStyle w:val="ConsPlusCell"/>
              <w:widowControl/>
              <w:jc w:val="center"/>
              <w:rPr>
                <w:rFonts w:ascii="Times New Roman" w:hAnsi="Times New Roman" w:cs="Times New Roman"/>
                <w:kern w:val="2"/>
                <w:sz w:val="16"/>
                <w:szCs w:val="16"/>
              </w:rPr>
            </w:pPr>
            <w:r w:rsidRPr="00A32660">
              <w:rPr>
                <w:rFonts w:ascii="Times New Roman" w:hAnsi="Times New Roman" w:cs="Times New Roman"/>
                <w:kern w:val="2"/>
                <w:sz w:val="16"/>
                <w:szCs w:val="16"/>
              </w:rPr>
              <w:t>1210021950</w:t>
            </w:r>
          </w:p>
        </w:tc>
        <w:tc>
          <w:tcPr>
            <w:tcW w:w="651" w:type="dxa"/>
            <w:tcBorders>
              <w:top w:val="single" w:sz="4" w:space="0" w:color="auto"/>
              <w:left w:val="single" w:sz="4" w:space="0" w:color="auto"/>
              <w:bottom w:val="single" w:sz="4" w:space="0" w:color="auto"/>
              <w:right w:val="single" w:sz="4" w:space="0" w:color="auto"/>
            </w:tcBorders>
          </w:tcPr>
          <w:p w:rsidR="00B352D6" w:rsidRPr="00A32660" w:rsidRDefault="00B352D6" w:rsidP="00B352D6">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123</w:t>
            </w:r>
          </w:p>
        </w:tc>
        <w:tc>
          <w:tcPr>
            <w:tcW w:w="1033" w:type="dxa"/>
            <w:tcBorders>
              <w:top w:val="single" w:sz="4" w:space="0" w:color="auto"/>
              <w:left w:val="single" w:sz="4" w:space="0" w:color="auto"/>
              <w:bottom w:val="single" w:sz="4" w:space="0" w:color="auto"/>
              <w:right w:val="single" w:sz="4" w:space="0" w:color="auto"/>
            </w:tcBorders>
          </w:tcPr>
          <w:p w:rsidR="00B352D6" w:rsidRDefault="00B352D6" w:rsidP="00B352D6">
            <w:pPr>
              <w:jc w:val="center"/>
            </w:pPr>
            <w:r>
              <w:rPr>
                <w:kern w:val="2"/>
                <w:sz w:val="16"/>
                <w:szCs w:val="16"/>
              </w:rPr>
              <w:t>3319,6</w:t>
            </w:r>
          </w:p>
        </w:tc>
        <w:tc>
          <w:tcPr>
            <w:tcW w:w="817" w:type="dxa"/>
            <w:tcBorders>
              <w:top w:val="single" w:sz="4" w:space="0" w:color="auto"/>
              <w:left w:val="single" w:sz="4" w:space="0" w:color="auto"/>
              <w:bottom w:val="single" w:sz="4" w:space="0" w:color="auto"/>
              <w:right w:val="single" w:sz="4" w:space="0" w:color="auto"/>
            </w:tcBorders>
          </w:tcPr>
          <w:p w:rsidR="00B352D6" w:rsidRPr="00A32660" w:rsidRDefault="00B352D6" w:rsidP="00B352D6">
            <w:pPr>
              <w:pStyle w:val="ConsPlusCell"/>
              <w:widowControl/>
              <w:rPr>
                <w:rFonts w:ascii="Times New Roman" w:hAnsi="Times New Roman" w:cs="Times New Roman"/>
                <w:kern w:val="2"/>
                <w:sz w:val="16"/>
                <w:szCs w:val="16"/>
                <w:highlight w:val="red"/>
              </w:rPr>
            </w:pPr>
            <w:r>
              <w:rPr>
                <w:rFonts w:ascii="Times New Roman" w:hAnsi="Times New Roman" w:cs="Times New Roman"/>
                <w:kern w:val="2"/>
                <w:sz w:val="16"/>
                <w:szCs w:val="16"/>
              </w:rPr>
              <w:t>238,2</w:t>
            </w:r>
          </w:p>
        </w:tc>
        <w:tc>
          <w:tcPr>
            <w:tcW w:w="774" w:type="dxa"/>
            <w:tcBorders>
              <w:top w:val="single" w:sz="4" w:space="0" w:color="auto"/>
              <w:left w:val="single" w:sz="4" w:space="0" w:color="auto"/>
              <w:bottom w:val="single" w:sz="4" w:space="0" w:color="auto"/>
              <w:right w:val="single" w:sz="4" w:space="0" w:color="auto"/>
            </w:tcBorders>
          </w:tcPr>
          <w:p w:rsidR="00B352D6" w:rsidRPr="00A32660" w:rsidRDefault="00B352D6" w:rsidP="00B352D6">
            <w:pPr>
              <w:rPr>
                <w:sz w:val="16"/>
                <w:szCs w:val="16"/>
              </w:rPr>
            </w:pPr>
            <w:r>
              <w:rPr>
                <w:kern w:val="2"/>
                <w:sz w:val="16"/>
                <w:szCs w:val="16"/>
              </w:rPr>
              <w:t>141,9</w:t>
            </w:r>
          </w:p>
        </w:tc>
        <w:tc>
          <w:tcPr>
            <w:tcW w:w="670" w:type="dxa"/>
            <w:tcBorders>
              <w:top w:val="single" w:sz="4" w:space="0" w:color="auto"/>
              <w:left w:val="single" w:sz="4" w:space="0" w:color="auto"/>
              <w:bottom w:val="single" w:sz="4" w:space="0" w:color="auto"/>
              <w:right w:val="single" w:sz="4" w:space="0" w:color="auto"/>
            </w:tcBorders>
          </w:tcPr>
          <w:p w:rsidR="00B352D6" w:rsidRDefault="00B352D6" w:rsidP="00B352D6">
            <w:r>
              <w:rPr>
                <w:kern w:val="2"/>
                <w:sz w:val="16"/>
                <w:szCs w:val="16"/>
              </w:rPr>
              <w:t>177,5</w:t>
            </w:r>
          </w:p>
        </w:tc>
        <w:tc>
          <w:tcPr>
            <w:tcW w:w="673" w:type="dxa"/>
            <w:tcBorders>
              <w:top w:val="single" w:sz="4" w:space="0" w:color="auto"/>
              <w:left w:val="single" w:sz="4" w:space="0" w:color="auto"/>
              <w:bottom w:val="single" w:sz="4" w:space="0" w:color="auto"/>
              <w:right w:val="single" w:sz="4" w:space="0" w:color="auto"/>
            </w:tcBorders>
          </w:tcPr>
          <w:p w:rsidR="00B352D6" w:rsidRDefault="00B352D6" w:rsidP="00B352D6">
            <w:r>
              <w:rPr>
                <w:kern w:val="2"/>
                <w:sz w:val="16"/>
                <w:szCs w:val="16"/>
              </w:rPr>
              <w:t>310,0</w:t>
            </w:r>
          </w:p>
        </w:tc>
        <w:tc>
          <w:tcPr>
            <w:tcW w:w="709" w:type="dxa"/>
            <w:tcBorders>
              <w:top w:val="single" w:sz="4" w:space="0" w:color="auto"/>
              <w:left w:val="single" w:sz="4" w:space="0" w:color="auto"/>
              <w:bottom w:val="single" w:sz="4" w:space="0" w:color="auto"/>
              <w:right w:val="single" w:sz="4" w:space="0" w:color="auto"/>
            </w:tcBorders>
          </w:tcPr>
          <w:p w:rsidR="00B352D6" w:rsidRDefault="00B352D6" w:rsidP="00B352D6">
            <w:r>
              <w:rPr>
                <w:kern w:val="2"/>
                <w:sz w:val="16"/>
                <w:szCs w:val="16"/>
              </w:rPr>
              <w:t>260,0</w:t>
            </w:r>
          </w:p>
        </w:tc>
        <w:tc>
          <w:tcPr>
            <w:tcW w:w="774" w:type="dxa"/>
            <w:tcBorders>
              <w:top w:val="single" w:sz="4" w:space="0" w:color="auto"/>
              <w:left w:val="single" w:sz="4" w:space="0" w:color="auto"/>
              <w:bottom w:val="single" w:sz="4" w:space="0" w:color="auto"/>
              <w:right w:val="single" w:sz="4" w:space="0" w:color="auto"/>
            </w:tcBorders>
          </w:tcPr>
          <w:p w:rsidR="00B352D6" w:rsidRDefault="00B352D6" w:rsidP="00B352D6">
            <w:r>
              <w:rPr>
                <w:kern w:val="2"/>
                <w:sz w:val="16"/>
                <w:szCs w:val="16"/>
              </w:rPr>
              <w:t>310,0</w:t>
            </w:r>
          </w:p>
        </w:tc>
        <w:tc>
          <w:tcPr>
            <w:tcW w:w="750" w:type="dxa"/>
            <w:tcBorders>
              <w:top w:val="single" w:sz="4" w:space="0" w:color="auto"/>
              <w:left w:val="single" w:sz="4" w:space="0" w:color="auto"/>
              <w:bottom w:val="single" w:sz="4" w:space="0" w:color="auto"/>
              <w:right w:val="single" w:sz="4" w:space="0" w:color="auto"/>
            </w:tcBorders>
          </w:tcPr>
          <w:p w:rsidR="00B352D6" w:rsidRPr="00A32660" w:rsidRDefault="00B352D6" w:rsidP="00B352D6">
            <w:pPr>
              <w:rPr>
                <w:sz w:val="16"/>
                <w:szCs w:val="16"/>
              </w:rPr>
            </w:pPr>
            <w:r>
              <w:rPr>
                <w:kern w:val="2"/>
                <w:sz w:val="16"/>
                <w:szCs w:val="16"/>
              </w:rPr>
              <w:t>0,0</w:t>
            </w:r>
          </w:p>
        </w:tc>
        <w:tc>
          <w:tcPr>
            <w:tcW w:w="681" w:type="dxa"/>
            <w:tcBorders>
              <w:top w:val="single" w:sz="4" w:space="0" w:color="auto"/>
              <w:left w:val="single" w:sz="4" w:space="0" w:color="auto"/>
              <w:bottom w:val="single" w:sz="4" w:space="0" w:color="auto"/>
              <w:right w:val="single" w:sz="4" w:space="0" w:color="auto"/>
            </w:tcBorders>
          </w:tcPr>
          <w:p w:rsidR="00B352D6" w:rsidRPr="00A32660" w:rsidRDefault="00B352D6" w:rsidP="00B352D6">
            <w:pPr>
              <w:rPr>
                <w:sz w:val="16"/>
                <w:szCs w:val="16"/>
              </w:rPr>
            </w:pPr>
            <w:r>
              <w:rPr>
                <w:kern w:val="2"/>
                <w:sz w:val="16"/>
                <w:szCs w:val="16"/>
              </w:rPr>
              <w:t>376,4</w:t>
            </w:r>
          </w:p>
        </w:tc>
        <w:tc>
          <w:tcPr>
            <w:tcW w:w="765" w:type="dxa"/>
            <w:tcBorders>
              <w:top w:val="single" w:sz="4" w:space="0" w:color="auto"/>
              <w:left w:val="single" w:sz="4" w:space="0" w:color="auto"/>
              <w:bottom w:val="single" w:sz="4" w:space="0" w:color="auto"/>
              <w:right w:val="single" w:sz="4" w:space="0" w:color="auto"/>
            </w:tcBorders>
          </w:tcPr>
          <w:p w:rsidR="00B352D6" w:rsidRDefault="00B352D6" w:rsidP="00B352D6">
            <w:r w:rsidRPr="009354B7">
              <w:rPr>
                <w:kern w:val="2"/>
                <w:sz w:val="16"/>
                <w:szCs w:val="16"/>
              </w:rPr>
              <w:t>376,4</w:t>
            </w:r>
          </w:p>
        </w:tc>
        <w:tc>
          <w:tcPr>
            <w:tcW w:w="754" w:type="dxa"/>
            <w:tcBorders>
              <w:top w:val="single" w:sz="4" w:space="0" w:color="auto"/>
              <w:left w:val="single" w:sz="4" w:space="0" w:color="auto"/>
              <w:bottom w:val="single" w:sz="4" w:space="0" w:color="auto"/>
              <w:right w:val="single" w:sz="4" w:space="0" w:color="auto"/>
            </w:tcBorders>
          </w:tcPr>
          <w:p w:rsidR="00B352D6" w:rsidRDefault="00B352D6" w:rsidP="00B352D6">
            <w:r w:rsidRPr="009354B7">
              <w:rPr>
                <w:kern w:val="2"/>
                <w:sz w:val="16"/>
                <w:szCs w:val="16"/>
              </w:rPr>
              <w:t>376,4</w:t>
            </w:r>
          </w:p>
        </w:tc>
        <w:tc>
          <w:tcPr>
            <w:tcW w:w="754" w:type="dxa"/>
            <w:tcBorders>
              <w:top w:val="single" w:sz="4" w:space="0" w:color="auto"/>
              <w:left w:val="single" w:sz="4" w:space="0" w:color="auto"/>
              <w:bottom w:val="single" w:sz="4" w:space="0" w:color="auto"/>
              <w:right w:val="single" w:sz="4" w:space="0" w:color="auto"/>
            </w:tcBorders>
          </w:tcPr>
          <w:p w:rsidR="00B352D6" w:rsidRDefault="00B352D6" w:rsidP="00B352D6">
            <w:r w:rsidRPr="009354B7">
              <w:rPr>
                <w:kern w:val="2"/>
                <w:sz w:val="16"/>
                <w:szCs w:val="16"/>
              </w:rPr>
              <w:t>376,4</w:t>
            </w:r>
          </w:p>
        </w:tc>
        <w:tc>
          <w:tcPr>
            <w:tcW w:w="694" w:type="dxa"/>
            <w:tcBorders>
              <w:top w:val="single" w:sz="4" w:space="0" w:color="auto"/>
              <w:left w:val="single" w:sz="4" w:space="0" w:color="auto"/>
              <w:bottom w:val="single" w:sz="4" w:space="0" w:color="auto"/>
              <w:right w:val="single" w:sz="4" w:space="0" w:color="auto"/>
            </w:tcBorders>
          </w:tcPr>
          <w:p w:rsidR="00B352D6" w:rsidRDefault="00B352D6" w:rsidP="00B352D6">
            <w:r w:rsidRPr="009354B7">
              <w:rPr>
                <w:kern w:val="2"/>
                <w:sz w:val="16"/>
                <w:szCs w:val="16"/>
              </w:rPr>
              <w:t>376,4</w:t>
            </w:r>
          </w:p>
        </w:tc>
      </w:tr>
      <w:tr w:rsidR="00B352D6" w:rsidRPr="00A32660" w:rsidTr="00E11A89">
        <w:trPr>
          <w:jc w:val="center"/>
        </w:trPr>
        <w:tc>
          <w:tcPr>
            <w:tcW w:w="1635" w:type="dxa"/>
            <w:vMerge/>
            <w:tcBorders>
              <w:left w:val="single" w:sz="4" w:space="0" w:color="auto"/>
              <w:bottom w:val="single" w:sz="4" w:space="0" w:color="auto"/>
              <w:right w:val="single" w:sz="4" w:space="0" w:color="auto"/>
            </w:tcBorders>
          </w:tcPr>
          <w:p w:rsidR="00B352D6" w:rsidRPr="00A32660" w:rsidRDefault="00B352D6" w:rsidP="00B352D6">
            <w:pPr>
              <w:pStyle w:val="ConsPlusCell"/>
              <w:widowControl/>
              <w:rPr>
                <w:rFonts w:ascii="Times New Roman" w:hAnsi="Times New Roman" w:cs="Times New Roman"/>
                <w:kern w:val="2"/>
                <w:sz w:val="16"/>
                <w:szCs w:val="16"/>
              </w:rPr>
            </w:pPr>
          </w:p>
        </w:tc>
        <w:tc>
          <w:tcPr>
            <w:tcW w:w="1552" w:type="dxa"/>
            <w:vMerge/>
            <w:tcBorders>
              <w:left w:val="single" w:sz="4" w:space="0" w:color="auto"/>
              <w:bottom w:val="single" w:sz="4" w:space="0" w:color="auto"/>
              <w:right w:val="single" w:sz="4" w:space="0" w:color="auto"/>
            </w:tcBorders>
          </w:tcPr>
          <w:p w:rsidR="00B352D6" w:rsidRPr="00A32660" w:rsidRDefault="00B352D6" w:rsidP="00B352D6">
            <w:pPr>
              <w:pStyle w:val="ConsPlusCell"/>
              <w:widowControl/>
              <w:jc w:val="center"/>
              <w:rPr>
                <w:rFonts w:ascii="Times New Roman" w:hAnsi="Times New Roman" w:cs="Times New Roman"/>
                <w:kern w:val="2"/>
                <w:sz w:val="16"/>
                <w:szCs w:val="16"/>
              </w:rPr>
            </w:pPr>
          </w:p>
        </w:tc>
        <w:tc>
          <w:tcPr>
            <w:tcW w:w="967" w:type="dxa"/>
            <w:tcBorders>
              <w:top w:val="single" w:sz="4" w:space="0" w:color="auto"/>
              <w:left w:val="single" w:sz="4" w:space="0" w:color="auto"/>
              <w:bottom w:val="single" w:sz="4" w:space="0" w:color="auto"/>
              <w:right w:val="single" w:sz="4" w:space="0" w:color="auto"/>
            </w:tcBorders>
          </w:tcPr>
          <w:p w:rsidR="00B352D6" w:rsidRPr="00A32660" w:rsidRDefault="00B352D6" w:rsidP="00B352D6">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906</w:t>
            </w:r>
          </w:p>
        </w:tc>
        <w:tc>
          <w:tcPr>
            <w:tcW w:w="661" w:type="dxa"/>
            <w:tcBorders>
              <w:top w:val="single" w:sz="4" w:space="0" w:color="auto"/>
              <w:left w:val="single" w:sz="4" w:space="0" w:color="auto"/>
              <w:bottom w:val="single" w:sz="4" w:space="0" w:color="auto"/>
              <w:right w:val="single" w:sz="4" w:space="0" w:color="auto"/>
            </w:tcBorders>
          </w:tcPr>
          <w:p w:rsidR="00B352D6" w:rsidRPr="00A32660" w:rsidRDefault="00B352D6" w:rsidP="00B352D6">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1101</w:t>
            </w:r>
          </w:p>
        </w:tc>
        <w:tc>
          <w:tcPr>
            <w:tcW w:w="1037" w:type="dxa"/>
            <w:gridSpan w:val="2"/>
            <w:tcBorders>
              <w:top w:val="single" w:sz="4" w:space="0" w:color="auto"/>
              <w:left w:val="single" w:sz="4" w:space="0" w:color="auto"/>
              <w:bottom w:val="single" w:sz="4" w:space="0" w:color="auto"/>
              <w:right w:val="single" w:sz="4" w:space="0" w:color="auto"/>
            </w:tcBorders>
          </w:tcPr>
          <w:p w:rsidR="00B352D6" w:rsidRPr="00A32660" w:rsidRDefault="00B352D6" w:rsidP="00B352D6">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1210021950</w:t>
            </w:r>
          </w:p>
        </w:tc>
        <w:tc>
          <w:tcPr>
            <w:tcW w:w="651" w:type="dxa"/>
            <w:tcBorders>
              <w:top w:val="single" w:sz="4" w:space="0" w:color="auto"/>
              <w:left w:val="single" w:sz="4" w:space="0" w:color="auto"/>
              <w:bottom w:val="single" w:sz="4" w:space="0" w:color="auto"/>
              <w:right w:val="single" w:sz="4" w:space="0" w:color="auto"/>
            </w:tcBorders>
          </w:tcPr>
          <w:p w:rsidR="00B352D6" w:rsidRDefault="00B352D6" w:rsidP="00B352D6">
            <w:pPr>
              <w:pStyle w:val="ConsPlusCell"/>
              <w:widowControl/>
              <w:jc w:val="center"/>
              <w:rPr>
                <w:rFonts w:ascii="Times New Roman" w:hAnsi="Times New Roman" w:cs="Times New Roman"/>
                <w:kern w:val="2"/>
                <w:sz w:val="16"/>
                <w:szCs w:val="16"/>
              </w:rPr>
            </w:pPr>
            <w:r>
              <w:rPr>
                <w:rFonts w:ascii="Times New Roman" w:hAnsi="Times New Roman" w:cs="Times New Roman"/>
                <w:kern w:val="2"/>
                <w:sz w:val="16"/>
                <w:szCs w:val="16"/>
              </w:rPr>
              <w:t>244</w:t>
            </w:r>
          </w:p>
          <w:p w:rsidR="00B352D6" w:rsidRPr="00A32660" w:rsidRDefault="00B352D6" w:rsidP="00B352D6">
            <w:pPr>
              <w:pStyle w:val="ConsPlusCell"/>
              <w:widowControl/>
              <w:jc w:val="center"/>
              <w:rPr>
                <w:rFonts w:ascii="Times New Roman" w:hAnsi="Times New Roman" w:cs="Times New Roman"/>
                <w:kern w:val="2"/>
                <w:sz w:val="16"/>
                <w:szCs w:val="16"/>
              </w:rPr>
            </w:pPr>
          </w:p>
        </w:tc>
        <w:tc>
          <w:tcPr>
            <w:tcW w:w="1033" w:type="dxa"/>
            <w:tcBorders>
              <w:top w:val="single" w:sz="4" w:space="0" w:color="auto"/>
              <w:left w:val="single" w:sz="4" w:space="0" w:color="auto"/>
              <w:bottom w:val="single" w:sz="4" w:space="0" w:color="auto"/>
              <w:right w:val="single" w:sz="4" w:space="0" w:color="auto"/>
            </w:tcBorders>
          </w:tcPr>
          <w:p w:rsidR="00B352D6" w:rsidRPr="00A948A0" w:rsidRDefault="00B352D6" w:rsidP="00B352D6">
            <w:pPr>
              <w:jc w:val="center"/>
              <w:rPr>
                <w:kern w:val="2"/>
                <w:sz w:val="16"/>
                <w:szCs w:val="16"/>
              </w:rPr>
            </w:pPr>
            <w:r>
              <w:rPr>
                <w:kern w:val="2"/>
                <w:sz w:val="16"/>
                <w:szCs w:val="16"/>
              </w:rPr>
              <w:t>4044,3</w:t>
            </w:r>
          </w:p>
        </w:tc>
        <w:tc>
          <w:tcPr>
            <w:tcW w:w="817" w:type="dxa"/>
            <w:tcBorders>
              <w:top w:val="single" w:sz="4" w:space="0" w:color="auto"/>
              <w:left w:val="single" w:sz="4" w:space="0" w:color="auto"/>
              <w:bottom w:val="single" w:sz="4" w:space="0" w:color="auto"/>
              <w:right w:val="single" w:sz="4" w:space="0" w:color="auto"/>
            </w:tcBorders>
          </w:tcPr>
          <w:p w:rsidR="00B352D6" w:rsidRPr="00A32660" w:rsidRDefault="00B352D6" w:rsidP="00B352D6">
            <w:pPr>
              <w:pStyle w:val="ConsPlusCell"/>
              <w:widowControl/>
              <w:rPr>
                <w:rFonts w:ascii="Times New Roman" w:hAnsi="Times New Roman" w:cs="Times New Roman"/>
                <w:kern w:val="2"/>
                <w:sz w:val="16"/>
                <w:szCs w:val="16"/>
              </w:rPr>
            </w:pPr>
            <w:r>
              <w:rPr>
                <w:rFonts w:ascii="Times New Roman" w:hAnsi="Times New Roman" w:cs="Times New Roman"/>
                <w:kern w:val="2"/>
                <w:sz w:val="16"/>
                <w:szCs w:val="16"/>
              </w:rPr>
              <w:t>362,9</w:t>
            </w:r>
          </w:p>
        </w:tc>
        <w:tc>
          <w:tcPr>
            <w:tcW w:w="774" w:type="dxa"/>
            <w:tcBorders>
              <w:top w:val="single" w:sz="4" w:space="0" w:color="auto"/>
              <w:left w:val="single" w:sz="4" w:space="0" w:color="auto"/>
              <w:bottom w:val="single" w:sz="4" w:space="0" w:color="auto"/>
              <w:right w:val="single" w:sz="4" w:space="0" w:color="auto"/>
            </w:tcBorders>
          </w:tcPr>
          <w:p w:rsidR="00B352D6" w:rsidRPr="00A32660" w:rsidRDefault="00B352D6" w:rsidP="00B352D6">
            <w:pPr>
              <w:rPr>
                <w:kern w:val="2"/>
                <w:sz w:val="16"/>
                <w:szCs w:val="16"/>
              </w:rPr>
            </w:pPr>
            <w:r>
              <w:rPr>
                <w:kern w:val="2"/>
                <w:sz w:val="16"/>
                <w:szCs w:val="16"/>
              </w:rPr>
              <w:t>485,1</w:t>
            </w:r>
          </w:p>
        </w:tc>
        <w:tc>
          <w:tcPr>
            <w:tcW w:w="670" w:type="dxa"/>
            <w:tcBorders>
              <w:top w:val="single" w:sz="4" w:space="0" w:color="auto"/>
              <w:left w:val="single" w:sz="4" w:space="0" w:color="auto"/>
              <w:bottom w:val="single" w:sz="4" w:space="0" w:color="auto"/>
              <w:right w:val="single" w:sz="4" w:space="0" w:color="auto"/>
            </w:tcBorders>
          </w:tcPr>
          <w:p w:rsidR="00B352D6" w:rsidRPr="008C1508" w:rsidRDefault="00B352D6" w:rsidP="00B352D6">
            <w:pPr>
              <w:rPr>
                <w:kern w:val="2"/>
                <w:sz w:val="16"/>
                <w:szCs w:val="16"/>
              </w:rPr>
            </w:pPr>
            <w:r>
              <w:rPr>
                <w:kern w:val="2"/>
                <w:sz w:val="16"/>
                <w:szCs w:val="16"/>
              </w:rPr>
              <w:t>479,7</w:t>
            </w:r>
          </w:p>
        </w:tc>
        <w:tc>
          <w:tcPr>
            <w:tcW w:w="673" w:type="dxa"/>
            <w:tcBorders>
              <w:top w:val="single" w:sz="4" w:space="0" w:color="auto"/>
              <w:left w:val="single" w:sz="4" w:space="0" w:color="auto"/>
              <w:bottom w:val="single" w:sz="4" w:space="0" w:color="auto"/>
              <w:right w:val="single" w:sz="4" w:space="0" w:color="auto"/>
            </w:tcBorders>
          </w:tcPr>
          <w:p w:rsidR="00B352D6" w:rsidRPr="006F4390" w:rsidRDefault="00B352D6" w:rsidP="00B352D6">
            <w:pPr>
              <w:rPr>
                <w:kern w:val="2"/>
                <w:sz w:val="16"/>
                <w:szCs w:val="16"/>
              </w:rPr>
            </w:pPr>
            <w:r>
              <w:rPr>
                <w:kern w:val="2"/>
                <w:sz w:val="16"/>
                <w:szCs w:val="16"/>
              </w:rPr>
              <w:t>434,7</w:t>
            </w:r>
          </w:p>
        </w:tc>
        <w:tc>
          <w:tcPr>
            <w:tcW w:w="709" w:type="dxa"/>
            <w:tcBorders>
              <w:top w:val="single" w:sz="4" w:space="0" w:color="auto"/>
              <w:left w:val="single" w:sz="4" w:space="0" w:color="auto"/>
              <w:bottom w:val="single" w:sz="4" w:space="0" w:color="auto"/>
              <w:right w:val="single" w:sz="4" w:space="0" w:color="auto"/>
            </w:tcBorders>
          </w:tcPr>
          <w:p w:rsidR="00B352D6" w:rsidRPr="006F4390" w:rsidRDefault="00B352D6" w:rsidP="00B352D6">
            <w:pPr>
              <w:rPr>
                <w:kern w:val="2"/>
                <w:sz w:val="16"/>
                <w:szCs w:val="16"/>
              </w:rPr>
            </w:pPr>
            <w:r>
              <w:rPr>
                <w:kern w:val="2"/>
                <w:sz w:val="16"/>
                <w:szCs w:val="16"/>
              </w:rPr>
              <w:t>484,7</w:t>
            </w:r>
          </w:p>
        </w:tc>
        <w:tc>
          <w:tcPr>
            <w:tcW w:w="774" w:type="dxa"/>
            <w:tcBorders>
              <w:top w:val="single" w:sz="4" w:space="0" w:color="auto"/>
              <w:left w:val="single" w:sz="4" w:space="0" w:color="auto"/>
              <w:bottom w:val="single" w:sz="4" w:space="0" w:color="auto"/>
              <w:right w:val="single" w:sz="4" w:space="0" w:color="auto"/>
            </w:tcBorders>
          </w:tcPr>
          <w:p w:rsidR="00B352D6" w:rsidRPr="006F4390" w:rsidRDefault="00B352D6" w:rsidP="00B352D6">
            <w:pPr>
              <w:rPr>
                <w:kern w:val="2"/>
                <w:sz w:val="16"/>
                <w:szCs w:val="16"/>
              </w:rPr>
            </w:pPr>
            <w:r>
              <w:rPr>
                <w:kern w:val="2"/>
                <w:sz w:val="16"/>
                <w:szCs w:val="16"/>
              </w:rPr>
              <w:t>434,7</w:t>
            </w:r>
          </w:p>
        </w:tc>
        <w:tc>
          <w:tcPr>
            <w:tcW w:w="750" w:type="dxa"/>
            <w:tcBorders>
              <w:top w:val="single" w:sz="4" w:space="0" w:color="auto"/>
              <w:left w:val="single" w:sz="4" w:space="0" w:color="auto"/>
              <w:bottom w:val="single" w:sz="4" w:space="0" w:color="auto"/>
              <w:right w:val="single" w:sz="4" w:space="0" w:color="auto"/>
            </w:tcBorders>
          </w:tcPr>
          <w:p w:rsidR="00B352D6" w:rsidRPr="00A32660" w:rsidRDefault="00B352D6" w:rsidP="00B352D6">
            <w:pPr>
              <w:rPr>
                <w:kern w:val="2"/>
                <w:sz w:val="16"/>
                <w:szCs w:val="16"/>
              </w:rPr>
            </w:pPr>
            <w:r>
              <w:rPr>
                <w:kern w:val="2"/>
                <w:sz w:val="16"/>
                <w:szCs w:val="16"/>
              </w:rPr>
              <w:t>0,0</w:t>
            </w:r>
          </w:p>
        </w:tc>
        <w:tc>
          <w:tcPr>
            <w:tcW w:w="681" w:type="dxa"/>
            <w:tcBorders>
              <w:top w:val="single" w:sz="4" w:space="0" w:color="auto"/>
              <w:left w:val="single" w:sz="4" w:space="0" w:color="auto"/>
              <w:bottom w:val="single" w:sz="4" w:space="0" w:color="auto"/>
              <w:right w:val="single" w:sz="4" w:space="0" w:color="auto"/>
            </w:tcBorders>
          </w:tcPr>
          <w:p w:rsidR="00B352D6" w:rsidRPr="00A32660" w:rsidRDefault="00B352D6" w:rsidP="00B352D6">
            <w:pPr>
              <w:rPr>
                <w:kern w:val="2"/>
                <w:sz w:val="16"/>
                <w:szCs w:val="16"/>
              </w:rPr>
            </w:pPr>
            <w:r>
              <w:rPr>
                <w:kern w:val="2"/>
                <w:sz w:val="16"/>
                <w:szCs w:val="16"/>
              </w:rPr>
              <w:t>272,5</w:t>
            </w:r>
          </w:p>
        </w:tc>
        <w:tc>
          <w:tcPr>
            <w:tcW w:w="765" w:type="dxa"/>
            <w:tcBorders>
              <w:top w:val="single" w:sz="4" w:space="0" w:color="auto"/>
              <w:left w:val="single" w:sz="4" w:space="0" w:color="auto"/>
              <w:bottom w:val="single" w:sz="4" w:space="0" w:color="auto"/>
              <w:right w:val="single" w:sz="4" w:space="0" w:color="auto"/>
            </w:tcBorders>
          </w:tcPr>
          <w:p w:rsidR="00B352D6" w:rsidRDefault="00B352D6" w:rsidP="00B352D6">
            <w:r w:rsidRPr="005B6850">
              <w:rPr>
                <w:kern w:val="2"/>
                <w:sz w:val="16"/>
                <w:szCs w:val="16"/>
              </w:rPr>
              <w:t>272,5</w:t>
            </w:r>
          </w:p>
        </w:tc>
        <w:tc>
          <w:tcPr>
            <w:tcW w:w="754" w:type="dxa"/>
            <w:tcBorders>
              <w:top w:val="single" w:sz="4" w:space="0" w:color="auto"/>
              <w:left w:val="single" w:sz="4" w:space="0" w:color="auto"/>
              <w:bottom w:val="single" w:sz="4" w:space="0" w:color="auto"/>
              <w:right w:val="single" w:sz="4" w:space="0" w:color="auto"/>
            </w:tcBorders>
          </w:tcPr>
          <w:p w:rsidR="00B352D6" w:rsidRDefault="00B352D6" w:rsidP="00B352D6">
            <w:r w:rsidRPr="005B6850">
              <w:rPr>
                <w:kern w:val="2"/>
                <w:sz w:val="16"/>
                <w:szCs w:val="16"/>
              </w:rPr>
              <w:t>272,5</w:t>
            </w:r>
          </w:p>
        </w:tc>
        <w:tc>
          <w:tcPr>
            <w:tcW w:w="754" w:type="dxa"/>
            <w:tcBorders>
              <w:top w:val="single" w:sz="4" w:space="0" w:color="auto"/>
              <w:left w:val="single" w:sz="4" w:space="0" w:color="auto"/>
              <w:bottom w:val="single" w:sz="4" w:space="0" w:color="auto"/>
              <w:right w:val="single" w:sz="4" w:space="0" w:color="auto"/>
            </w:tcBorders>
          </w:tcPr>
          <w:p w:rsidR="00B352D6" w:rsidRDefault="00B352D6" w:rsidP="00B352D6">
            <w:r w:rsidRPr="005B6850">
              <w:rPr>
                <w:kern w:val="2"/>
                <w:sz w:val="16"/>
                <w:szCs w:val="16"/>
              </w:rPr>
              <w:t>272,5</w:t>
            </w:r>
          </w:p>
        </w:tc>
        <w:tc>
          <w:tcPr>
            <w:tcW w:w="694" w:type="dxa"/>
            <w:tcBorders>
              <w:top w:val="single" w:sz="4" w:space="0" w:color="auto"/>
              <w:left w:val="single" w:sz="4" w:space="0" w:color="auto"/>
              <w:bottom w:val="single" w:sz="4" w:space="0" w:color="auto"/>
              <w:right w:val="single" w:sz="4" w:space="0" w:color="auto"/>
            </w:tcBorders>
          </w:tcPr>
          <w:p w:rsidR="00B352D6" w:rsidRDefault="00B352D6" w:rsidP="00B352D6">
            <w:r w:rsidRPr="005B6850">
              <w:rPr>
                <w:kern w:val="2"/>
                <w:sz w:val="16"/>
                <w:szCs w:val="16"/>
              </w:rPr>
              <w:t>272,5</w:t>
            </w:r>
          </w:p>
        </w:tc>
      </w:tr>
    </w:tbl>
    <w:p w:rsidR="003A0CAC" w:rsidRPr="0031019A" w:rsidRDefault="00A35F0C" w:rsidP="00936D24">
      <w:pPr>
        <w:pageBreakBefore/>
        <w:ind w:left="10773"/>
        <w:jc w:val="right"/>
        <w:rPr>
          <w:kern w:val="2"/>
          <w:sz w:val="28"/>
          <w:szCs w:val="28"/>
        </w:rPr>
      </w:pPr>
      <w:r>
        <w:rPr>
          <w:kern w:val="2"/>
          <w:sz w:val="28"/>
          <w:szCs w:val="28"/>
        </w:rPr>
        <w:lastRenderedPageBreak/>
        <w:t>«</w:t>
      </w:r>
      <w:r w:rsidR="003A0CAC" w:rsidRPr="0031019A">
        <w:rPr>
          <w:kern w:val="2"/>
          <w:sz w:val="28"/>
          <w:szCs w:val="28"/>
        </w:rPr>
        <w:t>Приложение № 4</w:t>
      </w:r>
    </w:p>
    <w:p w:rsidR="003A0CAC" w:rsidRPr="0031019A" w:rsidRDefault="003A0CAC" w:rsidP="00936D24">
      <w:pPr>
        <w:ind w:left="10773"/>
        <w:jc w:val="right"/>
        <w:rPr>
          <w:kern w:val="2"/>
          <w:sz w:val="28"/>
          <w:szCs w:val="28"/>
        </w:rPr>
      </w:pPr>
      <w:r w:rsidRPr="0031019A">
        <w:rPr>
          <w:kern w:val="2"/>
          <w:sz w:val="28"/>
          <w:szCs w:val="28"/>
        </w:rPr>
        <w:t>к муниципальной программе Цимлянского района                   «Развитие физической</w:t>
      </w:r>
      <w:r w:rsidRPr="0031019A">
        <w:rPr>
          <w:kern w:val="2"/>
          <w:sz w:val="28"/>
          <w:szCs w:val="28"/>
        </w:rPr>
        <w:br/>
        <w:t>культуры и спорта»</w:t>
      </w:r>
    </w:p>
    <w:p w:rsidR="003A0CAC" w:rsidRPr="0031019A" w:rsidRDefault="003A0CAC" w:rsidP="00EA47B5">
      <w:pPr>
        <w:tabs>
          <w:tab w:val="left" w:pos="7740"/>
        </w:tabs>
        <w:jc w:val="center"/>
        <w:rPr>
          <w:kern w:val="2"/>
          <w:sz w:val="28"/>
          <w:szCs w:val="28"/>
        </w:rPr>
      </w:pPr>
      <w:r w:rsidRPr="0031019A">
        <w:rPr>
          <w:kern w:val="2"/>
          <w:sz w:val="28"/>
          <w:szCs w:val="28"/>
        </w:rPr>
        <w:t>Расходы</w:t>
      </w:r>
    </w:p>
    <w:p w:rsidR="003A0CAC" w:rsidRPr="0031019A" w:rsidRDefault="003A0CAC" w:rsidP="00A12D09">
      <w:pPr>
        <w:jc w:val="center"/>
        <w:rPr>
          <w:kern w:val="2"/>
          <w:sz w:val="28"/>
          <w:szCs w:val="28"/>
        </w:rPr>
      </w:pPr>
      <w:r w:rsidRPr="0031019A">
        <w:rPr>
          <w:kern w:val="2"/>
          <w:sz w:val="28"/>
          <w:szCs w:val="28"/>
        </w:rPr>
        <w:t>на реализацию муниципальной программы Цимлянского района «Развитие физической культуры и спорта»</w:t>
      </w:r>
    </w:p>
    <w:p w:rsidR="003A0CAC" w:rsidRDefault="003A0CAC" w:rsidP="00A12D09">
      <w:pPr>
        <w:jc w:val="center"/>
        <w:rPr>
          <w:kern w:val="2"/>
          <w:sz w:val="16"/>
          <w:szCs w:val="16"/>
        </w:rPr>
      </w:pPr>
    </w:p>
    <w:tbl>
      <w:tblPr>
        <w:tblW w:w="14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035"/>
        <w:gridCol w:w="2790"/>
        <w:gridCol w:w="1213"/>
        <w:gridCol w:w="774"/>
        <w:gridCol w:w="774"/>
        <w:gridCol w:w="774"/>
        <w:gridCol w:w="687"/>
        <w:gridCol w:w="676"/>
        <w:gridCol w:w="671"/>
        <w:gridCol w:w="669"/>
        <w:gridCol w:w="749"/>
        <w:gridCol w:w="728"/>
        <w:gridCol w:w="661"/>
        <w:gridCol w:w="738"/>
        <w:gridCol w:w="754"/>
      </w:tblGrid>
      <w:tr w:rsidR="003A0CAC" w:rsidRPr="00A32660">
        <w:trPr>
          <w:jc w:val="center"/>
        </w:trPr>
        <w:tc>
          <w:tcPr>
            <w:tcW w:w="2035" w:type="dxa"/>
            <w:vMerge w:val="restart"/>
            <w:tcBorders>
              <w:top w:val="single" w:sz="4" w:space="0" w:color="auto"/>
              <w:left w:val="single" w:sz="4" w:space="0" w:color="auto"/>
              <w:bottom w:val="single" w:sz="4" w:space="0" w:color="auto"/>
              <w:right w:val="single" w:sz="4" w:space="0" w:color="auto"/>
            </w:tcBorders>
          </w:tcPr>
          <w:p w:rsidR="003A0CAC" w:rsidRPr="00A32660" w:rsidRDefault="003A0CAC" w:rsidP="007F0188">
            <w:pPr>
              <w:pStyle w:val="ConsPlusCell"/>
              <w:jc w:val="center"/>
              <w:rPr>
                <w:rFonts w:ascii="Times New Roman" w:hAnsi="Times New Roman" w:cs="Times New Roman"/>
                <w:kern w:val="2"/>
              </w:rPr>
            </w:pPr>
            <w:r w:rsidRPr="00A32660">
              <w:rPr>
                <w:rFonts w:ascii="Times New Roman" w:hAnsi="Times New Roman" w:cs="Times New Roman"/>
                <w:kern w:val="2"/>
              </w:rPr>
              <w:t xml:space="preserve">Наименование </w:t>
            </w:r>
          </w:p>
          <w:p w:rsidR="003A0CAC" w:rsidRPr="00A32660" w:rsidRDefault="003A0CAC" w:rsidP="007F0188">
            <w:pPr>
              <w:pStyle w:val="ConsPlusCell"/>
              <w:jc w:val="center"/>
              <w:rPr>
                <w:rFonts w:ascii="Times New Roman" w:hAnsi="Times New Roman" w:cs="Times New Roman"/>
                <w:kern w:val="2"/>
              </w:rPr>
            </w:pPr>
            <w:r w:rsidRPr="00A32660">
              <w:rPr>
                <w:rFonts w:ascii="Times New Roman" w:hAnsi="Times New Roman" w:cs="Times New Roman"/>
                <w:kern w:val="2"/>
              </w:rPr>
              <w:t>муниципальной программы, номер и наименование подпрограммы</w:t>
            </w:r>
          </w:p>
        </w:tc>
        <w:tc>
          <w:tcPr>
            <w:tcW w:w="2790" w:type="dxa"/>
            <w:vMerge w:val="restart"/>
            <w:tcBorders>
              <w:top w:val="single" w:sz="4" w:space="0" w:color="auto"/>
              <w:left w:val="single" w:sz="4" w:space="0" w:color="auto"/>
              <w:bottom w:val="single" w:sz="4" w:space="0" w:color="auto"/>
              <w:right w:val="single" w:sz="4" w:space="0" w:color="auto"/>
            </w:tcBorders>
          </w:tcPr>
          <w:p w:rsidR="003A0CAC" w:rsidRPr="00A32660" w:rsidRDefault="003A0CAC" w:rsidP="007F0188">
            <w:pPr>
              <w:pStyle w:val="ConsPlusCell"/>
              <w:jc w:val="center"/>
              <w:rPr>
                <w:rFonts w:ascii="Times New Roman" w:hAnsi="Times New Roman" w:cs="Times New Roman"/>
                <w:kern w:val="2"/>
              </w:rPr>
            </w:pPr>
            <w:r w:rsidRPr="00A32660">
              <w:rPr>
                <w:rFonts w:ascii="Times New Roman" w:hAnsi="Times New Roman" w:cs="Times New Roman"/>
                <w:kern w:val="2"/>
              </w:rPr>
              <w:t>Источники</w:t>
            </w:r>
          </w:p>
          <w:p w:rsidR="003A0CAC" w:rsidRPr="00A32660" w:rsidRDefault="003A0CAC" w:rsidP="007F0188">
            <w:pPr>
              <w:pStyle w:val="ConsPlusCell"/>
              <w:jc w:val="center"/>
              <w:rPr>
                <w:rFonts w:ascii="Times New Roman" w:hAnsi="Times New Roman" w:cs="Times New Roman"/>
                <w:kern w:val="2"/>
              </w:rPr>
            </w:pPr>
            <w:r w:rsidRPr="00A32660">
              <w:rPr>
                <w:rFonts w:ascii="Times New Roman" w:hAnsi="Times New Roman" w:cs="Times New Roman"/>
                <w:kern w:val="2"/>
              </w:rPr>
              <w:t>финансирования</w:t>
            </w:r>
          </w:p>
        </w:tc>
        <w:tc>
          <w:tcPr>
            <w:tcW w:w="1213" w:type="dxa"/>
            <w:vMerge w:val="restart"/>
            <w:tcBorders>
              <w:top w:val="single" w:sz="4" w:space="0" w:color="auto"/>
              <w:left w:val="single" w:sz="4" w:space="0" w:color="auto"/>
              <w:bottom w:val="single" w:sz="4" w:space="0" w:color="auto"/>
              <w:right w:val="single" w:sz="4" w:space="0" w:color="auto"/>
            </w:tcBorders>
          </w:tcPr>
          <w:p w:rsidR="003A0CAC" w:rsidRPr="00A32660" w:rsidRDefault="003A0CAC" w:rsidP="007F0188">
            <w:pPr>
              <w:pStyle w:val="ConsPlusCell"/>
              <w:jc w:val="center"/>
              <w:rPr>
                <w:rFonts w:ascii="Times New Roman" w:hAnsi="Times New Roman" w:cs="Times New Roman"/>
                <w:kern w:val="2"/>
              </w:rPr>
            </w:pPr>
            <w:r w:rsidRPr="00A32660">
              <w:rPr>
                <w:rFonts w:ascii="Times New Roman" w:hAnsi="Times New Roman" w:cs="Times New Roman"/>
                <w:kern w:val="2"/>
              </w:rPr>
              <w:t xml:space="preserve">Объем </w:t>
            </w:r>
          </w:p>
          <w:p w:rsidR="003A0CAC" w:rsidRPr="00A32660" w:rsidRDefault="003A0CAC" w:rsidP="007F0188">
            <w:pPr>
              <w:pStyle w:val="ConsPlusCell"/>
              <w:jc w:val="center"/>
              <w:rPr>
                <w:rFonts w:ascii="Times New Roman" w:hAnsi="Times New Roman" w:cs="Times New Roman"/>
                <w:kern w:val="2"/>
              </w:rPr>
            </w:pPr>
            <w:r w:rsidRPr="00A32660">
              <w:rPr>
                <w:rFonts w:ascii="Times New Roman" w:hAnsi="Times New Roman" w:cs="Times New Roman"/>
                <w:kern w:val="2"/>
              </w:rPr>
              <w:t>расходов всего                   (тыс. рублей)</w:t>
            </w:r>
          </w:p>
        </w:tc>
        <w:tc>
          <w:tcPr>
            <w:tcW w:w="8655" w:type="dxa"/>
            <w:gridSpan w:val="12"/>
            <w:tcBorders>
              <w:top w:val="single" w:sz="4" w:space="0" w:color="auto"/>
              <w:left w:val="single" w:sz="4" w:space="0" w:color="auto"/>
              <w:bottom w:val="single" w:sz="4" w:space="0" w:color="auto"/>
              <w:right w:val="single" w:sz="4" w:space="0" w:color="auto"/>
            </w:tcBorders>
          </w:tcPr>
          <w:p w:rsidR="003A0CAC" w:rsidRPr="00A32660" w:rsidRDefault="003A0CAC">
            <w:r w:rsidRPr="00A32660">
              <w:rPr>
                <w:kern w:val="2"/>
              </w:rPr>
              <w:t xml:space="preserve">        в том числе по годам реализации муниципальной программы</w:t>
            </w:r>
          </w:p>
        </w:tc>
      </w:tr>
      <w:tr w:rsidR="003A0CAC" w:rsidRPr="00A32660">
        <w:trPr>
          <w:jc w:val="center"/>
        </w:trPr>
        <w:tc>
          <w:tcPr>
            <w:tcW w:w="2035" w:type="dxa"/>
            <w:vMerge/>
            <w:tcBorders>
              <w:top w:val="single" w:sz="4" w:space="0" w:color="auto"/>
              <w:left w:val="single" w:sz="4" w:space="0" w:color="auto"/>
              <w:bottom w:val="single" w:sz="4" w:space="0" w:color="auto"/>
              <w:right w:val="single" w:sz="4" w:space="0" w:color="auto"/>
            </w:tcBorders>
            <w:vAlign w:val="center"/>
          </w:tcPr>
          <w:p w:rsidR="003A0CAC" w:rsidRPr="00A32660" w:rsidRDefault="003A0CAC" w:rsidP="007F0188">
            <w:pPr>
              <w:pStyle w:val="ConsPlusCell"/>
              <w:jc w:val="center"/>
              <w:rPr>
                <w:kern w:val="2"/>
              </w:rPr>
            </w:pPr>
          </w:p>
        </w:tc>
        <w:tc>
          <w:tcPr>
            <w:tcW w:w="2790" w:type="dxa"/>
            <w:vMerge/>
            <w:tcBorders>
              <w:top w:val="single" w:sz="4" w:space="0" w:color="auto"/>
              <w:left w:val="single" w:sz="4" w:space="0" w:color="auto"/>
              <w:bottom w:val="single" w:sz="4" w:space="0" w:color="auto"/>
              <w:right w:val="single" w:sz="4" w:space="0" w:color="auto"/>
            </w:tcBorders>
            <w:vAlign w:val="center"/>
          </w:tcPr>
          <w:p w:rsidR="003A0CAC" w:rsidRPr="00A32660" w:rsidRDefault="003A0CAC" w:rsidP="007F0188">
            <w:pPr>
              <w:pStyle w:val="ConsPlusCell"/>
              <w:jc w:val="center"/>
              <w:rPr>
                <w:kern w:val="2"/>
              </w:rPr>
            </w:pPr>
          </w:p>
        </w:tc>
        <w:tc>
          <w:tcPr>
            <w:tcW w:w="1213" w:type="dxa"/>
            <w:vMerge/>
            <w:tcBorders>
              <w:top w:val="single" w:sz="4" w:space="0" w:color="auto"/>
              <w:left w:val="single" w:sz="4" w:space="0" w:color="auto"/>
              <w:bottom w:val="single" w:sz="4" w:space="0" w:color="auto"/>
              <w:right w:val="single" w:sz="4" w:space="0" w:color="auto"/>
            </w:tcBorders>
            <w:vAlign w:val="center"/>
          </w:tcPr>
          <w:p w:rsidR="003A0CAC" w:rsidRPr="00A32660" w:rsidRDefault="003A0CAC" w:rsidP="007F0188">
            <w:pPr>
              <w:pStyle w:val="ConsPlusCell"/>
              <w:jc w:val="center"/>
              <w:rPr>
                <w:kern w:val="2"/>
              </w:rPr>
            </w:pPr>
          </w:p>
        </w:tc>
        <w:tc>
          <w:tcPr>
            <w:tcW w:w="774"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r w:rsidRPr="00A32660">
              <w:rPr>
                <w:rFonts w:ascii="Times New Roman" w:hAnsi="Times New Roman" w:cs="Times New Roman"/>
                <w:kern w:val="2"/>
              </w:rPr>
              <w:t>2019</w:t>
            </w:r>
          </w:p>
        </w:tc>
        <w:tc>
          <w:tcPr>
            <w:tcW w:w="774"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lang w:val="en-US"/>
              </w:rPr>
            </w:pPr>
            <w:r w:rsidRPr="00A32660">
              <w:rPr>
                <w:rFonts w:ascii="Times New Roman" w:hAnsi="Times New Roman" w:cs="Times New Roman"/>
                <w:kern w:val="2"/>
              </w:rPr>
              <w:t>2020</w:t>
            </w:r>
          </w:p>
        </w:tc>
        <w:tc>
          <w:tcPr>
            <w:tcW w:w="774" w:type="dxa"/>
            <w:tcBorders>
              <w:top w:val="single" w:sz="4" w:space="0" w:color="auto"/>
              <w:left w:val="single" w:sz="4" w:space="0" w:color="auto"/>
              <w:bottom w:val="single" w:sz="4" w:space="0" w:color="auto"/>
              <w:right w:val="single" w:sz="4" w:space="0" w:color="auto"/>
            </w:tcBorders>
          </w:tcPr>
          <w:p w:rsidR="003A0CAC" w:rsidRPr="00A32660" w:rsidRDefault="003A0CAC" w:rsidP="00D05E08">
            <w:pPr>
              <w:pStyle w:val="ConsPlusCell"/>
              <w:widowControl/>
              <w:ind w:left="-198" w:firstLine="198"/>
              <w:jc w:val="center"/>
              <w:rPr>
                <w:rFonts w:ascii="Times New Roman" w:hAnsi="Times New Roman" w:cs="Times New Roman"/>
                <w:kern w:val="2"/>
              </w:rPr>
            </w:pPr>
            <w:r w:rsidRPr="00A32660">
              <w:rPr>
                <w:rFonts w:ascii="Times New Roman" w:hAnsi="Times New Roman" w:cs="Times New Roman"/>
                <w:kern w:val="2"/>
              </w:rPr>
              <w:t>2021</w:t>
            </w:r>
          </w:p>
        </w:tc>
        <w:tc>
          <w:tcPr>
            <w:tcW w:w="687"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r w:rsidRPr="00A32660">
              <w:rPr>
                <w:rFonts w:ascii="Times New Roman" w:hAnsi="Times New Roman" w:cs="Times New Roman"/>
                <w:kern w:val="2"/>
              </w:rPr>
              <w:t>2022</w:t>
            </w:r>
          </w:p>
        </w:tc>
        <w:tc>
          <w:tcPr>
            <w:tcW w:w="676"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r w:rsidRPr="00A32660">
              <w:rPr>
                <w:rFonts w:ascii="Times New Roman" w:hAnsi="Times New Roman" w:cs="Times New Roman"/>
                <w:kern w:val="2"/>
              </w:rPr>
              <w:t>2023</w:t>
            </w:r>
          </w:p>
        </w:tc>
        <w:tc>
          <w:tcPr>
            <w:tcW w:w="671"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r w:rsidRPr="00A32660">
              <w:rPr>
                <w:rFonts w:ascii="Times New Roman" w:hAnsi="Times New Roman" w:cs="Times New Roman"/>
                <w:kern w:val="2"/>
              </w:rPr>
              <w:t>2024</w:t>
            </w:r>
          </w:p>
        </w:tc>
        <w:tc>
          <w:tcPr>
            <w:tcW w:w="669"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r w:rsidRPr="00A32660">
              <w:rPr>
                <w:rFonts w:ascii="Times New Roman" w:hAnsi="Times New Roman" w:cs="Times New Roman"/>
                <w:kern w:val="2"/>
              </w:rPr>
              <w:t>2025</w:t>
            </w:r>
          </w:p>
        </w:tc>
        <w:tc>
          <w:tcPr>
            <w:tcW w:w="749" w:type="dxa"/>
            <w:tcBorders>
              <w:top w:val="single" w:sz="4" w:space="0" w:color="auto"/>
              <w:left w:val="single" w:sz="4" w:space="0" w:color="auto"/>
              <w:bottom w:val="single" w:sz="4" w:space="0" w:color="auto"/>
              <w:right w:val="single" w:sz="4" w:space="0" w:color="auto"/>
            </w:tcBorders>
          </w:tcPr>
          <w:p w:rsidR="003A0CAC" w:rsidRPr="00A32660" w:rsidRDefault="003A0CAC">
            <w:r w:rsidRPr="00A32660">
              <w:t>2026</w:t>
            </w:r>
          </w:p>
        </w:tc>
        <w:tc>
          <w:tcPr>
            <w:tcW w:w="728" w:type="dxa"/>
            <w:tcBorders>
              <w:top w:val="single" w:sz="4" w:space="0" w:color="auto"/>
              <w:left w:val="single" w:sz="4" w:space="0" w:color="auto"/>
              <w:bottom w:val="single" w:sz="4" w:space="0" w:color="auto"/>
              <w:right w:val="single" w:sz="4" w:space="0" w:color="auto"/>
            </w:tcBorders>
          </w:tcPr>
          <w:p w:rsidR="003A0CAC" w:rsidRPr="00A32660" w:rsidRDefault="003A0CAC">
            <w:r w:rsidRPr="00A32660">
              <w:t>2027</w:t>
            </w:r>
          </w:p>
        </w:tc>
        <w:tc>
          <w:tcPr>
            <w:tcW w:w="661" w:type="dxa"/>
            <w:tcBorders>
              <w:top w:val="single" w:sz="4" w:space="0" w:color="auto"/>
              <w:left w:val="single" w:sz="4" w:space="0" w:color="auto"/>
              <w:bottom w:val="single" w:sz="4" w:space="0" w:color="auto"/>
              <w:right w:val="single" w:sz="4" w:space="0" w:color="auto"/>
            </w:tcBorders>
          </w:tcPr>
          <w:p w:rsidR="003A0CAC" w:rsidRPr="00A32660" w:rsidRDefault="003A0CAC">
            <w:r w:rsidRPr="00A32660">
              <w:t>2028</w:t>
            </w:r>
          </w:p>
        </w:tc>
        <w:tc>
          <w:tcPr>
            <w:tcW w:w="738" w:type="dxa"/>
            <w:tcBorders>
              <w:top w:val="single" w:sz="4" w:space="0" w:color="auto"/>
              <w:left w:val="single" w:sz="4" w:space="0" w:color="auto"/>
              <w:bottom w:val="single" w:sz="4" w:space="0" w:color="auto"/>
              <w:right w:val="single" w:sz="4" w:space="0" w:color="auto"/>
            </w:tcBorders>
          </w:tcPr>
          <w:p w:rsidR="003A0CAC" w:rsidRPr="00A32660" w:rsidRDefault="003A0CAC">
            <w:r w:rsidRPr="00A32660">
              <w:t>2029</w:t>
            </w:r>
          </w:p>
        </w:tc>
        <w:tc>
          <w:tcPr>
            <w:tcW w:w="754" w:type="dxa"/>
            <w:tcBorders>
              <w:top w:val="single" w:sz="4" w:space="0" w:color="auto"/>
              <w:left w:val="single" w:sz="4" w:space="0" w:color="auto"/>
              <w:bottom w:val="single" w:sz="4" w:space="0" w:color="auto"/>
              <w:right w:val="single" w:sz="4" w:space="0" w:color="auto"/>
            </w:tcBorders>
          </w:tcPr>
          <w:p w:rsidR="003A0CAC" w:rsidRPr="00A32660" w:rsidRDefault="003A0CAC">
            <w:r w:rsidRPr="00A32660">
              <w:t>2030</w:t>
            </w:r>
          </w:p>
        </w:tc>
      </w:tr>
      <w:tr w:rsidR="003A0CAC" w:rsidRPr="00A32660">
        <w:trPr>
          <w:trHeight w:val="223"/>
          <w:tblHeader/>
          <w:jc w:val="center"/>
        </w:trPr>
        <w:tc>
          <w:tcPr>
            <w:tcW w:w="2035"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r w:rsidRPr="00A32660">
              <w:rPr>
                <w:rFonts w:ascii="Times New Roman" w:hAnsi="Times New Roman" w:cs="Times New Roman"/>
                <w:kern w:val="2"/>
              </w:rPr>
              <w:t>1</w:t>
            </w:r>
          </w:p>
        </w:tc>
        <w:tc>
          <w:tcPr>
            <w:tcW w:w="2790"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r w:rsidRPr="00A32660">
              <w:rPr>
                <w:rFonts w:ascii="Times New Roman" w:hAnsi="Times New Roman" w:cs="Times New Roman"/>
                <w:kern w:val="2"/>
              </w:rPr>
              <w:t>2</w:t>
            </w:r>
          </w:p>
        </w:tc>
        <w:tc>
          <w:tcPr>
            <w:tcW w:w="1213" w:type="dxa"/>
            <w:tcBorders>
              <w:top w:val="single" w:sz="4" w:space="0" w:color="auto"/>
              <w:left w:val="single" w:sz="4" w:space="0" w:color="auto"/>
              <w:bottom w:val="single" w:sz="4" w:space="0" w:color="auto"/>
              <w:right w:val="single" w:sz="4" w:space="0" w:color="auto"/>
            </w:tcBorders>
          </w:tcPr>
          <w:p w:rsidR="003A0CAC" w:rsidRPr="00A32660" w:rsidRDefault="003A0CAC" w:rsidP="00F951DE">
            <w:pPr>
              <w:pStyle w:val="ConsPlusCell"/>
              <w:widowControl/>
              <w:jc w:val="center"/>
              <w:rPr>
                <w:rFonts w:ascii="Times New Roman" w:hAnsi="Times New Roman" w:cs="Times New Roman"/>
                <w:kern w:val="2"/>
              </w:rPr>
            </w:pPr>
            <w:r w:rsidRPr="00A32660">
              <w:rPr>
                <w:rFonts w:ascii="Times New Roman" w:hAnsi="Times New Roman" w:cs="Times New Roman"/>
                <w:kern w:val="2"/>
              </w:rPr>
              <w:t>3</w:t>
            </w:r>
          </w:p>
        </w:tc>
        <w:tc>
          <w:tcPr>
            <w:tcW w:w="774"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r w:rsidRPr="00A32660">
              <w:rPr>
                <w:rFonts w:ascii="Times New Roman" w:hAnsi="Times New Roman" w:cs="Times New Roman"/>
                <w:kern w:val="2"/>
              </w:rPr>
              <w:t>4</w:t>
            </w:r>
          </w:p>
        </w:tc>
        <w:tc>
          <w:tcPr>
            <w:tcW w:w="774"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r w:rsidRPr="00A32660">
              <w:rPr>
                <w:rFonts w:ascii="Times New Roman" w:hAnsi="Times New Roman" w:cs="Times New Roman"/>
                <w:kern w:val="2"/>
              </w:rPr>
              <w:t>5</w:t>
            </w:r>
          </w:p>
        </w:tc>
        <w:tc>
          <w:tcPr>
            <w:tcW w:w="774"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r w:rsidRPr="00A32660">
              <w:rPr>
                <w:rFonts w:ascii="Times New Roman" w:hAnsi="Times New Roman" w:cs="Times New Roman"/>
                <w:kern w:val="2"/>
              </w:rPr>
              <w:t>6</w:t>
            </w:r>
          </w:p>
        </w:tc>
        <w:tc>
          <w:tcPr>
            <w:tcW w:w="687"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r w:rsidRPr="00A32660">
              <w:rPr>
                <w:rFonts w:ascii="Times New Roman" w:hAnsi="Times New Roman" w:cs="Times New Roman"/>
                <w:kern w:val="2"/>
              </w:rPr>
              <w:t>7</w:t>
            </w:r>
          </w:p>
        </w:tc>
        <w:tc>
          <w:tcPr>
            <w:tcW w:w="676"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r w:rsidRPr="00A32660">
              <w:rPr>
                <w:rFonts w:ascii="Times New Roman" w:hAnsi="Times New Roman" w:cs="Times New Roman"/>
                <w:kern w:val="2"/>
              </w:rPr>
              <w:t>8</w:t>
            </w:r>
          </w:p>
        </w:tc>
        <w:tc>
          <w:tcPr>
            <w:tcW w:w="671"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r w:rsidRPr="00A32660">
              <w:rPr>
                <w:rFonts w:ascii="Times New Roman" w:hAnsi="Times New Roman" w:cs="Times New Roman"/>
                <w:kern w:val="2"/>
              </w:rPr>
              <w:t>9</w:t>
            </w:r>
          </w:p>
        </w:tc>
        <w:tc>
          <w:tcPr>
            <w:tcW w:w="669"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r w:rsidRPr="00A32660">
              <w:rPr>
                <w:rFonts w:ascii="Times New Roman" w:hAnsi="Times New Roman" w:cs="Times New Roman"/>
                <w:kern w:val="2"/>
              </w:rPr>
              <w:t>10</w:t>
            </w:r>
          </w:p>
        </w:tc>
        <w:tc>
          <w:tcPr>
            <w:tcW w:w="749" w:type="dxa"/>
            <w:tcBorders>
              <w:top w:val="single" w:sz="4" w:space="0" w:color="auto"/>
              <w:left w:val="single" w:sz="4" w:space="0" w:color="auto"/>
              <w:bottom w:val="single" w:sz="4" w:space="0" w:color="auto"/>
              <w:right w:val="single" w:sz="4" w:space="0" w:color="auto"/>
            </w:tcBorders>
          </w:tcPr>
          <w:p w:rsidR="003A0CAC" w:rsidRPr="00A32660" w:rsidRDefault="003A0CAC" w:rsidP="00513D24">
            <w:pPr>
              <w:jc w:val="center"/>
            </w:pPr>
            <w:r w:rsidRPr="00A32660">
              <w:t>11</w:t>
            </w:r>
          </w:p>
        </w:tc>
        <w:tc>
          <w:tcPr>
            <w:tcW w:w="728" w:type="dxa"/>
            <w:tcBorders>
              <w:top w:val="single" w:sz="4" w:space="0" w:color="auto"/>
              <w:left w:val="single" w:sz="4" w:space="0" w:color="auto"/>
              <w:bottom w:val="single" w:sz="4" w:space="0" w:color="auto"/>
              <w:right w:val="single" w:sz="4" w:space="0" w:color="auto"/>
            </w:tcBorders>
          </w:tcPr>
          <w:p w:rsidR="003A0CAC" w:rsidRPr="00A32660" w:rsidRDefault="003A0CAC" w:rsidP="00513D24">
            <w:pPr>
              <w:jc w:val="center"/>
            </w:pPr>
            <w:r w:rsidRPr="00A32660">
              <w:t>12</w:t>
            </w:r>
          </w:p>
        </w:tc>
        <w:tc>
          <w:tcPr>
            <w:tcW w:w="661" w:type="dxa"/>
            <w:tcBorders>
              <w:top w:val="single" w:sz="4" w:space="0" w:color="auto"/>
              <w:left w:val="single" w:sz="4" w:space="0" w:color="auto"/>
              <w:bottom w:val="single" w:sz="4" w:space="0" w:color="auto"/>
              <w:right w:val="single" w:sz="4" w:space="0" w:color="auto"/>
            </w:tcBorders>
          </w:tcPr>
          <w:p w:rsidR="003A0CAC" w:rsidRPr="00A32660" w:rsidRDefault="003A0CAC" w:rsidP="00513D24">
            <w:pPr>
              <w:jc w:val="center"/>
            </w:pPr>
            <w:r w:rsidRPr="00A32660">
              <w:t>13</w:t>
            </w:r>
          </w:p>
        </w:tc>
        <w:tc>
          <w:tcPr>
            <w:tcW w:w="738" w:type="dxa"/>
            <w:tcBorders>
              <w:top w:val="single" w:sz="4" w:space="0" w:color="auto"/>
              <w:left w:val="single" w:sz="4" w:space="0" w:color="auto"/>
              <w:bottom w:val="single" w:sz="4" w:space="0" w:color="auto"/>
              <w:right w:val="single" w:sz="4" w:space="0" w:color="auto"/>
            </w:tcBorders>
          </w:tcPr>
          <w:p w:rsidR="003A0CAC" w:rsidRPr="00A32660" w:rsidRDefault="003A0CAC" w:rsidP="00513D24">
            <w:pPr>
              <w:jc w:val="center"/>
            </w:pPr>
            <w:r w:rsidRPr="00A32660">
              <w:t>14</w:t>
            </w:r>
          </w:p>
        </w:tc>
        <w:tc>
          <w:tcPr>
            <w:tcW w:w="754" w:type="dxa"/>
            <w:tcBorders>
              <w:top w:val="single" w:sz="4" w:space="0" w:color="auto"/>
              <w:left w:val="single" w:sz="4" w:space="0" w:color="auto"/>
              <w:bottom w:val="single" w:sz="4" w:space="0" w:color="auto"/>
              <w:right w:val="single" w:sz="4" w:space="0" w:color="auto"/>
            </w:tcBorders>
          </w:tcPr>
          <w:p w:rsidR="003A0CAC" w:rsidRPr="00A32660" w:rsidRDefault="003A0CAC" w:rsidP="00513D24">
            <w:pPr>
              <w:jc w:val="center"/>
            </w:pPr>
            <w:r w:rsidRPr="00A32660">
              <w:t>15</w:t>
            </w:r>
          </w:p>
        </w:tc>
      </w:tr>
      <w:tr w:rsidR="00F8785C" w:rsidRPr="00A32660">
        <w:trPr>
          <w:trHeight w:val="227"/>
          <w:jc w:val="center"/>
        </w:trPr>
        <w:tc>
          <w:tcPr>
            <w:tcW w:w="2035" w:type="dxa"/>
            <w:vMerge w:val="restart"/>
            <w:tcBorders>
              <w:top w:val="single" w:sz="4" w:space="0" w:color="auto"/>
              <w:left w:val="single" w:sz="4" w:space="0" w:color="auto"/>
              <w:bottom w:val="single" w:sz="4" w:space="0" w:color="auto"/>
              <w:right w:val="single" w:sz="4" w:space="0" w:color="auto"/>
            </w:tcBorders>
          </w:tcPr>
          <w:p w:rsidR="00F8785C" w:rsidRPr="00A32660" w:rsidRDefault="00F8785C">
            <w:pPr>
              <w:pStyle w:val="ConsPlusCell"/>
              <w:widowControl/>
              <w:jc w:val="center"/>
              <w:rPr>
                <w:rFonts w:ascii="Times New Roman" w:hAnsi="Times New Roman" w:cs="Times New Roman"/>
                <w:kern w:val="2"/>
              </w:rPr>
            </w:pPr>
            <w:r w:rsidRPr="00A32660">
              <w:rPr>
                <w:rFonts w:ascii="Times New Roman" w:hAnsi="Times New Roman" w:cs="Times New Roman"/>
                <w:kern w:val="2"/>
              </w:rPr>
              <w:t>Муниципальная программа «Развитие физической культуры и спорта»</w:t>
            </w:r>
          </w:p>
        </w:tc>
        <w:tc>
          <w:tcPr>
            <w:tcW w:w="2790" w:type="dxa"/>
            <w:tcBorders>
              <w:top w:val="single" w:sz="4" w:space="0" w:color="auto"/>
              <w:left w:val="single" w:sz="4" w:space="0" w:color="auto"/>
              <w:bottom w:val="single" w:sz="4" w:space="0" w:color="auto"/>
              <w:right w:val="single" w:sz="4" w:space="0" w:color="auto"/>
            </w:tcBorders>
          </w:tcPr>
          <w:p w:rsidR="00F8785C" w:rsidRPr="00A32660" w:rsidRDefault="00F8785C">
            <w:pPr>
              <w:pStyle w:val="ConsPlusCell"/>
              <w:widowControl/>
              <w:jc w:val="center"/>
              <w:rPr>
                <w:rFonts w:ascii="Times New Roman" w:hAnsi="Times New Roman" w:cs="Times New Roman"/>
                <w:kern w:val="2"/>
              </w:rPr>
            </w:pPr>
            <w:r w:rsidRPr="00A32660">
              <w:rPr>
                <w:rFonts w:ascii="Times New Roman" w:hAnsi="Times New Roman" w:cs="Times New Roman"/>
                <w:kern w:val="2"/>
              </w:rPr>
              <w:t>всего</w:t>
            </w:r>
          </w:p>
        </w:tc>
        <w:tc>
          <w:tcPr>
            <w:tcW w:w="1213" w:type="dxa"/>
            <w:tcBorders>
              <w:top w:val="single" w:sz="4" w:space="0" w:color="auto"/>
              <w:left w:val="single" w:sz="4" w:space="0" w:color="auto"/>
              <w:bottom w:val="single" w:sz="4" w:space="0" w:color="auto"/>
              <w:right w:val="single" w:sz="4" w:space="0" w:color="auto"/>
            </w:tcBorders>
          </w:tcPr>
          <w:p w:rsidR="00F8785C" w:rsidRPr="00A32660" w:rsidRDefault="00B352D6" w:rsidP="00853C5C">
            <w:pPr>
              <w:jc w:val="center"/>
            </w:pPr>
            <w:r>
              <w:rPr>
                <w:kern w:val="2"/>
              </w:rPr>
              <w:t>7363,9</w:t>
            </w:r>
          </w:p>
        </w:tc>
        <w:tc>
          <w:tcPr>
            <w:tcW w:w="774" w:type="dxa"/>
            <w:tcBorders>
              <w:top w:val="single" w:sz="4" w:space="0" w:color="auto"/>
              <w:left w:val="single" w:sz="4" w:space="0" w:color="auto"/>
              <w:bottom w:val="single" w:sz="4" w:space="0" w:color="auto"/>
              <w:right w:val="single" w:sz="4" w:space="0" w:color="auto"/>
            </w:tcBorders>
          </w:tcPr>
          <w:p w:rsidR="00F8785C" w:rsidRPr="00A32660" w:rsidRDefault="00F8785C">
            <w:pPr>
              <w:pStyle w:val="ConsPlusCell"/>
              <w:widowControl/>
              <w:jc w:val="center"/>
              <w:rPr>
                <w:rFonts w:ascii="Times New Roman" w:hAnsi="Times New Roman" w:cs="Times New Roman"/>
                <w:kern w:val="2"/>
                <w:highlight w:val="red"/>
              </w:rPr>
            </w:pPr>
            <w:r w:rsidRPr="00A32660">
              <w:rPr>
                <w:rFonts w:ascii="Times New Roman" w:hAnsi="Times New Roman" w:cs="Times New Roman"/>
                <w:kern w:val="2"/>
              </w:rPr>
              <w:t>601,1</w:t>
            </w:r>
          </w:p>
        </w:tc>
        <w:tc>
          <w:tcPr>
            <w:tcW w:w="774" w:type="dxa"/>
            <w:tcBorders>
              <w:top w:val="single" w:sz="4" w:space="0" w:color="auto"/>
              <w:left w:val="single" w:sz="4" w:space="0" w:color="auto"/>
              <w:bottom w:val="single" w:sz="4" w:space="0" w:color="auto"/>
              <w:right w:val="single" w:sz="4" w:space="0" w:color="auto"/>
            </w:tcBorders>
          </w:tcPr>
          <w:p w:rsidR="00F8785C" w:rsidRPr="00A32660" w:rsidRDefault="00F8785C">
            <w:r w:rsidRPr="00A32660">
              <w:rPr>
                <w:kern w:val="2"/>
              </w:rPr>
              <w:t>627,0</w:t>
            </w:r>
          </w:p>
        </w:tc>
        <w:tc>
          <w:tcPr>
            <w:tcW w:w="774" w:type="dxa"/>
            <w:tcBorders>
              <w:top w:val="single" w:sz="4" w:space="0" w:color="auto"/>
              <w:left w:val="single" w:sz="4" w:space="0" w:color="auto"/>
              <w:bottom w:val="single" w:sz="4" w:space="0" w:color="auto"/>
              <w:right w:val="single" w:sz="4" w:space="0" w:color="auto"/>
            </w:tcBorders>
          </w:tcPr>
          <w:p w:rsidR="00F8785C" w:rsidRPr="00A32660" w:rsidRDefault="001445E5">
            <w:r>
              <w:rPr>
                <w:kern w:val="2"/>
              </w:rPr>
              <w:t>657</w:t>
            </w:r>
            <w:r w:rsidR="00F8785C" w:rsidRPr="00A32660">
              <w:rPr>
                <w:kern w:val="2"/>
              </w:rPr>
              <w:t>,</w:t>
            </w:r>
            <w:r>
              <w:rPr>
                <w:kern w:val="2"/>
              </w:rPr>
              <w:t>2</w:t>
            </w:r>
          </w:p>
        </w:tc>
        <w:tc>
          <w:tcPr>
            <w:tcW w:w="687" w:type="dxa"/>
            <w:tcBorders>
              <w:top w:val="single" w:sz="4" w:space="0" w:color="auto"/>
              <w:left w:val="single" w:sz="4" w:space="0" w:color="auto"/>
              <w:bottom w:val="single" w:sz="4" w:space="0" w:color="auto"/>
              <w:right w:val="single" w:sz="4" w:space="0" w:color="auto"/>
            </w:tcBorders>
          </w:tcPr>
          <w:p w:rsidR="00F8785C" w:rsidRPr="00A32660" w:rsidRDefault="001445E5" w:rsidP="001445E5">
            <w:r>
              <w:rPr>
                <w:kern w:val="2"/>
              </w:rPr>
              <w:t>744</w:t>
            </w:r>
            <w:r w:rsidR="00F8785C" w:rsidRPr="00A32660">
              <w:rPr>
                <w:kern w:val="2"/>
              </w:rPr>
              <w:t>,</w:t>
            </w:r>
            <w:r>
              <w:rPr>
                <w:kern w:val="2"/>
              </w:rPr>
              <w:t>7</w:t>
            </w:r>
          </w:p>
        </w:tc>
        <w:tc>
          <w:tcPr>
            <w:tcW w:w="676" w:type="dxa"/>
            <w:tcBorders>
              <w:top w:val="single" w:sz="4" w:space="0" w:color="auto"/>
              <w:left w:val="single" w:sz="4" w:space="0" w:color="auto"/>
              <w:bottom w:val="single" w:sz="4" w:space="0" w:color="auto"/>
              <w:right w:val="single" w:sz="4" w:space="0" w:color="auto"/>
            </w:tcBorders>
          </w:tcPr>
          <w:p w:rsidR="00F8785C" w:rsidRPr="00A32660" w:rsidRDefault="001445E5" w:rsidP="001445E5">
            <w:r>
              <w:rPr>
                <w:kern w:val="2"/>
              </w:rPr>
              <w:t>744</w:t>
            </w:r>
            <w:r w:rsidR="00F8785C" w:rsidRPr="00A32660">
              <w:rPr>
                <w:kern w:val="2"/>
              </w:rPr>
              <w:t>,</w:t>
            </w:r>
            <w:r>
              <w:rPr>
                <w:kern w:val="2"/>
              </w:rPr>
              <w:t>7</w:t>
            </w:r>
          </w:p>
        </w:tc>
        <w:tc>
          <w:tcPr>
            <w:tcW w:w="671" w:type="dxa"/>
            <w:tcBorders>
              <w:top w:val="single" w:sz="4" w:space="0" w:color="auto"/>
              <w:left w:val="single" w:sz="4" w:space="0" w:color="auto"/>
              <w:bottom w:val="single" w:sz="4" w:space="0" w:color="auto"/>
              <w:right w:val="single" w:sz="4" w:space="0" w:color="auto"/>
            </w:tcBorders>
          </w:tcPr>
          <w:p w:rsidR="00F8785C" w:rsidRPr="00A32660" w:rsidRDefault="001445E5">
            <w:r>
              <w:rPr>
                <w:kern w:val="2"/>
              </w:rPr>
              <w:t>744</w:t>
            </w:r>
            <w:r w:rsidR="00F8785C" w:rsidRPr="00A32660">
              <w:rPr>
                <w:kern w:val="2"/>
              </w:rPr>
              <w:t>,</w:t>
            </w:r>
            <w:r>
              <w:rPr>
                <w:kern w:val="2"/>
              </w:rPr>
              <w:t>7</w:t>
            </w:r>
          </w:p>
        </w:tc>
        <w:tc>
          <w:tcPr>
            <w:tcW w:w="669" w:type="dxa"/>
            <w:tcBorders>
              <w:top w:val="single" w:sz="4" w:space="0" w:color="auto"/>
              <w:left w:val="single" w:sz="4" w:space="0" w:color="auto"/>
              <w:bottom w:val="single" w:sz="4" w:space="0" w:color="auto"/>
              <w:right w:val="single" w:sz="4" w:space="0" w:color="auto"/>
            </w:tcBorders>
          </w:tcPr>
          <w:p w:rsidR="00F8785C" w:rsidRPr="00A32660" w:rsidRDefault="00B352D6">
            <w:r>
              <w:rPr>
                <w:kern w:val="2"/>
              </w:rPr>
              <w:t>0,0</w:t>
            </w:r>
          </w:p>
        </w:tc>
        <w:tc>
          <w:tcPr>
            <w:tcW w:w="749" w:type="dxa"/>
            <w:tcBorders>
              <w:top w:val="single" w:sz="4" w:space="0" w:color="auto"/>
              <w:left w:val="single" w:sz="4" w:space="0" w:color="auto"/>
              <w:bottom w:val="single" w:sz="4" w:space="0" w:color="auto"/>
              <w:right w:val="single" w:sz="4" w:space="0" w:color="auto"/>
            </w:tcBorders>
          </w:tcPr>
          <w:p w:rsidR="00F8785C" w:rsidRPr="00A32660" w:rsidRDefault="00F8785C">
            <w:r w:rsidRPr="00A32660">
              <w:rPr>
                <w:kern w:val="2"/>
              </w:rPr>
              <w:t>648,9</w:t>
            </w:r>
          </w:p>
        </w:tc>
        <w:tc>
          <w:tcPr>
            <w:tcW w:w="728" w:type="dxa"/>
            <w:tcBorders>
              <w:top w:val="single" w:sz="4" w:space="0" w:color="auto"/>
              <w:left w:val="single" w:sz="4" w:space="0" w:color="auto"/>
              <w:bottom w:val="single" w:sz="4" w:space="0" w:color="auto"/>
              <w:right w:val="single" w:sz="4" w:space="0" w:color="auto"/>
            </w:tcBorders>
          </w:tcPr>
          <w:p w:rsidR="00F8785C" w:rsidRPr="00A32660" w:rsidRDefault="00F8785C">
            <w:r w:rsidRPr="00A32660">
              <w:rPr>
                <w:kern w:val="2"/>
              </w:rPr>
              <w:t>648,9</w:t>
            </w:r>
          </w:p>
        </w:tc>
        <w:tc>
          <w:tcPr>
            <w:tcW w:w="661" w:type="dxa"/>
            <w:tcBorders>
              <w:top w:val="single" w:sz="4" w:space="0" w:color="auto"/>
              <w:left w:val="single" w:sz="4" w:space="0" w:color="auto"/>
              <w:bottom w:val="single" w:sz="4" w:space="0" w:color="auto"/>
              <w:right w:val="single" w:sz="4" w:space="0" w:color="auto"/>
            </w:tcBorders>
          </w:tcPr>
          <w:p w:rsidR="00F8785C" w:rsidRPr="00A32660" w:rsidRDefault="00F8785C">
            <w:r w:rsidRPr="00A32660">
              <w:rPr>
                <w:kern w:val="2"/>
              </w:rPr>
              <w:t>648,9</w:t>
            </w:r>
          </w:p>
        </w:tc>
        <w:tc>
          <w:tcPr>
            <w:tcW w:w="738" w:type="dxa"/>
            <w:tcBorders>
              <w:top w:val="single" w:sz="4" w:space="0" w:color="auto"/>
              <w:left w:val="single" w:sz="4" w:space="0" w:color="auto"/>
              <w:bottom w:val="single" w:sz="4" w:space="0" w:color="auto"/>
              <w:right w:val="single" w:sz="4" w:space="0" w:color="auto"/>
            </w:tcBorders>
          </w:tcPr>
          <w:p w:rsidR="00F8785C" w:rsidRPr="00A32660" w:rsidRDefault="00F8785C">
            <w:r w:rsidRPr="00A32660">
              <w:rPr>
                <w:kern w:val="2"/>
              </w:rPr>
              <w:t>648,9</w:t>
            </w:r>
          </w:p>
        </w:tc>
        <w:tc>
          <w:tcPr>
            <w:tcW w:w="754" w:type="dxa"/>
            <w:tcBorders>
              <w:top w:val="single" w:sz="4" w:space="0" w:color="auto"/>
              <w:left w:val="single" w:sz="4" w:space="0" w:color="auto"/>
              <w:bottom w:val="single" w:sz="4" w:space="0" w:color="auto"/>
              <w:right w:val="single" w:sz="4" w:space="0" w:color="auto"/>
            </w:tcBorders>
          </w:tcPr>
          <w:p w:rsidR="00F8785C" w:rsidRPr="00A32660" w:rsidRDefault="00F8785C">
            <w:r w:rsidRPr="00A32660">
              <w:rPr>
                <w:kern w:val="2"/>
              </w:rPr>
              <w:t>648,9</w:t>
            </w:r>
          </w:p>
        </w:tc>
      </w:tr>
      <w:tr w:rsidR="001445E5" w:rsidRPr="00A32660">
        <w:trPr>
          <w:jc w:val="center"/>
        </w:trPr>
        <w:tc>
          <w:tcPr>
            <w:tcW w:w="2035" w:type="dxa"/>
            <w:vMerge/>
            <w:tcBorders>
              <w:top w:val="single" w:sz="4" w:space="0" w:color="auto"/>
              <w:left w:val="single" w:sz="4" w:space="0" w:color="auto"/>
              <w:bottom w:val="single" w:sz="4" w:space="0" w:color="auto"/>
              <w:right w:val="single" w:sz="4" w:space="0" w:color="auto"/>
            </w:tcBorders>
            <w:vAlign w:val="center"/>
          </w:tcPr>
          <w:p w:rsidR="001445E5" w:rsidRPr="00A32660" w:rsidRDefault="001445E5" w:rsidP="001445E5">
            <w:pPr>
              <w:rPr>
                <w:kern w:val="2"/>
              </w:rPr>
            </w:pPr>
          </w:p>
        </w:tc>
        <w:tc>
          <w:tcPr>
            <w:tcW w:w="2790" w:type="dxa"/>
            <w:tcBorders>
              <w:top w:val="single" w:sz="4" w:space="0" w:color="auto"/>
              <w:left w:val="single" w:sz="4" w:space="0" w:color="auto"/>
              <w:bottom w:val="single" w:sz="4" w:space="0" w:color="auto"/>
              <w:right w:val="single" w:sz="4" w:space="0" w:color="auto"/>
            </w:tcBorders>
          </w:tcPr>
          <w:p w:rsidR="001445E5" w:rsidRPr="00A32660" w:rsidRDefault="001445E5" w:rsidP="001445E5">
            <w:pPr>
              <w:pStyle w:val="ConsPlusCell"/>
              <w:widowControl/>
              <w:jc w:val="center"/>
              <w:rPr>
                <w:rFonts w:ascii="Times New Roman" w:hAnsi="Times New Roman" w:cs="Times New Roman"/>
                <w:kern w:val="2"/>
              </w:rPr>
            </w:pPr>
            <w:r w:rsidRPr="00A32660">
              <w:rPr>
                <w:rFonts w:ascii="Times New Roman" w:hAnsi="Times New Roman" w:cs="Times New Roman"/>
                <w:kern w:val="2"/>
              </w:rPr>
              <w:t>местный бюджет</w:t>
            </w:r>
          </w:p>
        </w:tc>
        <w:tc>
          <w:tcPr>
            <w:tcW w:w="1213" w:type="dxa"/>
            <w:tcBorders>
              <w:top w:val="single" w:sz="4" w:space="0" w:color="auto"/>
              <w:left w:val="single" w:sz="4" w:space="0" w:color="auto"/>
              <w:bottom w:val="single" w:sz="4" w:space="0" w:color="auto"/>
              <w:right w:val="single" w:sz="4" w:space="0" w:color="auto"/>
            </w:tcBorders>
          </w:tcPr>
          <w:p w:rsidR="001445E5" w:rsidRPr="00A32660" w:rsidRDefault="00B352D6" w:rsidP="001445E5">
            <w:pPr>
              <w:jc w:val="center"/>
            </w:pPr>
            <w:r>
              <w:rPr>
                <w:kern w:val="2"/>
              </w:rPr>
              <w:t>7363,9</w:t>
            </w:r>
          </w:p>
        </w:tc>
        <w:tc>
          <w:tcPr>
            <w:tcW w:w="774" w:type="dxa"/>
            <w:tcBorders>
              <w:top w:val="single" w:sz="4" w:space="0" w:color="auto"/>
              <w:left w:val="single" w:sz="4" w:space="0" w:color="auto"/>
              <w:bottom w:val="single" w:sz="4" w:space="0" w:color="auto"/>
              <w:right w:val="single" w:sz="4" w:space="0" w:color="auto"/>
            </w:tcBorders>
          </w:tcPr>
          <w:p w:rsidR="001445E5" w:rsidRPr="00A32660" w:rsidRDefault="001445E5" w:rsidP="001445E5">
            <w:pPr>
              <w:pStyle w:val="ConsPlusCell"/>
              <w:widowControl/>
              <w:jc w:val="center"/>
              <w:rPr>
                <w:rFonts w:ascii="Times New Roman" w:hAnsi="Times New Roman" w:cs="Times New Roman"/>
                <w:kern w:val="2"/>
                <w:highlight w:val="red"/>
              </w:rPr>
            </w:pPr>
            <w:r w:rsidRPr="00A32660">
              <w:rPr>
                <w:rFonts w:ascii="Times New Roman" w:hAnsi="Times New Roman" w:cs="Times New Roman"/>
                <w:kern w:val="2"/>
              </w:rPr>
              <w:t>601,1</w:t>
            </w:r>
          </w:p>
        </w:tc>
        <w:tc>
          <w:tcPr>
            <w:tcW w:w="774" w:type="dxa"/>
            <w:tcBorders>
              <w:top w:val="single" w:sz="4" w:space="0" w:color="auto"/>
              <w:left w:val="single" w:sz="4" w:space="0" w:color="auto"/>
              <w:bottom w:val="single" w:sz="4" w:space="0" w:color="auto"/>
              <w:right w:val="single" w:sz="4" w:space="0" w:color="auto"/>
            </w:tcBorders>
          </w:tcPr>
          <w:p w:rsidR="001445E5" w:rsidRPr="00A32660" w:rsidRDefault="001445E5" w:rsidP="001445E5">
            <w:r w:rsidRPr="00A32660">
              <w:rPr>
                <w:kern w:val="2"/>
              </w:rPr>
              <w:t>627,0</w:t>
            </w:r>
          </w:p>
        </w:tc>
        <w:tc>
          <w:tcPr>
            <w:tcW w:w="774" w:type="dxa"/>
            <w:tcBorders>
              <w:top w:val="single" w:sz="4" w:space="0" w:color="auto"/>
              <w:left w:val="single" w:sz="4" w:space="0" w:color="auto"/>
              <w:bottom w:val="single" w:sz="4" w:space="0" w:color="auto"/>
              <w:right w:val="single" w:sz="4" w:space="0" w:color="auto"/>
            </w:tcBorders>
          </w:tcPr>
          <w:p w:rsidR="001445E5" w:rsidRPr="00A32660" w:rsidRDefault="001445E5" w:rsidP="001445E5">
            <w:r>
              <w:rPr>
                <w:kern w:val="2"/>
              </w:rPr>
              <w:t>657</w:t>
            </w:r>
            <w:r w:rsidRPr="00A32660">
              <w:rPr>
                <w:kern w:val="2"/>
              </w:rPr>
              <w:t>,</w:t>
            </w:r>
            <w:r>
              <w:rPr>
                <w:kern w:val="2"/>
              </w:rPr>
              <w:t>2</w:t>
            </w:r>
          </w:p>
        </w:tc>
        <w:tc>
          <w:tcPr>
            <w:tcW w:w="687" w:type="dxa"/>
            <w:tcBorders>
              <w:top w:val="single" w:sz="4" w:space="0" w:color="auto"/>
              <w:left w:val="single" w:sz="4" w:space="0" w:color="auto"/>
              <w:bottom w:val="single" w:sz="4" w:space="0" w:color="auto"/>
              <w:right w:val="single" w:sz="4" w:space="0" w:color="auto"/>
            </w:tcBorders>
          </w:tcPr>
          <w:p w:rsidR="001445E5" w:rsidRDefault="001445E5" w:rsidP="001445E5">
            <w:r w:rsidRPr="006F4D04">
              <w:rPr>
                <w:kern w:val="2"/>
              </w:rPr>
              <w:t>744,7</w:t>
            </w:r>
          </w:p>
        </w:tc>
        <w:tc>
          <w:tcPr>
            <w:tcW w:w="676" w:type="dxa"/>
            <w:tcBorders>
              <w:top w:val="single" w:sz="4" w:space="0" w:color="auto"/>
              <w:left w:val="single" w:sz="4" w:space="0" w:color="auto"/>
              <w:bottom w:val="single" w:sz="4" w:space="0" w:color="auto"/>
              <w:right w:val="single" w:sz="4" w:space="0" w:color="auto"/>
            </w:tcBorders>
          </w:tcPr>
          <w:p w:rsidR="001445E5" w:rsidRDefault="001445E5" w:rsidP="001445E5">
            <w:r w:rsidRPr="006F4D04">
              <w:rPr>
                <w:kern w:val="2"/>
              </w:rPr>
              <w:t>744,7</w:t>
            </w:r>
          </w:p>
        </w:tc>
        <w:tc>
          <w:tcPr>
            <w:tcW w:w="671" w:type="dxa"/>
            <w:tcBorders>
              <w:top w:val="single" w:sz="4" w:space="0" w:color="auto"/>
              <w:left w:val="single" w:sz="4" w:space="0" w:color="auto"/>
              <w:bottom w:val="single" w:sz="4" w:space="0" w:color="auto"/>
              <w:right w:val="single" w:sz="4" w:space="0" w:color="auto"/>
            </w:tcBorders>
          </w:tcPr>
          <w:p w:rsidR="001445E5" w:rsidRDefault="001445E5" w:rsidP="001445E5">
            <w:r w:rsidRPr="006F4D04">
              <w:rPr>
                <w:kern w:val="2"/>
              </w:rPr>
              <w:t>744,7</w:t>
            </w:r>
          </w:p>
        </w:tc>
        <w:tc>
          <w:tcPr>
            <w:tcW w:w="669" w:type="dxa"/>
            <w:tcBorders>
              <w:top w:val="single" w:sz="4" w:space="0" w:color="auto"/>
              <w:left w:val="single" w:sz="4" w:space="0" w:color="auto"/>
              <w:bottom w:val="single" w:sz="4" w:space="0" w:color="auto"/>
              <w:right w:val="single" w:sz="4" w:space="0" w:color="auto"/>
            </w:tcBorders>
          </w:tcPr>
          <w:p w:rsidR="001445E5" w:rsidRPr="00A32660" w:rsidRDefault="00B352D6" w:rsidP="001445E5">
            <w:r>
              <w:rPr>
                <w:kern w:val="2"/>
              </w:rPr>
              <w:t>0,0</w:t>
            </w:r>
          </w:p>
        </w:tc>
        <w:tc>
          <w:tcPr>
            <w:tcW w:w="749" w:type="dxa"/>
            <w:tcBorders>
              <w:top w:val="single" w:sz="4" w:space="0" w:color="auto"/>
              <w:left w:val="single" w:sz="4" w:space="0" w:color="auto"/>
              <w:bottom w:val="single" w:sz="4" w:space="0" w:color="auto"/>
              <w:right w:val="single" w:sz="4" w:space="0" w:color="auto"/>
            </w:tcBorders>
          </w:tcPr>
          <w:p w:rsidR="001445E5" w:rsidRPr="00A32660" w:rsidRDefault="001445E5" w:rsidP="001445E5">
            <w:r w:rsidRPr="00A32660">
              <w:rPr>
                <w:kern w:val="2"/>
              </w:rPr>
              <w:t>648,9</w:t>
            </w:r>
          </w:p>
        </w:tc>
        <w:tc>
          <w:tcPr>
            <w:tcW w:w="728" w:type="dxa"/>
            <w:tcBorders>
              <w:top w:val="single" w:sz="4" w:space="0" w:color="auto"/>
              <w:left w:val="single" w:sz="4" w:space="0" w:color="auto"/>
              <w:bottom w:val="single" w:sz="4" w:space="0" w:color="auto"/>
              <w:right w:val="single" w:sz="4" w:space="0" w:color="auto"/>
            </w:tcBorders>
          </w:tcPr>
          <w:p w:rsidR="001445E5" w:rsidRPr="00A32660" w:rsidRDefault="001445E5" w:rsidP="001445E5">
            <w:r w:rsidRPr="00A32660">
              <w:rPr>
                <w:kern w:val="2"/>
              </w:rPr>
              <w:t>648,9</w:t>
            </w:r>
          </w:p>
        </w:tc>
        <w:tc>
          <w:tcPr>
            <w:tcW w:w="661" w:type="dxa"/>
            <w:tcBorders>
              <w:top w:val="single" w:sz="4" w:space="0" w:color="auto"/>
              <w:left w:val="single" w:sz="4" w:space="0" w:color="auto"/>
              <w:bottom w:val="single" w:sz="4" w:space="0" w:color="auto"/>
              <w:right w:val="single" w:sz="4" w:space="0" w:color="auto"/>
            </w:tcBorders>
          </w:tcPr>
          <w:p w:rsidR="001445E5" w:rsidRPr="00A32660" w:rsidRDefault="001445E5" w:rsidP="001445E5">
            <w:r w:rsidRPr="00A32660">
              <w:rPr>
                <w:kern w:val="2"/>
              </w:rPr>
              <w:t>648,9</w:t>
            </w:r>
          </w:p>
        </w:tc>
        <w:tc>
          <w:tcPr>
            <w:tcW w:w="738" w:type="dxa"/>
            <w:tcBorders>
              <w:top w:val="single" w:sz="4" w:space="0" w:color="auto"/>
              <w:left w:val="single" w:sz="4" w:space="0" w:color="auto"/>
              <w:bottom w:val="single" w:sz="4" w:space="0" w:color="auto"/>
              <w:right w:val="single" w:sz="4" w:space="0" w:color="auto"/>
            </w:tcBorders>
          </w:tcPr>
          <w:p w:rsidR="001445E5" w:rsidRPr="00A32660" w:rsidRDefault="001445E5" w:rsidP="001445E5">
            <w:r w:rsidRPr="00A32660">
              <w:rPr>
                <w:kern w:val="2"/>
              </w:rPr>
              <w:t>648,9</w:t>
            </w:r>
          </w:p>
        </w:tc>
        <w:tc>
          <w:tcPr>
            <w:tcW w:w="754" w:type="dxa"/>
            <w:tcBorders>
              <w:top w:val="single" w:sz="4" w:space="0" w:color="auto"/>
              <w:left w:val="single" w:sz="4" w:space="0" w:color="auto"/>
              <w:bottom w:val="single" w:sz="4" w:space="0" w:color="auto"/>
              <w:right w:val="single" w:sz="4" w:space="0" w:color="auto"/>
            </w:tcBorders>
          </w:tcPr>
          <w:p w:rsidR="001445E5" w:rsidRPr="00A32660" w:rsidRDefault="001445E5" w:rsidP="001445E5">
            <w:r w:rsidRPr="00A32660">
              <w:rPr>
                <w:kern w:val="2"/>
              </w:rPr>
              <w:t>648,9</w:t>
            </w:r>
          </w:p>
        </w:tc>
      </w:tr>
      <w:tr w:rsidR="003A0CAC" w:rsidRPr="00A32660">
        <w:trPr>
          <w:jc w:val="center"/>
        </w:trPr>
        <w:tc>
          <w:tcPr>
            <w:tcW w:w="2035" w:type="dxa"/>
            <w:vMerge/>
            <w:tcBorders>
              <w:top w:val="single" w:sz="4" w:space="0" w:color="auto"/>
              <w:left w:val="single" w:sz="4" w:space="0" w:color="auto"/>
              <w:bottom w:val="single" w:sz="4" w:space="0" w:color="auto"/>
              <w:right w:val="single" w:sz="4" w:space="0" w:color="auto"/>
            </w:tcBorders>
            <w:vAlign w:val="center"/>
          </w:tcPr>
          <w:p w:rsidR="003A0CAC" w:rsidRPr="00A32660" w:rsidRDefault="003A0CAC">
            <w:pPr>
              <w:rPr>
                <w:kern w:val="2"/>
              </w:rPr>
            </w:pPr>
          </w:p>
        </w:tc>
        <w:tc>
          <w:tcPr>
            <w:tcW w:w="2790"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r w:rsidRPr="00A32660">
              <w:rPr>
                <w:rFonts w:ascii="Times New Roman" w:hAnsi="Times New Roman" w:cs="Times New Roman"/>
                <w:kern w:val="2"/>
              </w:rPr>
              <w:t>безвозмездные поступления в местный бюджет, в том числе за счет средств:</w:t>
            </w:r>
          </w:p>
        </w:tc>
        <w:tc>
          <w:tcPr>
            <w:tcW w:w="1213"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774"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774"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774"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687"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676"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671"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669"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749" w:type="dxa"/>
            <w:tcBorders>
              <w:top w:val="single" w:sz="4" w:space="0" w:color="auto"/>
              <w:left w:val="single" w:sz="4" w:space="0" w:color="auto"/>
              <w:bottom w:val="single" w:sz="4" w:space="0" w:color="auto"/>
              <w:right w:val="single" w:sz="4" w:space="0" w:color="auto"/>
            </w:tcBorders>
          </w:tcPr>
          <w:p w:rsidR="003A0CAC" w:rsidRPr="00A32660" w:rsidRDefault="003A0CAC"/>
        </w:tc>
        <w:tc>
          <w:tcPr>
            <w:tcW w:w="728" w:type="dxa"/>
            <w:tcBorders>
              <w:top w:val="single" w:sz="4" w:space="0" w:color="auto"/>
              <w:left w:val="single" w:sz="4" w:space="0" w:color="auto"/>
              <w:bottom w:val="single" w:sz="4" w:space="0" w:color="auto"/>
              <w:right w:val="single" w:sz="4" w:space="0" w:color="auto"/>
            </w:tcBorders>
          </w:tcPr>
          <w:p w:rsidR="003A0CAC" w:rsidRPr="00A32660" w:rsidRDefault="003A0CAC"/>
        </w:tc>
        <w:tc>
          <w:tcPr>
            <w:tcW w:w="661" w:type="dxa"/>
            <w:tcBorders>
              <w:top w:val="single" w:sz="4" w:space="0" w:color="auto"/>
              <w:left w:val="single" w:sz="4" w:space="0" w:color="auto"/>
              <w:bottom w:val="single" w:sz="4" w:space="0" w:color="auto"/>
              <w:right w:val="single" w:sz="4" w:space="0" w:color="auto"/>
            </w:tcBorders>
          </w:tcPr>
          <w:p w:rsidR="003A0CAC" w:rsidRPr="00A32660" w:rsidRDefault="003A0CAC"/>
        </w:tc>
        <w:tc>
          <w:tcPr>
            <w:tcW w:w="738" w:type="dxa"/>
            <w:tcBorders>
              <w:top w:val="single" w:sz="4" w:space="0" w:color="auto"/>
              <w:left w:val="single" w:sz="4" w:space="0" w:color="auto"/>
              <w:bottom w:val="single" w:sz="4" w:space="0" w:color="auto"/>
              <w:right w:val="single" w:sz="4" w:space="0" w:color="auto"/>
            </w:tcBorders>
          </w:tcPr>
          <w:p w:rsidR="003A0CAC" w:rsidRPr="00A32660" w:rsidRDefault="003A0CAC"/>
        </w:tc>
        <w:tc>
          <w:tcPr>
            <w:tcW w:w="754" w:type="dxa"/>
            <w:tcBorders>
              <w:top w:val="single" w:sz="4" w:space="0" w:color="auto"/>
              <w:left w:val="single" w:sz="4" w:space="0" w:color="auto"/>
              <w:bottom w:val="single" w:sz="4" w:space="0" w:color="auto"/>
              <w:right w:val="single" w:sz="4" w:space="0" w:color="auto"/>
            </w:tcBorders>
          </w:tcPr>
          <w:p w:rsidR="003A0CAC" w:rsidRPr="00A32660" w:rsidRDefault="003A0CAC"/>
        </w:tc>
      </w:tr>
      <w:tr w:rsidR="003A0CAC" w:rsidRPr="00A32660">
        <w:trPr>
          <w:jc w:val="center"/>
        </w:trPr>
        <w:tc>
          <w:tcPr>
            <w:tcW w:w="2035" w:type="dxa"/>
            <w:vMerge/>
            <w:tcBorders>
              <w:top w:val="single" w:sz="4" w:space="0" w:color="auto"/>
              <w:left w:val="single" w:sz="4" w:space="0" w:color="auto"/>
              <w:bottom w:val="single" w:sz="4" w:space="0" w:color="auto"/>
              <w:right w:val="single" w:sz="4" w:space="0" w:color="auto"/>
            </w:tcBorders>
            <w:vAlign w:val="center"/>
          </w:tcPr>
          <w:p w:rsidR="003A0CAC" w:rsidRPr="00A32660" w:rsidRDefault="003A0CAC">
            <w:pPr>
              <w:rPr>
                <w:kern w:val="2"/>
              </w:rPr>
            </w:pPr>
          </w:p>
        </w:tc>
        <w:tc>
          <w:tcPr>
            <w:tcW w:w="2790"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r w:rsidRPr="00A32660">
              <w:rPr>
                <w:rFonts w:ascii="Times New Roman" w:hAnsi="Times New Roman" w:cs="Times New Roman"/>
                <w:kern w:val="2"/>
              </w:rPr>
              <w:t>- федерального бюджета,</w:t>
            </w:r>
          </w:p>
        </w:tc>
        <w:tc>
          <w:tcPr>
            <w:tcW w:w="1213"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774"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774"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774"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687"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676"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671"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669"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749" w:type="dxa"/>
            <w:tcBorders>
              <w:top w:val="single" w:sz="4" w:space="0" w:color="auto"/>
              <w:left w:val="single" w:sz="4" w:space="0" w:color="auto"/>
              <w:bottom w:val="single" w:sz="4" w:space="0" w:color="auto"/>
              <w:right w:val="single" w:sz="4" w:space="0" w:color="auto"/>
            </w:tcBorders>
          </w:tcPr>
          <w:p w:rsidR="003A0CAC" w:rsidRPr="00A32660" w:rsidRDefault="003A0CAC"/>
        </w:tc>
        <w:tc>
          <w:tcPr>
            <w:tcW w:w="728" w:type="dxa"/>
            <w:tcBorders>
              <w:top w:val="single" w:sz="4" w:space="0" w:color="auto"/>
              <w:left w:val="single" w:sz="4" w:space="0" w:color="auto"/>
              <w:bottom w:val="single" w:sz="4" w:space="0" w:color="auto"/>
              <w:right w:val="single" w:sz="4" w:space="0" w:color="auto"/>
            </w:tcBorders>
          </w:tcPr>
          <w:p w:rsidR="003A0CAC" w:rsidRPr="00A32660" w:rsidRDefault="003A0CAC"/>
        </w:tc>
        <w:tc>
          <w:tcPr>
            <w:tcW w:w="661" w:type="dxa"/>
            <w:tcBorders>
              <w:top w:val="single" w:sz="4" w:space="0" w:color="auto"/>
              <w:left w:val="single" w:sz="4" w:space="0" w:color="auto"/>
              <w:bottom w:val="single" w:sz="4" w:space="0" w:color="auto"/>
              <w:right w:val="single" w:sz="4" w:space="0" w:color="auto"/>
            </w:tcBorders>
          </w:tcPr>
          <w:p w:rsidR="003A0CAC" w:rsidRPr="00A32660" w:rsidRDefault="003A0CAC"/>
        </w:tc>
        <w:tc>
          <w:tcPr>
            <w:tcW w:w="738" w:type="dxa"/>
            <w:tcBorders>
              <w:top w:val="single" w:sz="4" w:space="0" w:color="auto"/>
              <w:left w:val="single" w:sz="4" w:space="0" w:color="auto"/>
              <w:bottom w:val="single" w:sz="4" w:space="0" w:color="auto"/>
              <w:right w:val="single" w:sz="4" w:space="0" w:color="auto"/>
            </w:tcBorders>
          </w:tcPr>
          <w:p w:rsidR="003A0CAC" w:rsidRPr="00A32660" w:rsidRDefault="003A0CAC"/>
        </w:tc>
        <w:tc>
          <w:tcPr>
            <w:tcW w:w="754" w:type="dxa"/>
            <w:tcBorders>
              <w:top w:val="single" w:sz="4" w:space="0" w:color="auto"/>
              <w:left w:val="single" w:sz="4" w:space="0" w:color="auto"/>
              <w:bottom w:val="single" w:sz="4" w:space="0" w:color="auto"/>
              <w:right w:val="single" w:sz="4" w:space="0" w:color="auto"/>
            </w:tcBorders>
          </w:tcPr>
          <w:p w:rsidR="003A0CAC" w:rsidRPr="00A32660" w:rsidRDefault="003A0CAC"/>
        </w:tc>
      </w:tr>
      <w:tr w:rsidR="003A0CAC" w:rsidRPr="00A32660">
        <w:trPr>
          <w:jc w:val="center"/>
        </w:trPr>
        <w:tc>
          <w:tcPr>
            <w:tcW w:w="2035" w:type="dxa"/>
            <w:vMerge/>
            <w:tcBorders>
              <w:top w:val="single" w:sz="4" w:space="0" w:color="auto"/>
              <w:left w:val="single" w:sz="4" w:space="0" w:color="auto"/>
              <w:bottom w:val="single" w:sz="4" w:space="0" w:color="auto"/>
              <w:right w:val="single" w:sz="4" w:space="0" w:color="auto"/>
            </w:tcBorders>
            <w:vAlign w:val="center"/>
          </w:tcPr>
          <w:p w:rsidR="003A0CAC" w:rsidRPr="00A32660" w:rsidRDefault="003A0CAC">
            <w:pPr>
              <w:rPr>
                <w:kern w:val="2"/>
              </w:rPr>
            </w:pPr>
          </w:p>
        </w:tc>
        <w:tc>
          <w:tcPr>
            <w:tcW w:w="2790"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r w:rsidRPr="00A32660">
              <w:rPr>
                <w:rFonts w:ascii="Times New Roman" w:hAnsi="Times New Roman" w:cs="Times New Roman"/>
                <w:kern w:val="2"/>
              </w:rPr>
              <w:t>- областного бюджета</w:t>
            </w:r>
          </w:p>
        </w:tc>
        <w:tc>
          <w:tcPr>
            <w:tcW w:w="1213"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774"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774"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774"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687"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676"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671"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669"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749" w:type="dxa"/>
            <w:tcBorders>
              <w:top w:val="single" w:sz="4" w:space="0" w:color="auto"/>
              <w:left w:val="single" w:sz="4" w:space="0" w:color="auto"/>
              <w:bottom w:val="single" w:sz="4" w:space="0" w:color="auto"/>
              <w:right w:val="single" w:sz="4" w:space="0" w:color="auto"/>
            </w:tcBorders>
          </w:tcPr>
          <w:p w:rsidR="003A0CAC" w:rsidRPr="00A32660" w:rsidRDefault="003A0CAC"/>
        </w:tc>
        <w:tc>
          <w:tcPr>
            <w:tcW w:w="728" w:type="dxa"/>
            <w:tcBorders>
              <w:top w:val="single" w:sz="4" w:space="0" w:color="auto"/>
              <w:left w:val="single" w:sz="4" w:space="0" w:color="auto"/>
              <w:bottom w:val="single" w:sz="4" w:space="0" w:color="auto"/>
              <w:right w:val="single" w:sz="4" w:space="0" w:color="auto"/>
            </w:tcBorders>
          </w:tcPr>
          <w:p w:rsidR="003A0CAC" w:rsidRPr="00A32660" w:rsidRDefault="003A0CAC"/>
        </w:tc>
        <w:tc>
          <w:tcPr>
            <w:tcW w:w="661" w:type="dxa"/>
            <w:tcBorders>
              <w:top w:val="single" w:sz="4" w:space="0" w:color="auto"/>
              <w:left w:val="single" w:sz="4" w:space="0" w:color="auto"/>
              <w:bottom w:val="single" w:sz="4" w:space="0" w:color="auto"/>
              <w:right w:val="single" w:sz="4" w:space="0" w:color="auto"/>
            </w:tcBorders>
          </w:tcPr>
          <w:p w:rsidR="003A0CAC" w:rsidRPr="00A32660" w:rsidRDefault="003A0CAC"/>
        </w:tc>
        <w:tc>
          <w:tcPr>
            <w:tcW w:w="738" w:type="dxa"/>
            <w:tcBorders>
              <w:top w:val="single" w:sz="4" w:space="0" w:color="auto"/>
              <w:left w:val="single" w:sz="4" w:space="0" w:color="auto"/>
              <w:bottom w:val="single" w:sz="4" w:space="0" w:color="auto"/>
              <w:right w:val="single" w:sz="4" w:space="0" w:color="auto"/>
            </w:tcBorders>
          </w:tcPr>
          <w:p w:rsidR="003A0CAC" w:rsidRPr="00A32660" w:rsidRDefault="003A0CAC"/>
        </w:tc>
        <w:tc>
          <w:tcPr>
            <w:tcW w:w="754" w:type="dxa"/>
            <w:tcBorders>
              <w:top w:val="single" w:sz="4" w:space="0" w:color="auto"/>
              <w:left w:val="single" w:sz="4" w:space="0" w:color="auto"/>
              <w:bottom w:val="single" w:sz="4" w:space="0" w:color="auto"/>
              <w:right w:val="single" w:sz="4" w:space="0" w:color="auto"/>
            </w:tcBorders>
          </w:tcPr>
          <w:p w:rsidR="003A0CAC" w:rsidRPr="00A32660" w:rsidRDefault="003A0CAC"/>
        </w:tc>
      </w:tr>
      <w:tr w:rsidR="001445E5" w:rsidRPr="00A32660">
        <w:trPr>
          <w:jc w:val="center"/>
        </w:trPr>
        <w:tc>
          <w:tcPr>
            <w:tcW w:w="2035" w:type="dxa"/>
            <w:vMerge w:val="restart"/>
            <w:tcBorders>
              <w:top w:val="single" w:sz="4" w:space="0" w:color="auto"/>
              <w:left w:val="single" w:sz="4" w:space="0" w:color="auto"/>
              <w:bottom w:val="single" w:sz="4" w:space="0" w:color="auto"/>
              <w:right w:val="single" w:sz="4" w:space="0" w:color="auto"/>
            </w:tcBorders>
          </w:tcPr>
          <w:p w:rsidR="001445E5" w:rsidRPr="00A32660" w:rsidRDefault="001445E5" w:rsidP="001445E5">
            <w:pPr>
              <w:pStyle w:val="ConsPlusCell"/>
              <w:widowControl/>
              <w:rPr>
                <w:rFonts w:ascii="Times New Roman" w:hAnsi="Times New Roman" w:cs="Times New Roman"/>
                <w:kern w:val="2"/>
              </w:rPr>
            </w:pPr>
            <w:r w:rsidRPr="00A32660">
              <w:rPr>
                <w:rFonts w:ascii="Times New Roman" w:hAnsi="Times New Roman" w:cs="Times New Roman"/>
                <w:kern w:val="2"/>
              </w:rPr>
              <w:t>Подпрограмма 1. Развитие физической культуры и массового спорта Цимлянского района</w:t>
            </w:r>
          </w:p>
        </w:tc>
        <w:tc>
          <w:tcPr>
            <w:tcW w:w="2790" w:type="dxa"/>
            <w:tcBorders>
              <w:top w:val="single" w:sz="4" w:space="0" w:color="auto"/>
              <w:left w:val="single" w:sz="4" w:space="0" w:color="auto"/>
              <w:bottom w:val="single" w:sz="4" w:space="0" w:color="auto"/>
              <w:right w:val="single" w:sz="4" w:space="0" w:color="auto"/>
            </w:tcBorders>
          </w:tcPr>
          <w:p w:rsidR="001445E5" w:rsidRPr="00A32660" w:rsidRDefault="001445E5" w:rsidP="001445E5">
            <w:pPr>
              <w:pStyle w:val="ConsPlusCell"/>
              <w:widowControl/>
              <w:jc w:val="center"/>
              <w:rPr>
                <w:rFonts w:ascii="Times New Roman" w:hAnsi="Times New Roman" w:cs="Times New Roman"/>
                <w:kern w:val="2"/>
              </w:rPr>
            </w:pPr>
            <w:r w:rsidRPr="00A32660">
              <w:rPr>
                <w:rFonts w:ascii="Times New Roman" w:hAnsi="Times New Roman" w:cs="Times New Roman"/>
                <w:kern w:val="2"/>
              </w:rPr>
              <w:t>всего</w:t>
            </w:r>
          </w:p>
        </w:tc>
        <w:tc>
          <w:tcPr>
            <w:tcW w:w="1213" w:type="dxa"/>
            <w:tcBorders>
              <w:top w:val="single" w:sz="4" w:space="0" w:color="auto"/>
              <w:left w:val="single" w:sz="4" w:space="0" w:color="auto"/>
              <w:bottom w:val="single" w:sz="4" w:space="0" w:color="auto"/>
              <w:right w:val="single" w:sz="4" w:space="0" w:color="auto"/>
            </w:tcBorders>
          </w:tcPr>
          <w:p w:rsidR="001445E5" w:rsidRDefault="00B352D6" w:rsidP="001445E5">
            <w:pPr>
              <w:jc w:val="center"/>
            </w:pPr>
            <w:r>
              <w:rPr>
                <w:kern w:val="2"/>
              </w:rPr>
              <w:t>7363,9</w:t>
            </w:r>
          </w:p>
        </w:tc>
        <w:tc>
          <w:tcPr>
            <w:tcW w:w="774" w:type="dxa"/>
            <w:tcBorders>
              <w:top w:val="single" w:sz="4" w:space="0" w:color="auto"/>
              <w:left w:val="single" w:sz="4" w:space="0" w:color="auto"/>
              <w:bottom w:val="single" w:sz="4" w:space="0" w:color="auto"/>
              <w:right w:val="single" w:sz="4" w:space="0" w:color="auto"/>
            </w:tcBorders>
          </w:tcPr>
          <w:p w:rsidR="001445E5" w:rsidRPr="00A32660" w:rsidRDefault="001445E5" w:rsidP="001445E5">
            <w:pPr>
              <w:pStyle w:val="ConsPlusCell"/>
              <w:widowControl/>
              <w:jc w:val="center"/>
              <w:rPr>
                <w:rFonts w:ascii="Times New Roman" w:hAnsi="Times New Roman" w:cs="Times New Roman"/>
                <w:kern w:val="2"/>
                <w:highlight w:val="red"/>
              </w:rPr>
            </w:pPr>
            <w:r w:rsidRPr="00A32660">
              <w:rPr>
                <w:rFonts w:ascii="Times New Roman" w:hAnsi="Times New Roman" w:cs="Times New Roman"/>
                <w:kern w:val="2"/>
              </w:rPr>
              <w:t>601,1</w:t>
            </w:r>
          </w:p>
        </w:tc>
        <w:tc>
          <w:tcPr>
            <w:tcW w:w="774" w:type="dxa"/>
            <w:tcBorders>
              <w:top w:val="single" w:sz="4" w:space="0" w:color="auto"/>
              <w:left w:val="single" w:sz="4" w:space="0" w:color="auto"/>
              <w:bottom w:val="single" w:sz="4" w:space="0" w:color="auto"/>
              <w:right w:val="single" w:sz="4" w:space="0" w:color="auto"/>
            </w:tcBorders>
          </w:tcPr>
          <w:p w:rsidR="001445E5" w:rsidRPr="00A32660" w:rsidRDefault="001445E5" w:rsidP="001445E5">
            <w:r w:rsidRPr="00A32660">
              <w:rPr>
                <w:kern w:val="2"/>
              </w:rPr>
              <w:t>627,0</w:t>
            </w:r>
          </w:p>
        </w:tc>
        <w:tc>
          <w:tcPr>
            <w:tcW w:w="774" w:type="dxa"/>
            <w:tcBorders>
              <w:top w:val="single" w:sz="4" w:space="0" w:color="auto"/>
              <w:left w:val="single" w:sz="4" w:space="0" w:color="auto"/>
              <w:bottom w:val="single" w:sz="4" w:space="0" w:color="auto"/>
              <w:right w:val="single" w:sz="4" w:space="0" w:color="auto"/>
            </w:tcBorders>
          </w:tcPr>
          <w:p w:rsidR="001445E5" w:rsidRDefault="001445E5" w:rsidP="001445E5">
            <w:r w:rsidRPr="00BF075C">
              <w:rPr>
                <w:kern w:val="2"/>
              </w:rPr>
              <w:t>657,2</w:t>
            </w:r>
          </w:p>
        </w:tc>
        <w:tc>
          <w:tcPr>
            <w:tcW w:w="687" w:type="dxa"/>
            <w:tcBorders>
              <w:top w:val="single" w:sz="4" w:space="0" w:color="auto"/>
              <w:left w:val="single" w:sz="4" w:space="0" w:color="auto"/>
              <w:bottom w:val="single" w:sz="4" w:space="0" w:color="auto"/>
              <w:right w:val="single" w:sz="4" w:space="0" w:color="auto"/>
            </w:tcBorders>
          </w:tcPr>
          <w:p w:rsidR="001445E5" w:rsidRDefault="001445E5" w:rsidP="001445E5">
            <w:r w:rsidRPr="00C42DD0">
              <w:rPr>
                <w:kern w:val="2"/>
              </w:rPr>
              <w:t>744,7</w:t>
            </w:r>
          </w:p>
        </w:tc>
        <w:tc>
          <w:tcPr>
            <w:tcW w:w="676" w:type="dxa"/>
            <w:tcBorders>
              <w:top w:val="single" w:sz="4" w:space="0" w:color="auto"/>
              <w:left w:val="single" w:sz="4" w:space="0" w:color="auto"/>
              <w:bottom w:val="single" w:sz="4" w:space="0" w:color="auto"/>
              <w:right w:val="single" w:sz="4" w:space="0" w:color="auto"/>
            </w:tcBorders>
          </w:tcPr>
          <w:p w:rsidR="001445E5" w:rsidRDefault="001445E5" w:rsidP="001445E5">
            <w:r w:rsidRPr="00C42DD0">
              <w:rPr>
                <w:kern w:val="2"/>
              </w:rPr>
              <w:t>744,7</w:t>
            </w:r>
          </w:p>
        </w:tc>
        <w:tc>
          <w:tcPr>
            <w:tcW w:w="671" w:type="dxa"/>
            <w:tcBorders>
              <w:top w:val="single" w:sz="4" w:space="0" w:color="auto"/>
              <w:left w:val="single" w:sz="4" w:space="0" w:color="auto"/>
              <w:bottom w:val="single" w:sz="4" w:space="0" w:color="auto"/>
              <w:right w:val="single" w:sz="4" w:space="0" w:color="auto"/>
            </w:tcBorders>
          </w:tcPr>
          <w:p w:rsidR="001445E5" w:rsidRDefault="001445E5" w:rsidP="001445E5">
            <w:r w:rsidRPr="00C42DD0">
              <w:rPr>
                <w:kern w:val="2"/>
              </w:rPr>
              <w:t>744,7</w:t>
            </w:r>
          </w:p>
        </w:tc>
        <w:tc>
          <w:tcPr>
            <w:tcW w:w="669" w:type="dxa"/>
            <w:tcBorders>
              <w:top w:val="single" w:sz="4" w:space="0" w:color="auto"/>
              <w:left w:val="single" w:sz="4" w:space="0" w:color="auto"/>
              <w:bottom w:val="single" w:sz="4" w:space="0" w:color="auto"/>
              <w:right w:val="single" w:sz="4" w:space="0" w:color="auto"/>
            </w:tcBorders>
          </w:tcPr>
          <w:p w:rsidR="001445E5" w:rsidRPr="00A32660" w:rsidRDefault="00B352D6" w:rsidP="001445E5">
            <w:r>
              <w:rPr>
                <w:kern w:val="2"/>
              </w:rPr>
              <w:t>0,0</w:t>
            </w:r>
          </w:p>
        </w:tc>
        <w:tc>
          <w:tcPr>
            <w:tcW w:w="749" w:type="dxa"/>
            <w:tcBorders>
              <w:top w:val="single" w:sz="4" w:space="0" w:color="auto"/>
              <w:left w:val="single" w:sz="4" w:space="0" w:color="auto"/>
              <w:bottom w:val="single" w:sz="4" w:space="0" w:color="auto"/>
              <w:right w:val="single" w:sz="4" w:space="0" w:color="auto"/>
            </w:tcBorders>
          </w:tcPr>
          <w:p w:rsidR="001445E5" w:rsidRPr="00A32660" w:rsidRDefault="001445E5" w:rsidP="001445E5">
            <w:r w:rsidRPr="00A32660">
              <w:rPr>
                <w:kern w:val="2"/>
              </w:rPr>
              <w:t>648,9</w:t>
            </w:r>
          </w:p>
        </w:tc>
        <w:tc>
          <w:tcPr>
            <w:tcW w:w="728" w:type="dxa"/>
            <w:tcBorders>
              <w:top w:val="single" w:sz="4" w:space="0" w:color="auto"/>
              <w:left w:val="single" w:sz="4" w:space="0" w:color="auto"/>
              <w:bottom w:val="single" w:sz="4" w:space="0" w:color="auto"/>
              <w:right w:val="single" w:sz="4" w:space="0" w:color="auto"/>
            </w:tcBorders>
          </w:tcPr>
          <w:p w:rsidR="001445E5" w:rsidRPr="00A32660" w:rsidRDefault="001445E5" w:rsidP="001445E5">
            <w:r w:rsidRPr="00A32660">
              <w:rPr>
                <w:kern w:val="2"/>
              </w:rPr>
              <w:t>648,9</w:t>
            </w:r>
          </w:p>
        </w:tc>
        <w:tc>
          <w:tcPr>
            <w:tcW w:w="661" w:type="dxa"/>
            <w:tcBorders>
              <w:top w:val="single" w:sz="4" w:space="0" w:color="auto"/>
              <w:left w:val="single" w:sz="4" w:space="0" w:color="auto"/>
              <w:bottom w:val="single" w:sz="4" w:space="0" w:color="auto"/>
              <w:right w:val="single" w:sz="4" w:space="0" w:color="auto"/>
            </w:tcBorders>
          </w:tcPr>
          <w:p w:rsidR="001445E5" w:rsidRPr="00A32660" w:rsidRDefault="001445E5" w:rsidP="001445E5">
            <w:r w:rsidRPr="00A32660">
              <w:rPr>
                <w:kern w:val="2"/>
              </w:rPr>
              <w:t>648,9</w:t>
            </w:r>
          </w:p>
        </w:tc>
        <w:tc>
          <w:tcPr>
            <w:tcW w:w="738" w:type="dxa"/>
            <w:tcBorders>
              <w:top w:val="single" w:sz="4" w:space="0" w:color="auto"/>
              <w:left w:val="single" w:sz="4" w:space="0" w:color="auto"/>
              <w:bottom w:val="single" w:sz="4" w:space="0" w:color="auto"/>
              <w:right w:val="single" w:sz="4" w:space="0" w:color="auto"/>
            </w:tcBorders>
          </w:tcPr>
          <w:p w:rsidR="001445E5" w:rsidRPr="00A32660" w:rsidRDefault="001445E5" w:rsidP="001445E5">
            <w:r w:rsidRPr="00A32660">
              <w:rPr>
                <w:kern w:val="2"/>
              </w:rPr>
              <w:t>648,9</w:t>
            </w:r>
          </w:p>
        </w:tc>
        <w:tc>
          <w:tcPr>
            <w:tcW w:w="754" w:type="dxa"/>
            <w:tcBorders>
              <w:top w:val="single" w:sz="4" w:space="0" w:color="auto"/>
              <w:left w:val="single" w:sz="4" w:space="0" w:color="auto"/>
              <w:bottom w:val="single" w:sz="4" w:space="0" w:color="auto"/>
              <w:right w:val="single" w:sz="4" w:space="0" w:color="auto"/>
            </w:tcBorders>
          </w:tcPr>
          <w:p w:rsidR="001445E5" w:rsidRPr="00A32660" w:rsidRDefault="001445E5" w:rsidP="001445E5">
            <w:r w:rsidRPr="00A32660">
              <w:rPr>
                <w:kern w:val="2"/>
              </w:rPr>
              <w:t>648,9</w:t>
            </w:r>
          </w:p>
        </w:tc>
      </w:tr>
      <w:tr w:rsidR="001445E5" w:rsidRPr="00A32660">
        <w:trPr>
          <w:trHeight w:val="198"/>
          <w:jc w:val="center"/>
        </w:trPr>
        <w:tc>
          <w:tcPr>
            <w:tcW w:w="2035" w:type="dxa"/>
            <w:vMerge/>
            <w:tcBorders>
              <w:top w:val="single" w:sz="4" w:space="0" w:color="auto"/>
              <w:left w:val="single" w:sz="4" w:space="0" w:color="auto"/>
              <w:bottom w:val="single" w:sz="4" w:space="0" w:color="auto"/>
              <w:right w:val="single" w:sz="4" w:space="0" w:color="auto"/>
            </w:tcBorders>
            <w:vAlign w:val="center"/>
          </w:tcPr>
          <w:p w:rsidR="001445E5" w:rsidRPr="00A32660" w:rsidRDefault="001445E5" w:rsidP="001445E5">
            <w:pPr>
              <w:rPr>
                <w:kern w:val="2"/>
              </w:rPr>
            </w:pPr>
          </w:p>
        </w:tc>
        <w:tc>
          <w:tcPr>
            <w:tcW w:w="2790" w:type="dxa"/>
            <w:tcBorders>
              <w:top w:val="single" w:sz="4" w:space="0" w:color="auto"/>
              <w:left w:val="single" w:sz="4" w:space="0" w:color="auto"/>
              <w:bottom w:val="single" w:sz="4" w:space="0" w:color="auto"/>
              <w:right w:val="single" w:sz="4" w:space="0" w:color="auto"/>
            </w:tcBorders>
          </w:tcPr>
          <w:p w:rsidR="001445E5" w:rsidRPr="00A32660" w:rsidRDefault="001445E5" w:rsidP="001445E5">
            <w:pPr>
              <w:pStyle w:val="ConsPlusCell"/>
              <w:widowControl/>
              <w:jc w:val="center"/>
              <w:rPr>
                <w:rFonts w:ascii="Times New Roman" w:hAnsi="Times New Roman" w:cs="Times New Roman"/>
                <w:kern w:val="2"/>
              </w:rPr>
            </w:pPr>
            <w:r w:rsidRPr="00A32660">
              <w:rPr>
                <w:rFonts w:ascii="Times New Roman" w:hAnsi="Times New Roman" w:cs="Times New Roman"/>
                <w:kern w:val="2"/>
              </w:rPr>
              <w:t>местный бюджет</w:t>
            </w:r>
          </w:p>
        </w:tc>
        <w:tc>
          <w:tcPr>
            <w:tcW w:w="1213" w:type="dxa"/>
            <w:tcBorders>
              <w:top w:val="single" w:sz="4" w:space="0" w:color="auto"/>
              <w:left w:val="single" w:sz="4" w:space="0" w:color="auto"/>
              <w:bottom w:val="single" w:sz="4" w:space="0" w:color="auto"/>
              <w:right w:val="single" w:sz="4" w:space="0" w:color="auto"/>
            </w:tcBorders>
          </w:tcPr>
          <w:p w:rsidR="001445E5" w:rsidRDefault="00B352D6" w:rsidP="001445E5">
            <w:pPr>
              <w:jc w:val="center"/>
            </w:pPr>
            <w:r>
              <w:rPr>
                <w:kern w:val="2"/>
              </w:rPr>
              <w:t>7363,9</w:t>
            </w:r>
          </w:p>
        </w:tc>
        <w:tc>
          <w:tcPr>
            <w:tcW w:w="774" w:type="dxa"/>
            <w:tcBorders>
              <w:top w:val="single" w:sz="4" w:space="0" w:color="auto"/>
              <w:left w:val="single" w:sz="4" w:space="0" w:color="auto"/>
              <w:bottom w:val="single" w:sz="4" w:space="0" w:color="auto"/>
              <w:right w:val="single" w:sz="4" w:space="0" w:color="auto"/>
            </w:tcBorders>
          </w:tcPr>
          <w:p w:rsidR="001445E5" w:rsidRPr="00A32660" w:rsidRDefault="001445E5" w:rsidP="001445E5">
            <w:pPr>
              <w:pStyle w:val="ConsPlusCell"/>
              <w:widowControl/>
              <w:jc w:val="center"/>
              <w:rPr>
                <w:rFonts w:ascii="Times New Roman" w:hAnsi="Times New Roman" w:cs="Times New Roman"/>
                <w:kern w:val="2"/>
                <w:highlight w:val="red"/>
              </w:rPr>
            </w:pPr>
            <w:r w:rsidRPr="00A32660">
              <w:rPr>
                <w:rFonts w:ascii="Times New Roman" w:hAnsi="Times New Roman" w:cs="Times New Roman"/>
                <w:kern w:val="2"/>
              </w:rPr>
              <w:t>601,1</w:t>
            </w:r>
          </w:p>
        </w:tc>
        <w:tc>
          <w:tcPr>
            <w:tcW w:w="774" w:type="dxa"/>
            <w:tcBorders>
              <w:top w:val="single" w:sz="4" w:space="0" w:color="auto"/>
              <w:left w:val="single" w:sz="4" w:space="0" w:color="auto"/>
              <w:bottom w:val="single" w:sz="4" w:space="0" w:color="auto"/>
              <w:right w:val="single" w:sz="4" w:space="0" w:color="auto"/>
            </w:tcBorders>
          </w:tcPr>
          <w:p w:rsidR="001445E5" w:rsidRPr="00A32660" w:rsidRDefault="001445E5" w:rsidP="001445E5">
            <w:r w:rsidRPr="00A32660">
              <w:rPr>
                <w:kern w:val="2"/>
              </w:rPr>
              <w:t>627,0</w:t>
            </w:r>
          </w:p>
        </w:tc>
        <w:tc>
          <w:tcPr>
            <w:tcW w:w="774" w:type="dxa"/>
            <w:tcBorders>
              <w:top w:val="single" w:sz="4" w:space="0" w:color="auto"/>
              <w:left w:val="single" w:sz="4" w:space="0" w:color="auto"/>
              <w:bottom w:val="single" w:sz="4" w:space="0" w:color="auto"/>
              <w:right w:val="single" w:sz="4" w:space="0" w:color="auto"/>
            </w:tcBorders>
          </w:tcPr>
          <w:p w:rsidR="001445E5" w:rsidRDefault="001445E5" w:rsidP="001445E5">
            <w:r w:rsidRPr="00BF075C">
              <w:rPr>
                <w:kern w:val="2"/>
              </w:rPr>
              <w:t>657,2</w:t>
            </w:r>
          </w:p>
        </w:tc>
        <w:tc>
          <w:tcPr>
            <w:tcW w:w="687" w:type="dxa"/>
            <w:tcBorders>
              <w:top w:val="single" w:sz="4" w:space="0" w:color="auto"/>
              <w:left w:val="single" w:sz="4" w:space="0" w:color="auto"/>
              <w:bottom w:val="single" w:sz="4" w:space="0" w:color="auto"/>
              <w:right w:val="single" w:sz="4" w:space="0" w:color="auto"/>
            </w:tcBorders>
          </w:tcPr>
          <w:p w:rsidR="001445E5" w:rsidRDefault="001445E5" w:rsidP="001445E5">
            <w:r w:rsidRPr="00C42DD0">
              <w:rPr>
                <w:kern w:val="2"/>
              </w:rPr>
              <w:t>744,7</w:t>
            </w:r>
          </w:p>
        </w:tc>
        <w:tc>
          <w:tcPr>
            <w:tcW w:w="676" w:type="dxa"/>
            <w:tcBorders>
              <w:top w:val="single" w:sz="4" w:space="0" w:color="auto"/>
              <w:left w:val="single" w:sz="4" w:space="0" w:color="auto"/>
              <w:bottom w:val="single" w:sz="4" w:space="0" w:color="auto"/>
              <w:right w:val="single" w:sz="4" w:space="0" w:color="auto"/>
            </w:tcBorders>
          </w:tcPr>
          <w:p w:rsidR="001445E5" w:rsidRDefault="001445E5" w:rsidP="001445E5">
            <w:r w:rsidRPr="00C42DD0">
              <w:rPr>
                <w:kern w:val="2"/>
              </w:rPr>
              <w:t>744,7</w:t>
            </w:r>
          </w:p>
        </w:tc>
        <w:tc>
          <w:tcPr>
            <w:tcW w:w="671" w:type="dxa"/>
            <w:tcBorders>
              <w:top w:val="single" w:sz="4" w:space="0" w:color="auto"/>
              <w:left w:val="single" w:sz="4" w:space="0" w:color="auto"/>
              <w:bottom w:val="single" w:sz="4" w:space="0" w:color="auto"/>
              <w:right w:val="single" w:sz="4" w:space="0" w:color="auto"/>
            </w:tcBorders>
          </w:tcPr>
          <w:p w:rsidR="001445E5" w:rsidRDefault="001445E5" w:rsidP="001445E5">
            <w:r w:rsidRPr="00C42DD0">
              <w:rPr>
                <w:kern w:val="2"/>
              </w:rPr>
              <w:t>744,7</w:t>
            </w:r>
          </w:p>
        </w:tc>
        <w:tc>
          <w:tcPr>
            <w:tcW w:w="669" w:type="dxa"/>
            <w:tcBorders>
              <w:top w:val="single" w:sz="4" w:space="0" w:color="auto"/>
              <w:left w:val="single" w:sz="4" w:space="0" w:color="auto"/>
              <w:bottom w:val="single" w:sz="4" w:space="0" w:color="auto"/>
              <w:right w:val="single" w:sz="4" w:space="0" w:color="auto"/>
            </w:tcBorders>
          </w:tcPr>
          <w:p w:rsidR="001445E5" w:rsidRPr="00A32660" w:rsidRDefault="00B352D6" w:rsidP="001445E5">
            <w:r>
              <w:rPr>
                <w:kern w:val="2"/>
              </w:rPr>
              <w:t>0,0</w:t>
            </w:r>
          </w:p>
        </w:tc>
        <w:tc>
          <w:tcPr>
            <w:tcW w:w="749" w:type="dxa"/>
            <w:tcBorders>
              <w:top w:val="single" w:sz="4" w:space="0" w:color="auto"/>
              <w:left w:val="single" w:sz="4" w:space="0" w:color="auto"/>
              <w:bottom w:val="single" w:sz="4" w:space="0" w:color="auto"/>
              <w:right w:val="single" w:sz="4" w:space="0" w:color="auto"/>
            </w:tcBorders>
          </w:tcPr>
          <w:p w:rsidR="001445E5" w:rsidRPr="00A32660" w:rsidRDefault="001445E5" w:rsidP="001445E5">
            <w:r w:rsidRPr="00A32660">
              <w:rPr>
                <w:kern w:val="2"/>
              </w:rPr>
              <w:t>648,9</w:t>
            </w:r>
          </w:p>
        </w:tc>
        <w:tc>
          <w:tcPr>
            <w:tcW w:w="728" w:type="dxa"/>
            <w:tcBorders>
              <w:top w:val="single" w:sz="4" w:space="0" w:color="auto"/>
              <w:left w:val="single" w:sz="4" w:space="0" w:color="auto"/>
              <w:bottom w:val="single" w:sz="4" w:space="0" w:color="auto"/>
              <w:right w:val="single" w:sz="4" w:space="0" w:color="auto"/>
            </w:tcBorders>
          </w:tcPr>
          <w:p w:rsidR="001445E5" w:rsidRPr="00A32660" w:rsidRDefault="001445E5" w:rsidP="001445E5">
            <w:r w:rsidRPr="00A32660">
              <w:rPr>
                <w:kern w:val="2"/>
              </w:rPr>
              <w:t>648,9</w:t>
            </w:r>
          </w:p>
        </w:tc>
        <w:tc>
          <w:tcPr>
            <w:tcW w:w="661" w:type="dxa"/>
            <w:tcBorders>
              <w:top w:val="single" w:sz="4" w:space="0" w:color="auto"/>
              <w:left w:val="single" w:sz="4" w:space="0" w:color="auto"/>
              <w:bottom w:val="single" w:sz="4" w:space="0" w:color="auto"/>
              <w:right w:val="single" w:sz="4" w:space="0" w:color="auto"/>
            </w:tcBorders>
          </w:tcPr>
          <w:p w:rsidR="001445E5" w:rsidRPr="00A32660" w:rsidRDefault="001445E5" w:rsidP="001445E5">
            <w:r w:rsidRPr="00A32660">
              <w:rPr>
                <w:kern w:val="2"/>
              </w:rPr>
              <w:t>648,9</w:t>
            </w:r>
          </w:p>
        </w:tc>
        <w:tc>
          <w:tcPr>
            <w:tcW w:w="738" w:type="dxa"/>
            <w:tcBorders>
              <w:top w:val="single" w:sz="4" w:space="0" w:color="auto"/>
              <w:left w:val="single" w:sz="4" w:space="0" w:color="auto"/>
              <w:bottom w:val="single" w:sz="4" w:space="0" w:color="auto"/>
              <w:right w:val="single" w:sz="4" w:space="0" w:color="auto"/>
            </w:tcBorders>
          </w:tcPr>
          <w:p w:rsidR="001445E5" w:rsidRPr="00A32660" w:rsidRDefault="001445E5" w:rsidP="001445E5">
            <w:r w:rsidRPr="00A32660">
              <w:rPr>
                <w:kern w:val="2"/>
              </w:rPr>
              <w:t>648,9</w:t>
            </w:r>
          </w:p>
        </w:tc>
        <w:tc>
          <w:tcPr>
            <w:tcW w:w="754" w:type="dxa"/>
            <w:tcBorders>
              <w:top w:val="single" w:sz="4" w:space="0" w:color="auto"/>
              <w:left w:val="single" w:sz="4" w:space="0" w:color="auto"/>
              <w:bottom w:val="single" w:sz="4" w:space="0" w:color="auto"/>
              <w:right w:val="single" w:sz="4" w:space="0" w:color="auto"/>
            </w:tcBorders>
          </w:tcPr>
          <w:p w:rsidR="001445E5" w:rsidRPr="00A32660" w:rsidRDefault="001445E5" w:rsidP="001445E5">
            <w:r w:rsidRPr="00A32660">
              <w:rPr>
                <w:kern w:val="2"/>
              </w:rPr>
              <w:t>648,9</w:t>
            </w:r>
          </w:p>
        </w:tc>
      </w:tr>
      <w:tr w:rsidR="003A0CAC" w:rsidRPr="00A32660">
        <w:trPr>
          <w:jc w:val="center"/>
        </w:trPr>
        <w:tc>
          <w:tcPr>
            <w:tcW w:w="2035" w:type="dxa"/>
            <w:vMerge/>
            <w:tcBorders>
              <w:top w:val="single" w:sz="4" w:space="0" w:color="auto"/>
              <w:left w:val="single" w:sz="4" w:space="0" w:color="auto"/>
              <w:bottom w:val="single" w:sz="4" w:space="0" w:color="auto"/>
              <w:right w:val="single" w:sz="4" w:space="0" w:color="auto"/>
            </w:tcBorders>
            <w:vAlign w:val="center"/>
          </w:tcPr>
          <w:p w:rsidR="003A0CAC" w:rsidRPr="00A32660" w:rsidRDefault="003A0CAC">
            <w:pPr>
              <w:rPr>
                <w:kern w:val="2"/>
              </w:rPr>
            </w:pPr>
          </w:p>
        </w:tc>
        <w:tc>
          <w:tcPr>
            <w:tcW w:w="2790"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r w:rsidRPr="00A32660">
              <w:rPr>
                <w:rFonts w:ascii="Times New Roman" w:hAnsi="Times New Roman" w:cs="Times New Roman"/>
                <w:kern w:val="2"/>
              </w:rPr>
              <w:t>безвозмездные поступления в местный бюджет, в том числе за счет средств:</w:t>
            </w:r>
          </w:p>
        </w:tc>
        <w:tc>
          <w:tcPr>
            <w:tcW w:w="1213"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774"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774"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774"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687"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676"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671"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669"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749" w:type="dxa"/>
            <w:tcBorders>
              <w:top w:val="single" w:sz="4" w:space="0" w:color="auto"/>
              <w:left w:val="single" w:sz="4" w:space="0" w:color="auto"/>
              <w:bottom w:val="single" w:sz="4" w:space="0" w:color="auto"/>
              <w:right w:val="single" w:sz="4" w:space="0" w:color="auto"/>
            </w:tcBorders>
          </w:tcPr>
          <w:p w:rsidR="003A0CAC" w:rsidRPr="00A32660" w:rsidRDefault="003A0CAC"/>
        </w:tc>
        <w:tc>
          <w:tcPr>
            <w:tcW w:w="728" w:type="dxa"/>
            <w:tcBorders>
              <w:top w:val="single" w:sz="4" w:space="0" w:color="auto"/>
              <w:left w:val="single" w:sz="4" w:space="0" w:color="auto"/>
              <w:bottom w:val="single" w:sz="4" w:space="0" w:color="auto"/>
              <w:right w:val="single" w:sz="4" w:space="0" w:color="auto"/>
            </w:tcBorders>
          </w:tcPr>
          <w:p w:rsidR="003A0CAC" w:rsidRPr="00A32660" w:rsidRDefault="003A0CAC"/>
        </w:tc>
        <w:tc>
          <w:tcPr>
            <w:tcW w:w="661" w:type="dxa"/>
            <w:tcBorders>
              <w:top w:val="single" w:sz="4" w:space="0" w:color="auto"/>
              <w:left w:val="single" w:sz="4" w:space="0" w:color="auto"/>
              <w:bottom w:val="single" w:sz="4" w:space="0" w:color="auto"/>
              <w:right w:val="single" w:sz="4" w:space="0" w:color="auto"/>
            </w:tcBorders>
          </w:tcPr>
          <w:p w:rsidR="003A0CAC" w:rsidRPr="00A32660" w:rsidRDefault="003A0CAC"/>
        </w:tc>
        <w:tc>
          <w:tcPr>
            <w:tcW w:w="738" w:type="dxa"/>
            <w:tcBorders>
              <w:top w:val="single" w:sz="4" w:space="0" w:color="auto"/>
              <w:left w:val="single" w:sz="4" w:space="0" w:color="auto"/>
              <w:bottom w:val="single" w:sz="4" w:space="0" w:color="auto"/>
              <w:right w:val="single" w:sz="4" w:space="0" w:color="auto"/>
            </w:tcBorders>
          </w:tcPr>
          <w:p w:rsidR="003A0CAC" w:rsidRPr="00A32660" w:rsidRDefault="003A0CAC"/>
        </w:tc>
        <w:tc>
          <w:tcPr>
            <w:tcW w:w="754" w:type="dxa"/>
            <w:tcBorders>
              <w:top w:val="single" w:sz="4" w:space="0" w:color="auto"/>
              <w:left w:val="single" w:sz="4" w:space="0" w:color="auto"/>
              <w:bottom w:val="single" w:sz="4" w:space="0" w:color="auto"/>
              <w:right w:val="single" w:sz="4" w:space="0" w:color="auto"/>
            </w:tcBorders>
          </w:tcPr>
          <w:p w:rsidR="003A0CAC" w:rsidRPr="00A32660" w:rsidRDefault="003A0CAC"/>
        </w:tc>
      </w:tr>
      <w:tr w:rsidR="003A0CAC" w:rsidRPr="00A32660">
        <w:trPr>
          <w:jc w:val="center"/>
        </w:trPr>
        <w:tc>
          <w:tcPr>
            <w:tcW w:w="2035" w:type="dxa"/>
            <w:vMerge/>
            <w:tcBorders>
              <w:top w:val="single" w:sz="4" w:space="0" w:color="auto"/>
              <w:left w:val="single" w:sz="4" w:space="0" w:color="auto"/>
              <w:bottom w:val="single" w:sz="4" w:space="0" w:color="auto"/>
              <w:right w:val="single" w:sz="4" w:space="0" w:color="auto"/>
            </w:tcBorders>
            <w:vAlign w:val="center"/>
          </w:tcPr>
          <w:p w:rsidR="003A0CAC" w:rsidRPr="00A32660" w:rsidRDefault="003A0CAC">
            <w:pPr>
              <w:rPr>
                <w:kern w:val="2"/>
              </w:rPr>
            </w:pPr>
          </w:p>
        </w:tc>
        <w:tc>
          <w:tcPr>
            <w:tcW w:w="2790"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r w:rsidRPr="00A32660">
              <w:rPr>
                <w:rFonts w:ascii="Times New Roman" w:hAnsi="Times New Roman" w:cs="Times New Roman"/>
                <w:kern w:val="2"/>
              </w:rPr>
              <w:t>- федерального бюджета,</w:t>
            </w:r>
          </w:p>
        </w:tc>
        <w:tc>
          <w:tcPr>
            <w:tcW w:w="1213"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774"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774"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774"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687"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676"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671"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669"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749" w:type="dxa"/>
            <w:tcBorders>
              <w:top w:val="single" w:sz="4" w:space="0" w:color="auto"/>
              <w:left w:val="single" w:sz="4" w:space="0" w:color="auto"/>
              <w:bottom w:val="single" w:sz="4" w:space="0" w:color="auto"/>
              <w:right w:val="single" w:sz="4" w:space="0" w:color="auto"/>
            </w:tcBorders>
          </w:tcPr>
          <w:p w:rsidR="003A0CAC" w:rsidRPr="00A32660" w:rsidRDefault="003A0CAC"/>
        </w:tc>
        <w:tc>
          <w:tcPr>
            <w:tcW w:w="728" w:type="dxa"/>
            <w:tcBorders>
              <w:top w:val="single" w:sz="4" w:space="0" w:color="auto"/>
              <w:left w:val="single" w:sz="4" w:space="0" w:color="auto"/>
              <w:bottom w:val="single" w:sz="4" w:space="0" w:color="auto"/>
              <w:right w:val="single" w:sz="4" w:space="0" w:color="auto"/>
            </w:tcBorders>
          </w:tcPr>
          <w:p w:rsidR="003A0CAC" w:rsidRPr="00A32660" w:rsidRDefault="003A0CAC"/>
        </w:tc>
        <w:tc>
          <w:tcPr>
            <w:tcW w:w="661" w:type="dxa"/>
            <w:tcBorders>
              <w:top w:val="single" w:sz="4" w:space="0" w:color="auto"/>
              <w:left w:val="single" w:sz="4" w:space="0" w:color="auto"/>
              <w:bottom w:val="single" w:sz="4" w:space="0" w:color="auto"/>
              <w:right w:val="single" w:sz="4" w:space="0" w:color="auto"/>
            </w:tcBorders>
          </w:tcPr>
          <w:p w:rsidR="003A0CAC" w:rsidRPr="00A32660" w:rsidRDefault="003A0CAC"/>
        </w:tc>
        <w:tc>
          <w:tcPr>
            <w:tcW w:w="738" w:type="dxa"/>
            <w:tcBorders>
              <w:top w:val="single" w:sz="4" w:space="0" w:color="auto"/>
              <w:left w:val="single" w:sz="4" w:space="0" w:color="auto"/>
              <w:bottom w:val="single" w:sz="4" w:space="0" w:color="auto"/>
              <w:right w:val="single" w:sz="4" w:space="0" w:color="auto"/>
            </w:tcBorders>
          </w:tcPr>
          <w:p w:rsidR="003A0CAC" w:rsidRPr="00A32660" w:rsidRDefault="003A0CAC"/>
        </w:tc>
        <w:tc>
          <w:tcPr>
            <w:tcW w:w="754" w:type="dxa"/>
            <w:tcBorders>
              <w:top w:val="single" w:sz="4" w:space="0" w:color="auto"/>
              <w:left w:val="single" w:sz="4" w:space="0" w:color="auto"/>
              <w:bottom w:val="single" w:sz="4" w:space="0" w:color="auto"/>
              <w:right w:val="single" w:sz="4" w:space="0" w:color="auto"/>
            </w:tcBorders>
          </w:tcPr>
          <w:p w:rsidR="003A0CAC" w:rsidRPr="00A32660" w:rsidRDefault="003A0CAC"/>
        </w:tc>
      </w:tr>
      <w:tr w:rsidR="003A0CAC" w:rsidRPr="00A32660">
        <w:trPr>
          <w:jc w:val="center"/>
        </w:trPr>
        <w:tc>
          <w:tcPr>
            <w:tcW w:w="2035" w:type="dxa"/>
            <w:vMerge/>
            <w:tcBorders>
              <w:top w:val="single" w:sz="4" w:space="0" w:color="auto"/>
              <w:left w:val="single" w:sz="4" w:space="0" w:color="auto"/>
              <w:bottom w:val="single" w:sz="4" w:space="0" w:color="auto"/>
              <w:right w:val="single" w:sz="4" w:space="0" w:color="auto"/>
            </w:tcBorders>
            <w:vAlign w:val="center"/>
          </w:tcPr>
          <w:p w:rsidR="003A0CAC" w:rsidRPr="00A32660" w:rsidRDefault="003A0CAC">
            <w:pPr>
              <w:rPr>
                <w:kern w:val="2"/>
              </w:rPr>
            </w:pPr>
          </w:p>
        </w:tc>
        <w:tc>
          <w:tcPr>
            <w:tcW w:w="2790"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r w:rsidRPr="00A32660">
              <w:rPr>
                <w:rFonts w:ascii="Times New Roman" w:hAnsi="Times New Roman" w:cs="Times New Roman"/>
                <w:kern w:val="2"/>
              </w:rPr>
              <w:t>- областного бюджета</w:t>
            </w:r>
          </w:p>
        </w:tc>
        <w:tc>
          <w:tcPr>
            <w:tcW w:w="1213"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774"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774"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774"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687"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676"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671"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669" w:type="dxa"/>
            <w:tcBorders>
              <w:top w:val="single" w:sz="4" w:space="0" w:color="auto"/>
              <w:left w:val="single" w:sz="4" w:space="0" w:color="auto"/>
              <w:bottom w:val="single" w:sz="4" w:space="0" w:color="auto"/>
              <w:right w:val="single" w:sz="4" w:space="0" w:color="auto"/>
            </w:tcBorders>
          </w:tcPr>
          <w:p w:rsidR="003A0CAC" w:rsidRPr="00A32660" w:rsidRDefault="003A0CAC">
            <w:pPr>
              <w:pStyle w:val="ConsPlusCell"/>
              <w:widowControl/>
              <w:jc w:val="center"/>
              <w:rPr>
                <w:rFonts w:ascii="Times New Roman" w:hAnsi="Times New Roman" w:cs="Times New Roman"/>
                <w:kern w:val="2"/>
              </w:rPr>
            </w:pPr>
          </w:p>
        </w:tc>
        <w:tc>
          <w:tcPr>
            <w:tcW w:w="749" w:type="dxa"/>
            <w:tcBorders>
              <w:top w:val="single" w:sz="4" w:space="0" w:color="auto"/>
              <w:left w:val="single" w:sz="4" w:space="0" w:color="auto"/>
              <w:bottom w:val="single" w:sz="4" w:space="0" w:color="auto"/>
              <w:right w:val="single" w:sz="4" w:space="0" w:color="auto"/>
            </w:tcBorders>
          </w:tcPr>
          <w:p w:rsidR="003A0CAC" w:rsidRPr="00A32660" w:rsidRDefault="003A0CAC"/>
        </w:tc>
        <w:tc>
          <w:tcPr>
            <w:tcW w:w="728" w:type="dxa"/>
            <w:tcBorders>
              <w:top w:val="single" w:sz="4" w:space="0" w:color="auto"/>
              <w:left w:val="single" w:sz="4" w:space="0" w:color="auto"/>
              <w:bottom w:val="single" w:sz="4" w:space="0" w:color="auto"/>
              <w:right w:val="single" w:sz="4" w:space="0" w:color="auto"/>
            </w:tcBorders>
          </w:tcPr>
          <w:p w:rsidR="003A0CAC" w:rsidRPr="00A32660" w:rsidRDefault="003A0CAC"/>
        </w:tc>
        <w:tc>
          <w:tcPr>
            <w:tcW w:w="661" w:type="dxa"/>
            <w:tcBorders>
              <w:top w:val="single" w:sz="4" w:space="0" w:color="auto"/>
              <w:left w:val="single" w:sz="4" w:space="0" w:color="auto"/>
              <w:bottom w:val="single" w:sz="4" w:space="0" w:color="auto"/>
              <w:right w:val="single" w:sz="4" w:space="0" w:color="auto"/>
            </w:tcBorders>
          </w:tcPr>
          <w:p w:rsidR="003A0CAC" w:rsidRPr="00A32660" w:rsidRDefault="003A0CAC"/>
        </w:tc>
        <w:tc>
          <w:tcPr>
            <w:tcW w:w="738" w:type="dxa"/>
            <w:tcBorders>
              <w:top w:val="single" w:sz="4" w:space="0" w:color="auto"/>
              <w:left w:val="single" w:sz="4" w:space="0" w:color="auto"/>
              <w:bottom w:val="single" w:sz="4" w:space="0" w:color="auto"/>
              <w:right w:val="single" w:sz="4" w:space="0" w:color="auto"/>
            </w:tcBorders>
          </w:tcPr>
          <w:p w:rsidR="003A0CAC" w:rsidRPr="00A32660" w:rsidRDefault="003A0CAC"/>
        </w:tc>
        <w:tc>
          <w:tcPr>
            <w:tcW w:w="754" w:type="dxa"/>
            <w:tcBorders>
              <w:top w:val="single" w:sz="4" w:space="0" w:color="auto"/>
              <w:left w:val="single" w:sz="4" w:space="0" w:color="auto"/>
              <w:bottom w:val="single" w:sz="4" w:space="0" w:color="auto"/>
              <w:right w:val="single" w:sz="4" w:space="0" w:color="auto"/>
            </w:tcBorders>
          </w:tcPr>
          <w:p w:rsidR="003A0CAC" w:rsidRPr="00A32660" w:rsidRDefault="003A0CAC"/>
        </w:tc>
      </w:tr>
    </w:tbl>
    <w:p w:rsidR="00A32660" w:rsidRDefault="00A32660" w:rsidP="00A32660">
      <w:pPr>
        <w:tabs>
          <w:tab w:val="left" w:pos="1701"/>
          <w:tab w:val="left" w:pos="11907"/>
        </w:tabs>
        <w:ind w:firstLine="2268"/>
        <w:rPr>
          <w:sz w:val="28"/>
          <w:szCs w:val="28"/>
        </w:rPr>
      </w:pPr>
    </w:p>
    <w:p w:rsidR="00A32660" w:rsidRDefault="00A32660" w:rsidP="00A32660">
      <w:pPr>
        <w:tabs>
          <w:tab w:val="left" w:pos="1701"/>
          <w:tab w:val="left" w:pos="11907"/>
        </w:tabs>
        <w:ind w:firstLine="2268"/>
        <w:rPr>
          <w:sz w:val="28"/>
          <w:szCs w:val="28"/>
        </w:rPr>
      </w:pPr>
    </w:p>
    <w:p w:rsidR="00A32660" w:rsidRDefault="00A32660" w:rsidP="00A32660">
      <w:pPr>
        <w:tabs>
          <w:tab w:val="left" w:pos="1701"/>
          <w:tab w:val="left" w:pos="11907"/>
        </w:tabs>
        <w:ind w:firstLine="2268"/>
        <w:rPr>
          <w:sz w:val="28"/>
          <w:szCs w:val="28"/>
        </w:rPr>
      </w:pPr>
    </w:p>
    <w:p w:rsidR="00107917" w:rsidRPr="00107917" w:rsidRDefault="00107917" w:rsidP="00A32660">
      <w:pPr>
        <w:tabs>
          <w:tab w:val="left" w:pos="1701"/>
          <w:tab w:val="left" w:pos="11907"/>
        </w:tabs>
        <w:ind w:firstLine="2268"/>
        <w:rPr>
          <w:sz w:val="28"/>
          <w:szCs w:val="28"/>
        </w:rPr>
      </w:pPr>
      <w:r w:rsidRPr="00107917">
        <w:rPr>
          <w:sz w:val="28"/>
          <w:szCs w:val="28"/>
        </w:rPr>
        <w:t xml:space="preserve">Управляющий делами                                      </w:t>
      </w:r>
      <w:r>
        <w:rPr>
          <w:sz w:val="28"/>
          <w:szCs w:val="28"/>
        </w:rPr>
        <w:t xml:space="preserve">                                                  </w:t>
      </w:r>
      <w:r w:rsidRPr="00107917">
        <w:rPr>
          <w:sz w:val="28"/>
          <w:szCs w:val="28"/>
        </w:rPr>
        <w:t>А.В. Кулик</w:t>
      </w:r>
    </w:p>
    <w:sectPr w:rsidR="00107917" w:rsidRPr="00107917" w:rsidSect="00497C05">
      <w:footerReference w:type="default" r:id="rId10"/>
      <w:pgSz w:w="16840" w:h="11907" w:orient="landscape"/>
      <w:pgMar w:top="1701" w:right="1134" w:bottom="181" w:left="1134" w:header="720" w:footer="12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8FE" w:rsidRDefault="008E58FE" w:rsidP="00464F15">
      <w:r>
        <w:separator/>
      </w:r>
    </w:p>
  </w:endnote>
  <w:endnote w:type="continuationSeparator" w:id="0">
    <w:p w:rsidR="008E58FE" w:rsidRDefault="008E58FE" w:rsidP="0046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C05" w:rsidRDefault="00497C05" w:rsidP="00497C0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97C05" w:rsidRDefault="00497C05" w:rsidP="00497C0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C05" w:rsidRPr="00A32660" w:rsidRDefault="00497C05" w:rsidP="00B0228F">
    <w:pPr>
      <w:pStyle w:val="a3"/>
      <w:framePr w:wrap="around" w:vAnchor="text" w:hAnchor="margin" w:xAlign="right" w:y="1"/>
      <w:rPr>
        <w:rStyle w:val="a5"/>
        <w:sz w:val="24"/>
        <w:szCs w:val="24"/>
      </w:rPr>
    </w:pPr>
    <w:r w:rsidRPr="00A32660">
      <w:rPr>
        <w:rStyle w:val="a5"/>
        <w:sz w:val="24"/>
        <w:szCs w:val="24"/>
      </w:rPr>
      <w:fldChar w:fldCharType="begin"/>
    </w:r>
    <w:r w:rsidRPr="00A32660">
      <w:rPr>
        <w:rStyle w:val="a5"/>
        <w:sz w:val="24"/>
        <w:szCs w:val="24"/>
      </w:rPr>
      <w:instrText xml:space="preserve">PAGE  </w:instrText>
    </w:r>
    <w:r w:rsidRPr="00A32660">
      <w:rPr>
        <w:rStyle w:val="a5"/>
        <w:sz w:val="24"/>
        <w:szCs w:val="24"/>
      </w:rPr>
      <w:fldChar w:fldCharType="separate"/>
    </w:r>
    <w:r w:rsidR="00BE441B">
      <w:rPr>
        <w:rStyle w:val="a5"/>
        <w:noProof/>
        <w:sz w:val="24"/>
        <w:szCs w:val="24"/>
      </w:rPr>
      <w:t>3</w:t>
    </w:r>
    <w:r w:rsidRPr="00A32660">
      <w:rPr>
        <w:rStyle w:val="a5"/>
        <w:sz w:val="24"/>
        <w:szCs w:val="24"/>
      </w:rPr>
      <w:fldChar w:fldCharType="end"/>
    </w:r>
  </w:p>
  <w:p w:rsidR="00497C05" w:rsidRDefault="00497C05" w:rsidP="00A32660">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C05" w:rsidRDefault="00497C05" w:rsidP="00B0228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E441B">
      <w:rPr>
        <w:rStyle w:val="a5"/>
        <w:noProof/>
      </w:rPr>
      <w:t>5</w:t>
    </w:r>
    <w:r>
      <w:rPr>
        <w:rStyle w:val="a5"/>
      </w:rPr>
      <w:fldChar w:fldCharType="end"/>
    </w:r>
  </w:p>
  <w:p w:rsidR="003631DE" w:rsidRDefault="003631DE" w:rsidP="00497C05">
    <w:pPr>
      <w:pStyle w:val="a3"/>
      <w:ind w:right="360"/>
      <w:jc w:val="right"/>
    </w:pPr>
  </w:p>
  <w:p w:rsidR="003631DE" w:rsidRPr="00174F04" w:rsidRDefault="003631DE" w:rsidP="00464F15">
    <w:pPr>
      <w:pStyle w:val="a3"/>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8FE" w:rsidRDefault="008E58FE" w:rsidP="00464F15">
      <w:r>
        <w:separator/>
      </w:r>
    </w:p>
  </w:footnote>
  <w:footnote w:type="continuationSeparator" w:id="0">
    <w:p w:rsidR="008E58FE" w:rsidRDefault="008E58FE" w:rsidP="00464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9AC"/>
    <w:multiLevelType w:val="hybridMultilevel"/>
    <w:tmpl w:val="CF08E9CC"/>
    <w:lvl w:ilvl="0" w:tplc="762C040E">
      <w:start w:val="2"/>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59EB46D4"/>
    <w:multiLevelType w:val="hybridMultilevel"/>
    <w:tmpl w:val="65B0A3F2"/>
    <w:lvl w:ilvl="0" w:tplc="A8A8BF5A">
      <w:start w:val="4"/>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F15"/>
    <w:rsid w:val="00010077"/>
    <w:rsid w:val="00010215"/>
    <w:rsid w:val="00013AF5"/>
    <w:rsid w:val="0002320B"/>
    <w:rsid w:val="000268AD"/>
    <w:rsid w:val="000274CB"/>
    <w:rsid w:val="00031FD9"/>
    <w:rsid w:val="00060F3D"/>
    <w:rsid w:val="000655D0"/>
    <w:rsid w:val="00074486"/>
    <w:rsid w:val="000809FA"/>
    <w:rsid w:val="000917A1"/>
    <w:rsid w:val="000970D0"/>
    <w:rsid w:val="000A08A7"/>
    <w:rsid w:val="000A1071"/>
    <w:rsid w:val="000B4396"/>
    <w:rsid w:val="000B47DD"/>
    <w:rsid w:val="000B6BF4"/>
    <w:rsid w:val="000D6B31"/>
    <w:rsid w:val="000E7363"/>
    <w:rsid w:val="00102BAD"/>
    <w:rsid w:val="00102E86"/>
    <w:rsid w:val="001049F3"/>
    <w:rsid w:val="00107917"/>
    <w:rsid w:val="001103CB"/>
    <w:rsid w:val="001130EA"/>
    <w:rsid w:val="00122001"/>
    <w:rsid w:val="00122FE1"/>
    <w:rsid w:val="0013146F"/>
    <w:rsid w:val="001325A6"/>
    <w:rsid w:val="001326B9"/>
    <w:rsid w:val="001333BE"/>
    <w:rsid w:val="00136957"/>
    <w:rsid w:val="001445E5"/>
    <w:rsid w:val="00150804"/>
    <w:rsid w:val="00152EEC"/>
    <w:rsid w:val="00156472"/>
    <w:rsid w:val="00156557"/>
    <w:rsid w:val="00157E36"/>
    <w:rsid w:val="001604AC"/>
    <w:rsid w:val="00171343"/>
    <w:rsid w:val="00171B2C"/>
    <w:rsid w:val="001724C5"/>
    <w:rsid w:val="00174F04"/>
    <w:rsid w:val="0017509D"/>
    <w:rsid w:val="0017654B"/>
    <w:rsid w:val="00187C42"/>
    <w:rsid w:val="00195257"/>
    <w:rsid w:val="001960FB"/>
    <w:rsid w:val="001A121A"/>
    <w:rsid w:val="001A3288"/>
    <w:rsid w:val="001A35D5"/>
    <w:rsid w:val="001C69CB"/>
    <w:rsid w:val="001D1663"/>
    <w:rsid w:val="001D32AC"/>
    <w:rsid w:val="001D763A"/>
    <w:rsid w:val="001D7BB5"/>
    <w:rsid w:val="001E3189"/>
    <w:rsid w:val="00203D82"/>
    <w:rsid w:val="00204DD9"/>
    <w:rsid w:val="00205476"/>
    <w:rsid w:val="00205E26"/>
    <w:rsid w:val="002125AD"/>
    <w:rsid w:val="00212BC4"/>
    <w:rsid w:val="00215651"/>
    <w:rsid w:val="002228C0"/>
    <w:rsid w:val="00240942"/>
    <w:rsid w:val="00250C19"/>
    <w:rsid w:val="002533F5"/>
    <w:rsid w:val="00257237"/>
    <w:rsid w:val="00260F5F"/>
    <w:rsid w:val="0027523A"/>
    <w:rsid w:val="00275B13"/>
    <w:rsid w:val="0028543C"/>
    <w:rsid w:val="00285FF5"/>
    <w:rsid w:val="00290E8D"/>
    <w:rsid w:val="002A38D4"/>
    <w:rsid w:val="002A5C9B"/>
    <w:rsid w:val="002A6697"/>
    <w:rsid w:val="002B665D"/>
    <w:rsid w:val="002B6DC1"/>
    <w:rsid w:val="002C67AF"/>
    <w:rsid w:val="002D25A8"/>
    <w:rsid w:val="002F2130"/>
    <w:rsid w:val="002F462D"/>
    <w:rsid w:val="00300137"/>
    <w:rsid w:val="00301069"/>
    <w:rsid w:val="0031019A"/>
    <w:rsid w:val="00316F96"/>
    <w:rsid w:val="00317330"/>
    <w:rsid w:val="003265D2"/>
    <w:rsid w:val="00346F3F"/>
    <w:rsid w:val="003473CC"/>
    <w:rsid w:val="00347D4D"/>
    <w:rsid w:val="00351961"/>
    <w:rsid w:val="00357CD9"/>
    <w:rsid w:val="003631DE"/>
    <w:rsid w:val="003763A6"/>
    <w:rsid w:val="003861B3"/>
    <w:rsid w:val="00391B7C"/>
    <w:rsid w:val="00393858"/>
    <w:rsid w:val="003A0CAC"/>
    <w:rsid w:val="003A2757"/>
    <w:rsid w:val="003A5CBD"/>
    <w:rsid w:val="003C044B"/>
    <w:rsid w:val="003C1C07"/>
    <w:rsid w:val="003D1C47"/>
    <w:rsid w:val="003E1050"/>
    <w:rsid w:val="003E68E3"/>
    <w:rsid w:val="00400D86"/>
    <w:rsid w:val="0041031F"/>
    <w:rsid w:val="00420C5C"/>
    <w:rsid w:val="00430B4B"/>
    <w:rsid w:val="00432E62"/>
    <w:rsid w:val="004339E4"/>
    <w:rsid w:val="00436F1B"/>
    <w:rsid w:val="0045173E"/>
    <w:rsid w:val="00452A25"/>
    <w:rsid w:val="00455B59"/>
    <w:rsid w:val="00464F15"/>
    <w:rsid w:val="00466499"/>
    <w:rsid w:val="00481312"/>
    <w:rsid w:val="00485E6C"/>
    <w:rsid w:val="0048608F"/>
    <w:rsid w:val="00487B07"/>
    <w:rsid w:val="0049054A"/>
    <w:rsid w:val="00497C05"/>
    <w:rsid w:val="004A0D2E"/>
    <w:rsid w:val="004B19E9"/>
    <w:rsid w:val="004B2013"/>
    <w:rsid w:val="004C3699"/>
    <w:rsid w:val="004D3049"/>
    <w:rsid w:val="004E0026"/>
    <w:rsid w:val="004F5760"/>
    <w:rsid w:val="00506D24"/>
    <w:rsid w:val="00511A1D"/>
    <w:rsid w:val="00513D24"/>
    <w:rsid w:val="005166A2"/>
    <w:rsid w:val="00521A50"/>
    <w:rsid w:val="00525FC9"/>
    <w:rsid w:val="00531DDB"/>
    <w:rsid w:val="00544036"/>
    <w:rsid w:val="00551123"/>
    <w:rsid w:val="005531B4"/>
    <w:rsid w:val="00564D7F"/>
    <w:rsid w:val="00565C95"/>
    <w:rsid w:val="00566D76"/>
    <w:rsid w:val="00571DB1"/>
    <w:rsid w:val="005819C6"/>
    <w:rsid w:val="0058442C"/>
    <w:rsid w:val="00586808"/>
    <w:rsid w:val="0059117F"/>
    <w:rsid w:val="00594C63"/>
    <w:rsid w:val="00594F73"/>
    <w:rsid w:val="005C3A12"/>
    <w:rsid w:val="005C7E53"/>
    <w:rsid w:val="005D15DB"/>
    <w:rsid w:val="005D53A8"/>
    <w:rsid w:val="005E2AB1"/>
    <w:rsid w:val="005F279F"/>
    <w:rsid w:val="005F3755"/>
    <w:rsid w:val="00610BAB"/>
    <w:rsid w:val="0061362D"/>
    <w:rsid w:val="006157A6"/>
    <w:rsid w:val="006241AE"/>
    <w:rsid w:val="00655E7C"/>
    <w:rsid w:val="006620F2"/>
    <w:rsid w:val="006660D4"/>
    <w:rsid w:val="006754A8"/>
    <w:rsid w:val="00676BC6"/>
    <w:rsid w:val="0068386A"/>
    <w:rsid w:val="006B5DDB"/>
    <w:rsid w:val="006C036C"/>
    <w:rsid w:val="006D0AB6"/>
    <w:rsid w:val="006D1F85"/>
    <w:rsid w:val="006E3BEA"/>
    <w:rsid w:val="006E47B2"/>
    <w:rsid w:val="006F251B"/>
    <w:rsid w:val="006F3ACB"/>
    <w:rsid w:val="006F5A37"/>
    <w:rsid w:val="006F7A47"/>
    <w:rsid w:val="00700DFF"/>
    <w:rsid w:val="0070119A"/>
    <w:rsid w:val="00701F84"/>
    <w:rsid w:val="00714E55"/>
    <w:rsid w:val="0071716C"/>
    <w:rsid w:val="0072061D"/>
    <w:rsid w:val="00724B2E"/>
    <w:rsid w:val="00727AD8"/>
    <w:rsid w:val="00730CCD"/>
    <w:rsid w:val="007327F2"/>
    <w:rsid w:val="00733BC6"/>
    <w:rsid w:val="0073752D"/>
    <w:rsid w:val="00747443"/>
    <w:rsid w:val="007518E2"/>
    <w:rsid w:val="0077257A"/>
    <w:rsid w:val="00773AC3"/>
    <w:rsid w:val="00785785"/>
    <w:rsid w:val="007A6909"/>
    <w:rsid w:val="007B0FE4"/>
    <w:rsid w:val="007B511B"/>
    <w:rsid w:val="007C2053"/>
    <w:rsid w:val="007C2416"/>
    <w:rsid w:val="007C5CFA"/>
    <w:rsid w:val="007D52DB"/>
    <w:rsid w:val="007E1835"/>
    <w:rsid w:val="007E19CC"/>
    <w:rsid w:val="007E1F78"/>
    <w:rsid w:val="007F0188"/>
    <w:rsid w:val="008031A4"/>
    <w:rsid w:val="00811CF7"/>
    <w:rsid w:val="00812B74"/>
    <w:rsid w:val="00817CC4"/>
    <w:rsid w:val="00827A46"/>
    <w:rsid w:val="0083291F"/>
    <w:rsid w:val="00853C5C"/>
    <w:rsid w:val="00863885"/>
    <w:rsid w:val="008800FE"/>
    <w:rsid w:val="00882ED6"/>
    <w:rsid w:val="00884364"/>
    <w:rsid w:val="00884D2E"/>
    <w:rsid w:val="00884E3C"/>
    <w:rsid w:val="008934D5"/>
    <w:rsid w:val="00895322"/>
    <w:rsid w:val="008A1374"/>
    <w:rsid w:val="008B0686"/>
    <w:rsid w:val="008B539C"/>
    <w:rsid w:val="008C0710"/>
    <w:rsid w:val="008C2518"/>
    <w:rsid w:val="008D70B3"/>
    <w:rsid w:val="008E0167"/>
    <w:rsid w:val="008E5173"/>
    <w:rsid w:val="008E58FE"/>
    <w:rsid w:val="008E788C"/>
    <w:rsid w:val="00903A59"/>
    <w:rsid w:val="00903D57"/>
    <w:rsid w:val="009059D8"/>
    <w:rsid w:val="00906996"/>
    <w:rsid w:val="009073A8"/>
    <w:rsid w:val="00923BEF"/>
    <w:rsid w:val="00930F1E"/>
    <w:rsid w:val="00932011"/>
    <w:rsid w:val="00934FC4"/>
    <w:rsid w:val="00936D24"/>
    <w:rsid w:val="00937AF8"/>
    <w:rsid w:val="0096239F"/>
    <w:rsid w:val="00970A14"/>
    <w:rsid w:val="00971E57"/>
    <w:rsid w:val="0097661C"/>
    <w:rsid w:val="00980F75"/>
    <w:rsid w:val="00985703"/>
    <w:rsid w:val="00991F01"/>
    <w:rsid w:val="00992B07"/>
    <w:rsid w:val="009968D7"/>
    <w:rsid w:val="009A18F9"/>
    <w:rsid w:val="009A311C"/>
    <w:rsid w:val="009B02A1"/>
    <w:rsid w:val="009B0834"/>
    <w:rsid w:val="009C0007"/>
    <w:rsid w:val="009D1F3F"/>
    <w:rsid w:val="009F3888"/>
    <w:rsid w:val="009F44B8"/>
    <w:rsid w:val="00A02049"/>
    <w:rsid w:val="00A03839"/>
    <w:rsid w:val="00A12D09"/>
    <w:rsid w:val="00A135F2"/>
    <w:rsid w:val="00A13BE7"/>
    <w:rsid w:val="00A15B2A"/>
    <w:rsid w:val="00A16D98"/>
    <w:rsid w:val="00A175F1"/>
    <w:rsid w:val="00A2365F"/>
    <w:rsid w:val="00A2496B"/>
    <w:rsid w:val="00A30A43"/>
    <w:rsid w:val="00A32660"/>
    <w:rsid w:val="00A33772"/>
    <w:rsid w:val="00A35F0C"/>
    <w:rsid w:val="00A53C6B"/>
    <w:rsid w:val="00A609B8"/>
    <w:rsid w:val="00A61F34"/>
    <w:rsid w:val="00A80192"/>
    <w:rsid w:val="00A84837"/>
    <w:rsid w:val="00A9200C"/>
    <w:rsid w:val="00AA0695"/>
    <w:rsid w:val="00AA186E"/>
    <w:rsid w:val="00AA70EA"/>
    <w:rsid w:val="00AB323C"/>
    <w:rsid w:val="00AB54AD"/>
    <w:rsid w:val="00AB6D05"/>
    <w:rsid w:val="00AC249C"/>
    <w:rsid w:val="00AC3F5C"/>
    <w:rsid w:val="00AC5CDF"/>
    <w:rsid w:val="00AD21F8"/>
    <w:rsid w:val="00AD5B99"/>
    <w:rsid w:val="00AE4C99"/>
    <w:rsid w:val="00AF2867"/>
    <w:rsid w:val="00B0228F"/>
    <w:rsid w:val="00B04DAD"/>
    <w:rsid w:val="00B147C9"/>
    <w:rsid w:val="00B15027"/>
    <w:rsid w:val="00B17DA2"/>
    <w:rsid w:val="00B20F6D"/>
    <w:rsid w:val="00B27883"/>
    <w:rsid w:val="00B352D6"/>
    <w:rsid w:val="00B363D4"/>
    <w:rsid w:val="00B476CA"/>
    <w:rsid w:val="00B479EB"/>
    <w:rsid w:val="00B519A2"/>
    <w:rsid w:val="00B523D8"/>
    <w:rsid w:val="00B54159"/>
    <w:rsid w:val="00B55000"/>
    <w:rsid w:val="00B70564"/>
    <w:rsid w:val="00B725E7"/>
    <w:rsid w:val="00B764C0"/>
    <w:rsid w:val="00B90C4D"/>
    <w:rsid w:val="00BB0443"/>
    <w:rsid w:val="00BC0DAE"/>
    <w:rsid w:val="00BD108B"/>
    <w:rsid w:val="00BD4E2E"/>
    <w:rsid w:val="00BE2AEC"/>
    <w:rsid w:val="00BE441B"/>
    <w:rsid w:val="00C014AB"/>
    <w:rsid w:val="00C04B8A"/>
    <w:rsid w:val="00C06D77"/>
    <w:rsid w:val="00C1151F"/>
    <w:rsid w:val="00C115F9"/>
    <w:rsid w:val="00C2297E"/>
    <w:rsid w:val="00C23D1F"/>
    <w:rsid w:val="00C2410F"/>
    <w:rsid w:val="00C27B7E"/>
    <w:rsid w:val="00C27E52"/>
    <w:rsid w:val="00C30936"/>
    <w:rsid w:val="00C31393"/>
    <w:rsid w:val="00C32362"/>
    <w:rsid w:val="00C3341B"/>
    <w:rsid w:val="00C40182"/>
    <w:rsid w:val="00C52221"/>
    <w:rsid w:val="00C609C1"/>
    <w:rsid w:val="00C61D50"/>
    <w:rsid w:val="00C61D7F"/>
    <w:rsid w:val="00C651A6"/>
    <w:rsid w:val="00C66D13"/>
    <w:rsid w:val="00C80455"/>
    <w:rsid w:val="00C82223"/>
    <w:rsid w:val="00C87C9C"/>
    <w:rsid w:val="00CA72CC"/>
    <w:rsid w:val="00CD41C6"/>
    <w:rsid w:val="00CD5AF0"/>
    <w:rsid w:val="00CE621C"/>
    <w:rsid w:val="00CF034B"/>
    <w:rsid w:val="00CF037D"/>
    <w:rsid w:val="00CF2C8F"/>
    <w:rsid w:val="00D00120"/>
    <w:rsid w:val="00D02C2F"/>
    <w:rsid w:val="00D05E08"/>
    <w:rsid w:val="00D1239E"/>
    <w:rsid w:val="00D15570"/>
    <w:rsid w:val="00D20929"/>
    <w:rsid w:val="00D32D37"/>
    <w:rsid w:val="00D56571"/>
    <w:rsid w:val="00D602B3"/>
    <w:rsid w:val="00D7185F"/>
    <w:rsid w:val="00D86948"/>
    <w:rsid w:val="00DA4A96"/>
    <w:rsid w:val="00DC0B20"/>
    <w:rsid w:val="00DC1B2E"/>
    <w:rsid w:val="00DC6CD9"/>
    <w:rsid w:val="00DD2C01"/>
    <w:rsid w:val="00DD406E"/>
    <w:rsid w:val="00DD717A"/>
    <w:rsid w:val="00DF38B3"/>
    <w:rsid w:val="00DF4B63"/>
    <w:rsid w:val="00E01BBC"/>
    <w:rsid w:val="00E02073"/>
    <w:rsid w:val="00E020A1"/>
    <w:rsid w:val="00E06810"/>
    <w:rsid w:val="00E106E2"/>
    <w:rsid w:val="00E214D9"/>
    <w:rsid w:val="00E242A6"/>
    <w:rsid w:val="00E311A2"/>
    <w:rsid w:val="00E44FB1"/>
    <w:rsid w:val="00E56EFB"/>
    <w:rsid w:val="00E65010"/>
    <w:rsid w:val="00E66B36"/>
    <w:rsid w:val="00E75B8B"/>
    <w:rsid w:val="00E81A00"/>
    <w:rsid w:val="00EA1F0A"/>
    <w:rsid w:val="00EA2258"/>
    <w:rsid w:val="00EA2778"/>
    <w:rsid w:val="00EA47B5"/>
    <w:rsid w:val="00EA6409"/>
    <w:rsid w:val="00EC566F"/>
    <w:rsid w:val="00EC5D8B"/>
    <w:rsid w:val="00EC667D"/>
    <w:rsid w:val="00EC6E20"/>
    <w:rsid w:val="00EE09C6"/>
    <w:rsid w:val="00EE267A"/>
    <w:rsid w:val="00EE70B4"/>
    <w:rsid w:val="00EE7EAB"/>
    <w:rsid w:val="00EF0EB5"/>
    <w:rsid w:val="00EF2B58"/>
    <w:rsid w:val="00F06F76"/>
    <w:rsid w:val="00F11AF0"/>
    <w:rsid w:val="00F21045"/>
    <w:rsid w:val="00F21B7A"/>
    <w:rsid w:val="00F40E4C"/>
    <w:rsid w:val="00F41D0B"/>
    <w:rsid w:val="00F43BE4"/>
    <w:rsid w:val="00F45EDD"/>
    <w:rsid w:val="00F545F4"/>
    <w:rsid w:val="00F57E68"/>
    <w:rsid w:val="00F614AE"/>
    <w:rsid w:val="00F7670A"/>
    <w:rsid w:val="00F83106"/>
    <w:rsid w:val="00F85334"/>
    <w:rsid w:val="00F86D46"/>
    <w:rsid w:val="00F8768E"/>
    <w:rsid w:val="00F8785C"/>
    <w:rsid w:val="00F91E81"/>
    <w:rsid w:val="00F91F80"/>
    <w:rsid w:val="00F92A8B"/>
    <w:rsid w:val="00F951DE"/>
    <w:rsid w:val="00FA004E"/>
    <w:rsid w:val="00FA12FF"/>
    <w:rsid w:val="00FA28BC"/>
    <w:rsid w:val="00FA52D5"/>
    <w:rsid w:val="00FA6A74"/>
    <w:rsid w:val="00FA6DC4"/>
    <w:rsid w:val="00FA7AF4"/>
    <w:rsid w:val="00FB0E87"/>
    <w:rsid w:val="00FB1021"/>
    <w:rsid w:val="00FB412B"/>
    <w:rsid w:val="00FC3B12"/>
    <w:rsid w:val="00FC41B7"/>
    <w:rsid w:val="00FC5CBC"/>
    <w:rsid w:val="00FC5D0A"/>
    <w:rsid w:val="00FD2C74"/>
    <w:rsid w:val="00FD5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E379482"/>
  <w15:chartTrackingRefBased/>
  <w15:docId w15:val="{46ED1D6A-E566-4BF1-8308-523569C7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F15"/>
    <w:rPr>
      <w:rFonts w:ascii="Times New Roman" w:hAnsi="Times New Roman"/>
    </w:rPr>
  </w:style>
  <w:style w:type="paragraph" w:styleId="1">
    <w:name w:val="heading 1"/>
    <w:basedOn w:val="a"/>
    <w:next w:val="a"/>
    <w:link w:val="10"/>
    <w:qFormat/>
    <w:rsid w:val="00464F15"/>
    <w:pPr>
      <w:keepNext/>
      <w:spacing w:line="220" w:lineRule="exact"/>
      <w:jc w:val="center"/>
      <w:outlineLvl w:val="0"/>
    </w:pPr>
    <w:rPr>
      <w:rFonts w:ascii="AG Souvenir" w:hAnsi="AG Souvenir"/>
      <w:b/>
      <w:spacing w:val="3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64F15"/>
    <w:rPr>
      <w:rFonts w:ascii="AG Souvenir" w:hAnsi="AG Souvenir"/>
      <w:b/>
      <w:spacing w:val="38"/>
      <w:sz w:val="20"/>
      <w:lang w:val="x-none" w:eastAsia="ru-RU"/>
    </w:rPr>
  </w:style>
  <w:style w:type="paragraph" w:customStyle="1" w:styleId="Postan">
    <w:name w:val="Postan"/>
    <w:basedOn w:val="a"/>
    <w:rsid w:val="00464F15"/>
    <w:pPr>
      <w:jc w:val="center"/>
    </w:pPr>
    <w:rPr>
      <w:sz w:val="28"/>
      <w:szCs w:val="28"/>
    </w:rPr>
  </w:style>
  <w:style w:type="paragraph" w:styleId="a3">
    <w:name w:val="footer"/>
    <w:basedOn w:val="a"/>
    <w:link w:val="a4"/>
    <w:rsid w:val="00464F15"/>
    <w:pPr>
      <w:tabs>
        <w:tab w:val="center" w:pos="4153"/>
        <w:tab w:val="right" w:pos="8306"/>
      </w:tabs>
    </w:pPr>
    <w:rPr>
      <w:lang w:val="x-none"/>
    </w:rPr>
  </w:style>
  <w:style w:type="character" w:customStyle="1" w:styleId="a4">
    <w:name w:val="Нижний колонтитул Знак"/>
    <w:link w:val="a3"/>
    <w:locked/>
    <w:rsid w:val="00464F15"/>
    <w:rPr>
      <w:rFonts w:ascii="Times New Roman" w:hAnsi="Times New Roman"/>
      <w:sz w:val="20"/>
      <w:lang w:val="x-none" w:eastAsia="ru-RU"/>
    </w:rPr>
  </w:style>
  <w:style w:type="character" w:styleId="a5">
    <w:name w:val="page number"/>
    <w:rsid w:val="00464F15"/>
    <w:rPr>
      <w:rFonts w:cs="Times New Roman"/>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464F15"/>
    <w:pPr>
      <w:spacing w:before="100" w:beforeAutospacing="1" w:after="100" w:afterAutospacing="1"/>
    </w:pPr>
    <w:rPr>
      <w:sz w:val="24"/>
      <w:szCs w:val="24"/>
    </w:rPr>
  </w:style>
  <w:style w:type="paragraph" w:customStyle="1" w:styleId="11">
    <w:name w:val="Абзац списка1"/>
    <w:basedOn w:val="a"/>
    <w:rsid w:val="00464F15"/>
    <w:pPr>
      <w:ind w:left="720"/>
    </w:pPr>
  </w:style>
  <w:style w:type="paragraph" w:customStyle="1" w:styleId="ConsPlusTitle">
    <w:name w:val="ConsPlusTitle"/>
    <w:rsid w:val="00464F15"/>
    <w:pPr>
      <w:widowControl w:val="0"/>
      <w:autoSpaceDE w:val="0"/>
      <w:autoSpaceDN w:val="0"/>
      <w:adjustRightInd w:val="0"/>
    </w:pPr>
    <w:rPr>
      <w:rFonts w:ascii="Times New Roman" w:hAnsi="Times New Roman"/>
      <w:b/>
      <w:bCs/>
      <w:sz w:val="24"/>
      <w:szCs w:val="24"/>
    </w:rPr>
  </w:style>
  <w:style w:type="paragraph" w:customStyle="1" w:styleId="a7">
    <w:name w:val="Нормальный (таблица)"/>
    <w:basedOn w:val="a"/>
    <w:next w:val="a"/>
    <w:rsid w:val="00464F15"/>
    <w:pPr>
      <w:widowControl w:val="0"/>
      <w:autoSpaceDE w:val="0"/>
      <w:autoSpaceDN w:val="0"/>
      <w:adjustRightInd w:val="0"/>
      <w:jc w:val="both"/>
    </w:pPr>
    <w:rPr>
      <w:rFonts w:ascii="Arial" w:hAnsi="Arial" w:cs="Arial"/>
      <w:sz w:val="24"/>
      <w:szCs w:val="24"/>
    </w:rPr>
  </w:style>
  <w:style w:type="paragraph" w:customStyle="1" w:styleId="ConsPlusNormal">
    <w:name w:val="ConsPlusNormal"/>
    <w:rsid w:val="00464F15"/>
    <w:pPr>
      <w:widowControl w:val="0"/>
      <w:autoSpaceDE w:val="0"/>
      <w:autoSpaceDN w:val="0"/>
      <w:adjustRightInd w:val="0"/>
    </w:pPr>
    <w:rPr>
      <w:rFonts w:ascii="Arial" w:hAnsi="Arial" w:cs="Arial"/>
    </w:rPr>
  </w:style>
  <w:style w:type="character" w:customStyle="1" w:styleId="a8">
    <w:name w:val="Цветовое выделение"/>
    <w:rsid w:val="00464F15"/>
    <w:rPr>
      <w:b/>
      <w:color w:val="auto"/>
      <w:sz w:val="26"/>
    </w:rPr>
  </w:style>
  <w:style w:type="paragraph" w:styleId="a9">
    <w:name w:val="header"/>
    <w:basedOn w:val="a"/>
    <w:link w:val="aa"/>
    <w:rsid w:val="00464F15"/>
    <w:pPr>
      <w:tabs>
        <w:tab w:val="center" w:pos="4677"/>
        <w:tab w:val="right" w:pos="9355"/>
      </w:tabs>
    </w:pPr>
    <w:rPr>
      <w:lang w:val="x-none"/>
    </w:rPr>
  </w:style>
  <w:style w:type="character" w:customStyle="1" w:styleId="aa">
    <w:name w:val="Верхний колонтитул Знак"/>
    <w:link w:val="a9"/>
    <w:locked/>
    <w:rsid w:val="00464F15"/>
    <w:rPr>
      <w:rFonts w:ascii="Times New Roman" w:hAnsi="Times New Roman"/>
      <w:sz w:val="20"/>
      <w:lang w:val="x-none" w:eastAsia="ru-RU"/>
    </w:rPr>
  </w:style>
  <w:style w:type="paragraph" w:styleId="ab">
    <w:name w:val="Balloon Text"/>
    <w:basedOn w:val="a"/>
    <w:link w:val="ac"/>
    <w:semiHidden/>
    <w:rsid w:val="00122FE1"/>
    <w:rPr>
      <w:rFonts w:ascii="Segoe UI" w:hAnsi="Segoe UI"/>
      <w:sz w:val="18"/>
      <w:lang w:val="x-none"/>
    </w:rPr>
  </w:style>
  <w:style w:type="character" w:customStyle="1" w:styleId="ac">
    <w:name w:val="Текст выноски Знак"/>
    <w:link w:val="ab"/>
    <w:semiHidden/>
    <w:locked/>
    <w:rsid w:val="00122FE1"/>
    <w:rPr>
      <w:rFonts w:ascii="Segoe UI" w:hAnsi="Segoe UI"/>
      <w:sz w:val="18"/>
      <w:lang w:val="x-none" w:eastAsia="ru-RU"/>
    </w:rPr>
  </w:style>
  <w:style w:type="paragraph" w:customStyle="1" w:styleId="ad">
    <w:name w:val="Знак Знак Знак Знак Знак Знак Знак Знак Знак Знак Знак Знак Знак"/>
    <w:basedOn w:val="a"/>
    <w:rsid w:val="008E5173"/>
    <w:pPr>
      <w:spacing w:before="100" w:beforeAutospacing="1" w:after="100" w:afterAutospacing="1"/>
      <w:jc w:val="both"/>
    </w:pPr>
    <w:rPr>
      <w:rFonts w:ascii="Tahoma" w:hAnsi="Tahoma" w:cs="Tahoma"/>
      <w:lang w:val="en-US" w:eastAsia="en-US"/>
    </w:rPr>
  </w:style>
  <w:style w:type="paragraph" w:customStyle="1" w:styleId="ConsPlusCell">
    <w:name w:val="ConsPlusCell"/>
    <w:rsid w:val="00A12D09"/>
    <w:pPr>
      <w:widowControl w:val="0"/>
      <w:autoSpaceDE w:val="0"/>
      <w:autoSpaceDN w:val="0"/>
      <w:adjustRightInd w:val="0"/>
    </w:pPr>
    <w:rPr>
      <w:rFonts w:ascii="Arial" w:eastAsia="Times New Roman" w:hAnsi="Arial" w:cs="Arial"/>
    </w:rPr>
  </w:style>
  <w:style w:type="paragraph" w:customStyle="1" w:styleId="12">
    <w:name w:val="Абзац списка1"/>
    <w:basedOn w:val="a"/>
    <w:rsid w:val="00A12D09"/>
    <w:pPr>
      <w:ind w:left="720" w:firstLine="709"/>
      <w:jc w:val="both"/>
    </w:pPr>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1132</Words>
  <Characters>6459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dc:description/>
  <cp:lastModifiedBy>Пользователь Windows</cp:lastModifiedBy>
  <cp:revision>4</cp:revision>
  <cp:lastPrinted>2023-09-07T11:11:00Z</cp:lastPrinted>
  <dcterms:created xsi:type="dcterms:W3CDTF">2023-09-07T12:21:00Z</dcterms:created>
  <dcterms:modified xsi:type="dcterms:W3CDTF">2023-09-15T10:49:00Z</dcterms:modified>
</cp:coreProperties>
</file>