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2C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A8352C" w:rsidRPr="003839DB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3839D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администрациЯ Цимлянского района</w:t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A8352C" w:rsidRPr="00BB07A6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2C" w:rsidRDefault="00806EE9" w:rsidP="005A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.07.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2018 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455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г. Цимлянск</w:t>
      </w:r>
    </w:p>
    <w:p w:rsidR="005A3577" w:rsidRPr="00BB07A6" w:rsidRDefault="005A3577" w:rsidP="005A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bookmarkStart w:id="0" w:name="_Hlk51889578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</w:p>
    <w:p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нормативно-правовых,</w:t>
      </w:r>
    </w:p>
    <w:p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и организационных</w:t>
      </w:r>
    </w:p>
    <w:p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 на пути развития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bookmarkEnd w:id="0"/>
    </w:p>
    <w:p w:rsidR="005A3577" w:rsidRDefault="005A3577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и взаимодействия </w:t>
      </w:r>
      <w:r w:rsidR="001F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организаций на территории Цимлянского района, упорядочения проведения проверок хозяйствующих субъектов на территории района</w:t>
      </w:r>
      <w:r w:rsidR="005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благоприятного климата для развития предпринимательства и устранения нормативно-правовых, административных и организационных барьеров, препятствующих эффективному </w:t>
      </w:r>
      <w:r w:rsidR="006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и </w:t>
      </w:r>
      <w:r w:rsidR="005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функционированию предпринимательства,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:rsidR="005A3577" w:rsidRDefault="00A8352C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352C" w:rsidRDefault="00A8352C" w:rsidP="00886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Межведомственную комиссию Администрации Цимлянского района </w:t>
      </w:r>
      <w:r w:rsidR="002C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нормативно-правовых, административных и организационных барьеров на пути развития предпринимательства</w:t>
      </w:r>
      <w:r w:rsidR="008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2774D6" w:rsidRDefault="008867CB" w:rsidP="0027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предпринимательства, согласно приложению № 2.</w:t>
      </w:r>
    </w:p>
    <w:p w:rsidR="00991F82" w:rsidRDefault="006C2A87" w:rsidP="00886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Цимлянского района от 08.10.2003 № 1015 «О создании </w:t>
      </w:r>
      <w:r w:rsidR="00BA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Администрации Цимлянского района по устранению нормативно-правовых, административных и организационных барьеров 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развития предпринимательства».</w:t>
      </w:r>
    </w:p>
    <w:p w:rsidR="00564204" w:rsidRDefault="00991F82" w:rsidP="0011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Цимлянского района по экономике и финансовым вопросам.</w:t>
      </w: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 Светличный</w:t>
      </w:r>
    </w:p>
    <w:p w:rsidR="00A8352C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39DB" w:rsidRPr="00BB07A6" w:rsidRDefault="003839DB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</w:t>
      </w:r>
    </w:p>
    <w:p w:rsidR="009D4053" w:rsidRPr="00BB07A6" w:rsidRDefault="00A8352C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  <w:bookmarkStart w:id="1" w:name="_Hlk518897719"/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E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№ </w:t>
      </w:r>
      <w:bookmarkEnd w:id="1"/>
      <w:r w:rsidR="00806EE9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3465E" w:rsidRPr="00F3465E" w:rsidRDefault="00383958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425"/>
      </w:tblGrid>
      <w:tr w:rsidR="00F3465E" w:rsidRPr="00F3465E" w:rsidTr="001D01F8">
        <w:trPr>
          <w:trHeight w:val="3261"/>
        </w:trPr>
        <w:tc>
          <w:tcPr>
            <w:tcW w:w="4428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BB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Гамова Екатерина Владимировна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E9470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</w:t>
            </w:r>
            <w:r w:rsidR="0066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Луцевич Ольга Алексеевна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2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атажев</w:t>
            </w:r>
            <w:proofErr w:type="spellEnd"/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  <w:proofErr w:type="spellEnd"/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Ясаевич</w:t>
            </w:r>
            <w:proofErr w:type="spellEnd"/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721A9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Александрович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ордеев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837398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Циринг</w:t>
            </w:r>
            <w:proofErr w:type="spellEnd"/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C62E2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Михайловна</w:t>
            </w:r>
          </w:p>
        </w:tc>
        <w:tc>
          <w:tcPr>
            <w:tcW w:w="5425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экономике и финансовым вопросам.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E9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D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48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сельскому хозяйству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 и ЧС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сельского хозяйства;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 Собрания депутатов Цимлянского района, генеральный директор ООО «Новоцимлянское-Руслан»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МВД России «Волгодонское» ОП № 5 г. Цимлянска Ростовской области, подполковник полиции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61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государственный санитарный врач по Цимлянскому</w:t>
            </w:r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Волгодонскому</w:t>
            </w:r>
            <w:proofErr w:type="spellEnd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Семикаракорскому, Константиновскому, </w:t>
            </w:r>
            <w:proofErr w:type="spellStart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Мартыновскому</w:t>
            </w:r>
            <w:proofErr w:type="spellEnd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B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надзорной деятельности и профилактической работы по Цимлянскому</w:t>
            </w:r>
            <w:r w:rsidR="0012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1A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МЧС России по Ростовской области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D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сектора юридической службы Администрации Цимлянского района</w:t>
            </w:r>
            <w:r w:rsidR="0038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bookmarkStart w:id="2" w:name="_Hlk518898124"/>
    </w:p>
    <w:p w:rsidR="003839DB" w:rsidRDefault="003839DB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B07A6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B07A6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исполняющий обязанности</w:t>
      </w:r>
    </w:p>
    <w:p w:rsidR="00BB07A6" w:rsidRPr="00F3465E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делами                                                                       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</w:p>
    <w:bookmarkEnd w:id="2"/>
    <w:p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38" w:rsidRDefault="006E7038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38" w:rsidRDefault="006E7038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9DB" w:rsidRDefault="003839DB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358" w:rsidRPr="00F3465E" w:rsidRDefault="00080358" w:rsidP="00BB0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80358" w:rsidRPr="00F3465E" w:rsidRDefault="00080358" w:rsidP="00BB0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80358" w:rsidRPr="00F3465E" w:rsidRDefault="00080358" w:rsidP="00BB0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BA3F44" w:rsidRDefault="006E7038" w:rsidP="00BB07A6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E9">
        <w:rPr>
          <w:rFonts w:ascii="Times New Roman" w:hAnsi="Times New Roman" w:cs="Times New Roman"/>
          <w:sz w:val="28"/>
          <w:szCs w:val="28"/>
        </w:rPr>
        <w:t>17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.07.</w:t>
      </w:r>
      <w:r w:rsidR="00080358" w:rsidRPr="00F3465E">
        <w:rPr>
          <w:rFonts w:ascii="Times New Roman" w:hAnsi="Times New Roman" w:cs="Times New Roman"/>
          <w:sz w:val="28"/>
          <w:szCs w:val="28"/>
        </w:rPr>
        <w:t xml:space="preserve">2018 </w:t>
      </w:r>
      <w:r w:rsidR="003839DB">
        <w:rPr>
          <w:rFonts w:ascii="Times New Roman" w:hAnsi="Times New Roman" w:cs="Times New Roman"/>
          <w:sz w:val="28"/>
          <w:szCs w:val="28"/>
        </w:rPr>
        <w:t xml:space="preserve">№ </w:t>
      </w:r>
      <w:r w:rsidR="00806EE9">
        <w:rPr>
          <w:rFonts w:ascii="Times New Roman" w:hAnsi="Times New Roman" w:cs="Times New Roman"/>
          <w:sz w:val="28"/>
          <w:szCs w:val="28"/>
        </w:rPr>
        <w:t>455</w:t>
      </w:r>
    </w:p>
    <w:p w:rsidR="00080358" w:rsidRDefault="00080358" w:rsidP="00BA3F44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3F44" w:rsidRPr="00080358" w:rsidRDefault="00BA3F44" w:rsidP="00BA3F4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>ПОЛОЖЕНИЕ</w:t>
      </w:r>
    </w:p>
    <w:p w:rsidR="00BA3F44" w:rsidRPr="00080358" w:rsidRDefault="00986D65" w:rsidP="001D156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 xml:space="preserve">о 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М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 xml:space="preserve">ежведомственной комиссии 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А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дминистрации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 xml:space="preserve"> Ц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имлянского районапо устранению нормативно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-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правовых, административных и организационных</w:t>
      </w:r>
    </w:p>
    <w:p w:rsidR="00BA3F44" w:rsidRPr="00080358" w:rsidRDefault="00986D65" w:rsidP="00BA3F4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>барьеров на пути развития предпринимательства</w:t>
      </w:r>
    </w:p>
    <w:p w:rsidR="00BA3F44" w:rsidRDefault="00BA3F44" w:rsidP="00BA3F4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1.1. В целях осуществления координации деятельности и взаимодействия контрольных органов, а также структурных подразделений органов государственной власти и органов местного самоуправления (далее - контролирующие организации),  выполняющих контрольные функции на территории Цимлянского района по отношению к хозяйствующим субъектам  создается Межведомственная комиссия  </w:t>
      </w:r>
      <w:r w:rsidR="009058D8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 по устранению нормативно-правовых, административных и организационных барьеров на пути развития предпринимательства (далее - Комиссия).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Помимо членов в работе Комиссии могут принимать участие: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контролирующих организаций, органов государственной власти, органов местного самоуправления Цимлянского района;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юридических лиц, индивидуальные предприниматели;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общественных и других организаций, ученые, специалисты.</w:t>
      </w:r>
    </w:p>
    <w:p w:rsidR="00BA3F44" w:rsidRPr="009058D8" w:rsidRDefault="00BA3F44" w:rsidP="006E70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1.2. Комиссию возглавляетзаместитель </w:t>
      </w:r>
      <w:r w:rsidR="005D2BC0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2BC0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</w:t>
      </w:r>
      <w:r w:rsidR="005D2BC0">
        <w:rPr>
          <w:rFonts w:ascii="Times New Roman" w:hAnsi="Times New Roman" w:cs="Times New Roman"/>
          <w:sz w:val="28"/>
          <w:szCs w:val="28"/>
        </w:rPr>
        <w:t xml:space="preserve"> по экономике и финансовым вопросам</w:t>
      </w:r>
      <w:r w:rsidRPr="009058D8">
        <w:rPr>
          <w:rFonts w:ascii="Times New Roman" w:hAnsi="Times New Roman" w:cs="Times New Roman"/>
          <w:sz w:val="28"/>
          <w:szCs w:val="28"/>
        </w:rPr>
        <w:t>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1.3.</w:t>
      </w:r>
      <w:r w:rsidR="006E7038">
        <w:rPr>
          <w:rFonts w:ascii="Times New Roman" w:hAnsi="Times New Roman" w:cs="Times New Roman"/>
          <w:sz w:val="28"/>
          <w:szCs w:val="28"/>
        </w:rPr>
        <w:t xml:space="preserve"> </w:t>
      </w:r>
      <w:r w:rsidRPr="009058D8">
        <w:rPr>
          <w:rFonts w:ascii="Times New Roman" w:hAnsi="Times New Roman" w:cs="Times New Roman"/>
          <w:sz w:val="28"/>
          <w:szCs w:val="28"/>
        </w:rPr>
        <w:t xml:space="preserve">Секретарем Комиссии является </w:t>
      </w:r>
      <w:r w:rsidR="00D0166B">
        <w:rPr>
          <w:rFonts w:ascii="Times New Roman" w:hAnsi="Times New Roman" w:cs="Times New Roman"/>
          <w:sz w:val="28"/>
          <w:szCs w:val="28"/>
        </w:rPr>
        <w:t>ведущий специалист отдела экономического прогнозирования и закупок Администрации Цимлянского района.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1.4. Рабочим органом Комиссии является рабочая группа. Председателем рабочей группы является секретарь Комиссии, обеспечивающий ее формирование и функционирование.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1.5. Комиссия в своей деятельности руководствуется Конституцией Российской Федерации, законодательством Российской Федерации, законами Ростовской области, иными нормативными правовыми актами.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2.1. Обеспечение конституционных прав граждан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2.2. Содействие государственной политике в области поддержки и развития предпринимательской деятельности путем устранения нормативно-правовых, административных, организационных барьеров на пути развития предпринимательства.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lastRenderedPageBreak/>
        <w:t>2.3. Анализ проблем взаимоотношений хозяйствующих субъектов с контролирующими организациями.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2.4. Координация деятельности, взаимодействие с контролирующими организациями в вопросах устранения административных и организационных барьеров на пути развития предпринимательства.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3.1. Анализ деятельности органов государственной власти, органов местного самоуправления контролирующих организаций по вопросам устранения административных и организационных барьеров на пути развития предпринимательства, в частности, с целью исключения дублирования в работе организаций, выполняющих контрольные функции.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3.2. Организация взаимодействия контролирующих организаций, органов государственной власти и органов местного самоуправления района, общественных и других организаций, ученых, специалистов, хозяйствующих субъектов с целью выработки согласованных решений, разработки механизмов, осуществления конкретных мер устранения административных и организационных барьеров, препятствующих предпринимательской деятельности.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3.3. Анализ и систематизация предложений хозяйствующих субъектов, общественных и других организаций, ученых, специалистов, направленных на устранение нормативно-правовых, административных и организационных барьеров на пути развития предпринимательства.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3.4. Организация подготовки и проведения экспертизы проектов нормативных правовых актов, затрагивающих интересы хозяйствующих субъектов.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3.5. Подготовка предложений по созданию, изменению и дополнению нормативно-правовой базы, регулирующей взаимодействие хозяйствующих субъектов с органами местного самоуправления, контролирующими организациями.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3.6. Подготовка предложений на рассмотрение </w:t>
      </w:r>
      <w:r w:rsidR="00D54205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54205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района, контролирующих организаций по устранению административных и организационных барьеров на пути развития предпринимательства.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запрашивать и получать от контролирующих организаций, хозяйствующих субъектов материалы и информацию, необходимую для выполнения возложенных на Комиссию задач;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заслушивать отчеты и информацию представителей контролирующих организаций, хозяйствующих субъектов, общественных и других организаций, ученых и специалистов, необходимую для выполнения возложенных на Комиссию задач;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lastRenderedPageBreak/>
        <w:t>- принимать решения по вопросам, рассматриваемым на заседании Комиссии;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готовить и вносить в установленном порядке проекты нормативных правовых актов, а также предложения по внесению изменений в действующую правовую базу района по вопросам устранения административно-бюрократических барьеров, препятствующих развитию предпринимательства;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приглашать на заседания Комиссии представителей контролирующих общественных и других организаций, ученых, специалистов.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 Функции рабочей группы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5.1. Подготовка вопросов и материалов для обеспечения проведения заседаний Комиссии.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5.2. Организация контроля за исполнением принятых Комиссией решений.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5.3. Осуществление иной деятельности в соответствии с поручениями Комиссии.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 Организация и порядок работы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6.1. Деятельность Комиссии осуществляется в соответствии с регламентом работы, принимаемым Комиссией самостоятельно.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6.2. Основная форма работы Комиссии - заседание. На заседании рассматриваются и решаются вопросы, отнесенные к ведению Комиссии.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6.3. Комиссия работает на регулярной основе.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Плановые заседания проводятся по мере необходимости, но не реже одного раза в квартал.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Внеплановые заседания Комиссии созываются: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-  заместителем </w:t>
      </w:r>
      <w:r w:rsidR="00D54205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54205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</w:t>
      </w:r>
      <w:r w:rsidR="00D15FAC">
        <w:rPr>
          <w:rFonts w:ascii="Times New Roman" w:hAnsi="Times New Roman" w:cs="Times New Roman"/>
          <w:sz w:val="28"/>
          <w:szCs w:val="28"/>
        </w:rPr>
        <w:t xml:space="preserve"> по экономике и финансовым вопросам.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- при получении от члена Комиссии аргументированного предложения о созыве Комиссии на заседание с перечнем предлагаемых для обсуждения вопросов и дате созыва. 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6.4. Члены Комиссии участвуют в ее работе лично. Заседание Комиссии считается правомочным, если на нем присутствует более половины ее членов, включая председателя Комиссии 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6.5. Повестка заседания Комиссии утверждаетсязаместителем </w:t>
      </w:r>
      <w:r w:rsidR="00D15FAC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5FAC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</w:t>
      </w:r>
      <w:r w:rsidR="007D27D9">
        <w:rPr>
          <w:rFonts w:ascii="Times New Roman" w:hAnsi="Times New Roman" w:cs="Times New Roman"/>
          <w:sz w:val="28"/>
          <w:szCs w:val="28"/>
        </w:rPr>
        <w:t xml:space="preserve"> Цимлянского района по экономике и финансовым вопросам</w:t>
      </w:r>
      <w:r w:rsidRPr="009058D8">
        <w:rPr>
          <w:rFonts w:ascii="Times New Roman" w:hAnsi="Times New Roman" w:cs="Times New Roman"/>
          <w:sz w:val="28"/>
          <w:szCs w:val="28"/>
        </w:rPr>
        <w:t xml:space="preserve">, председателем Комиссии. 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6.6. Решения Комиссии принимаются путем голосования. Решение считается принятым, если за него проголосовало более половины из числа присутствующих на заседании членов Комиссии.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6.7. Проведение заседания Комиссии и принятые решения отражаются в протоколе заседания. Протокол подписывается председательствующим и ответственным секретарем Комиссии. Особое мнение или несогласие с решением Комиссии излагается в приложении к протоколу. В отдельных случаях решения могут приниматься путем опроса.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lastRenderedPageBreak/>
        <w:t>6.8. Решение Комиссии выносится с учетом мнения рабочей группы Комиссии.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6.9. Организационные функции по подготовке и проведению заседаний Комиссии, а также контроль за реализацией ее решений возлагаются на рабочую группу Комиссии.</w:t>
      </w:r>
    </w:p>
    <w:p w:rsidR="00BA3F44" w:rsidRPr="009058D8" w:rsidRDefault="00BA3F44" w:rsidP="00BA3F4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 Организация и порядок работы рабочей группы Комиссии</w:t>
      </w:r>
    </w:p>
    <w:p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7.1. Рабочая группа формируется из сотрудников аппарата </w:t>
      </w:r>
      <w:r w:rsidR="00ED3389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</w:t>
      </w:r>
      <w:r w:rsidR="003B79EC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Pr="009058D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7.2. Состав рабочей группы утверждается председателем Комиссии по представлению секретаря Комиссии. Изменения в состав рабочей группы вносятся в таком же порядке.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7.3. Порядок деятельности рабочей группы определяет ее председатель.</w:t>
      </w:r>
    </w:p>
    <w:p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7.4. Рабочая группа подотчетна Комиссии и осуществляет свою деятельности в соответствии со своими функциями и решениями Комиссии.</w:t>
      </w:r>
    </w:p>
    <w:p w:rsidR="00ED3389" w:rsidRDefault="00ED3389" w:rsidP="00ED338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D3389" w:rsidRDefault="00ED3389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A6" w:rsidRDefault="00BB07A6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A6" w:rsidRDefault="00BB07A6" w:rsidP="00BB07A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исполняющий обязанности</w:t>
      </w:r>
    </w:p>
    <w:p w:rsidR="00BB07A6" w:rsidRPr="00F3465E" w:rsidRDefault="00BB07A6" w:rsidP="00BB07A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делами                                                                       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</w:p>
    <w:p w:rsidR="00BB07A6" w:rsidRDefault="00BB07A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7A6" w:rsidRDefault="00BB07A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7A6" w:rsidRDefault="00BB07A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7A6" w:rsidRPr="00ED3389" w:rsidRDefault="00BB07A6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07A6" w:rsidRPr="00ED3389" w:rsidSect="00BB07A6"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47"/>
    <w:rsid w:val="00003121"/>
    <w:rsid w:val="00080358"/>
    <w:rsid w:val="00115D44"/>
    <w:rsid w:val="001243FC"/>
    <w:rsid w:val="00184E29"/>
    <w:rsid w:val="001A647F"/>
    <w:rsid w:val="001B14BC"/>
    <w:rsid w:val="001D01F8"/>
    <w:rsid w:val="001D156D"/>
    <w:rsid w:val="001D7C6B"/>
    <w:rsid w:val="001F59A9"/>
    <w:rsid w:val="00245E59"/>
    <w:rsid w:val="002774D6"/>
    <w:rsid w:val="002C6D4D"/>
    <w:rsid w:val="00383958"/>
    <w:rsid w:val="003839DB"/>
    <w:rsid w:val="00385545"/>
    <w:rsid w:val="003B79EC"/>
    <w:rsid w:val="0046180F"/>
    <w:rsid w:val="004865A4"/>
    <w:rsid w:val="005416C3"/>
    <w:rsid w:val="00564204"/>
    <w:rsid w:val="0058517D"/>
    <w:rsid w:val="005A3577"/>
    <w:rsid w:val="005D2BC0"/>
    <w:rsid w:val="005D6447"/>
    <w:rsid w:val="005E7694"/>
    <w:rsid w:val="005F3DA4"/>
    <w:rsid w:val="006176EC"/>
    <w:rsid w:val="00642442"/>
    <w:rsid w:val="006611CE"/>
    <w:rsid w:val="006C2A87"/>
    <w:rsid w:val="006E7038"/>
    <w:rsid w:val="00710D3C"/>
    <w:rsid w:val="00721A94"/>
    <w:rsid w:val="00735CDA"/>
    <w:rsid w:val="007C4EC7"/>
    <w:rsid w:val="007D27D9"/>
    <w:rsid w:val="00806EE9"/>
    <w:rsid w:val="0082316C"/>
    <w:rsid w:val="00837398"/>
    <w:rsid w:val="00855E17"/>
    <w:rsid w:val="00857255"/>
    <w:rsid w:val="008867CB"/>
    <w:rsid w:val="0090360B"/>
    <w:rsid w:val="009058D8"/>
    <w:rsid w:val="00986D65"/>
    <w:rsid w:val="00991F82"/>
    <w:rsid w:val="00993240"/>
    <w:rsid w:val="009D4053"/>
    <w:rsid w:val="00A32D47"/>
    <w:rsid w:val="00A720FA"/>
    <w:rsid w:val="00A8352C"/>
    <w:rsid w:val="00AD7754"/>
    <w:rsid w:val="00B66CEE"/>
    <w:rsid w:val="00BA3F44"/>
    <w:rsid w:val="00BA5767"/>
    <w:rsid w:val="00BB07A6"/>
    <w:rsid w:val="00C04940"/>
    <w:rsid w:val="00C62E2D"/>
    <w:rsid w:val="00C73A13"/>
    <w:rsid w:val="00C96086"/>
    <w:rsid w:val="00D0166B"/>
    <w:rsid w:val="00D15FAC"/>
    <w:rsid w:val="00D54205"/>
    <w:rsid w:val="00E00DD4"/>
    <w:rsid w:val="00E94704"/>
    <w:rsid w:val="00ED3389"/>
    <w:rsid w:val="00F3465E"/>
    <w:rsid w:val="00F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EF3C-4B8D-462C-950C-70FDCA2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08</cp:lastModifiedBy>
  <cp:revision>2</cp:revision>
  <cp:lastPrinted>2018-07-17T13:24:00Z</cp:lastPrinted>
  <dcterms:created xsi:type="dcterms:W3CDTF">2018-07-17T13:25:00Z</dcterms:created>
  <dcterms:modified xsi:type="dcterms:W3CDTF">2018-07-17T13:25:00Z</dcterms:modified>
</cp:coreProperties>
</file>