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43" w:rsidRDefault="006916A8" w:rsidP="003E2F43">
      <w:pPr>
        <w:pStyle w:val="ad"/>
        <w:ind w:left="-540" w:right="-604"/>
        <w:jc w:val="center"/>
        <w:rPr>
          <w:b/>
          <w:u w:val="single"/>
        </w:rPr>
      </w:pPr>
      <w:r>
        <w:rPr>
          <w:noProof/>
          <w:lang w:val="ru-RU"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43" w:rsidRDefault="003E2F43" w:rsidP="003E2F43">
      <w:pPr>
        <w:pStyle w:val="ad"/>
        <w:ind w:left="-540" w:right="-604"/>
        <w:jc w:val="center"/>
      </w:pPr>
    </w:p>
    <w:p w:rsidR="003E2F43" w:rsidRDefault="003E2F43" w:rsidP="003E2F43">
      <w:pPr>
        <w:pStyle w:val="ad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E2F43" w:rsidRDefault="003E2F43" w:rsidP="003E2F43">
      <w:pPr>
        <w:pStyle w:val="ad"/>
        <w:ind w:right="-604"/>
        <w:rPr>
          <w:rFonts w:ascii="Times New Roman" w:hAnsi="Times New Roman"/>
          <w:b/>
          <w:sz w:val="28"/>
        </w:rPr>
      </w:pPr>
    </w:p>
    <w:p w:rsidR="003E2F43" w:rsidRDefault="003E2F43" w:rsidP="003E2F43">
      <w:pPr>
        <w:pStyle w:val="ad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E2F43" w:rsidRDefault="003E2F43" w:rsidP="003E2F43">
      <w:pPr>
        <w:rPr>
          <w:sz w:val="28"/>
          <w:szCs w:val="28"/>
        </w:rPr>
      </w:pPr>
    </w:p>
    <w:p w:rsidR="003E2F43" w:rsidRDefault="003E2F43" w:rsidP="003E2F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F4A11">
        <w:rPr>
          <w:sz w:val="28"/>
          <w:szCs w:val="28"/>
        </w:rPr>
        <w:t>2</w:t>
      </w:r>
      <w:r>
        <w:rPr>
          <w:sz w:val="28"/>
          <w:szCs w:val="28"/>
        </w:rPr>
        <w:t>.08.</w:t>
      </w:r>
      <w:r w:rsidRPr="001E0856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1E0856">
        <w:rPr>
          <w:sz w:val="28"/>
          <w:szCs w:val="28"/>
        </w:rPr>
        <w:t xml:space="preserve">г.   </w:t>
      </w:r>
      <w:r w:rsidRPr="001E085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1E08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1E08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AF4A11">
        <w:rPr>
          <w:sz w:val="28"/>
          <w:szCs w:val="28"/>
        </w:rPr>
        <w:t>476</w:t>
      </w:r>
      <w:r>
        <w:rPr>
          <w:sz w:val="28"/>
          <w:szCs w:val="28"/>
        </w:rPr>
        <w:t xml:space="preserve">     </w:t>
      </w:r>
      <w:r w:rsidRPr="001E08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1E0856">
        <w:rPr>
          <w:sz w:val="28"/>
          <w:szCs w:val="28"/>
        </w:rPr>
        <w:t xml:space="preserve">            г. </w:t>
      </w:r>
      <w:r>
        <w:rPr>
          <w:sz w:val="28"/>
          <w:szCs w:val="28"/>
        </w:rPr>
        <w:t xml:space="preserve"> </w:t>
      </w:r>
      <w:r w:rsidRPr="001E0856">
        <w:rPr>
          <w:sz w:val="28"/>
          <w:szCs w:val="28"/>
        </w:rPr>
        <w:t>Цимлянск</w:t>
      </w:r>
    </w:p>
    <w:p w:rsidR="003E2F43" w:rsidRDefault="003E2F43" w:rsidP="007C6BF1">
      <w:pPr>
        <w:rPr>
          <w:rFonts w:eastAsia="Calibri"/>
          <w:kern w:val="2"/>
          <w:sz w:val="28"/>
          <w:szCs w:val="28"/>
        </w:rPr>
      </w:pPr>
    </w:p>
    <w:p w:rsidR="007C6BF1" w:rsidRPr="00476C39" w:rsidRDefault="007C6BF1" w:rsidP="00476C39">
      <w:pPr>
        <w:rPr>
          <w:rFonts w:eastAsia="Calibri"/>
          <w:kern w:val="2"/>
          <w:sz w:val="28"/>
          <w:szCs w:val="28"/>
        </w:rPr>
      </w:pPr>
      <w:r w:rsidRPr="00476C39">
        <w:rPr>
          <w:rFonts w:eastAsia="Calibri"/>
          <w:kern w:val="2"/>
          <w:sz w:val="28"/>
          <w:szCs w:val="28"/>
        </w:rPr>
        <w:t xml:space="preserve">Об утверждении отчета о реализации </w:t>
      </w:r>
    </w:p>
    <w:p w:rsidR="007C6BF1" w:rsidRPr="00476C39" w:rsidRDefault="007C6BF1" w:rsidP="00476C39">
      <w:pPr>
        <w:rPr>
          <w:rFonts w:eastAsia="Calibri"/>
          <w:kern w:val="2"/>
          <w:sz w:val="28"/>
          <w:szCs w:val="28"/>
        </w:rPr>
      </w:pPr>
      <w:r w:rsidRPr="00476C39">
        <w:rPr>
          <w:rFonts w:eastAsia="Calibri"/>
          <w:kern w:val="2"/>
          <w:sz w:val="28"/>
          <w:szCs w:val="28"/>
        </w:rPr>
        <w:t xml:space="preserve">муниципальной программы </w:t>
      </w:r>
      <w:r w:rsidR="00260CB7" w:rsidRPr="00476C39">
        <w:rPr>
          <w:rFonts w:eastAsia="Calibri"/>
          <w:kern w:val="2"/>
          <w:sz w:val="28"/>
          <w:szCs w:val="28"/>
        </w:rPr>
        <w:t>Цимлянского района</w:t>
      </w:r>
    </w:p>
    <w:p w:rsidR="00740F25" w:rsidRPr="00476C39" w:rsidRDefault="00740F25" w:rsidP="00476C39">
      <w:pPr>
        <w:rPr>
          <w:kern w:val="2"/>
          <w:sz w:val="28"/>
          <w:szCs w:val="28"/>
        </w:rPr>
      </w:pPr>
      <w:r w:rsidRPr="00476C39">
        <w:rPr>
          <w:kern w:val="2"/>
          <w:sz w:val="28"/>
          <w:szCs w:val="28"/>
        </w:rPr>
        <w:t>«Экономическое развитие и инновационная экономика»</w:t>
      </w:r>
    </w:p>
    <w:p w:rsidR="007C6BF1" w:rsidRPr="00476C39" w:rsidRDefault="007C6BF1" w:rsidP="00476C39">
      <w:pPr>
        <w:rPr>
          <w:sz w:val="28"/>
          <w:szCs w:val="28"/>
        </w:rPr>
      </w:pPr>
      <w:r w:rsidRPr="00476C39">
        <w:rPr>
          <w:rFonts w:eastAsia="Calibri"/>
          <w:kern w:val="2"/>
          <w:sz w:val="28"/>
          <w:szCs w:val="28"/>
        </w:rPr>
        <w:t>за 2014 год»</w:t>
      </w:r>
    </w:p>
    <w:p w:rsidR="007C6BF1" w:rsidRPr="00476C39" w:rsidRDefault="007C6BF1" w:rsidP="00476C39">
      <w:pPr>
        <w:rPr>
          <w:sz w:val="28"/>
          <w:szCs w:val="28"/>
        </w:rPr>
      </w:pPr>
    </w:p>
    <w:p w:rsidR="007C6BF1" w:rsidRPr="00476C39" w:rsidRDefault="007C6BF1" w:rsidP="00476C39">
      <w:pPr>
        <w:ind w:firstLine="720"/>
        <w:jc w:val="both"/>
        <w:rPr>
          <w:sz w:val="28"/>
          <w:szCs w:val="28"/>
        </w:rPr>
      </w:pPr>
      <w:r w:rsidRPr="00476C39">
        <w:rPr>
          <w:sz w:val="28"/>
          <w:szCs w:val="28"/>
        </w:rPr>
        <w:t>В соответствии с бюджетным законодательством Российской Федерации, во исполнение постановления Администрации Цимлянского района от 12.09.2013 № 1084 «Об утверждении Порядка разработки, реализации и оценки эффективности муниципальных программ Цимлянского района»,</w:t>
      </w:r>
    </w:p>
    <w:p w:rsidR="007C6BF1" w:rsidRPr="00476C39" w:rsidRDefault="007C6BF1" w:rsidP="00476C39">
      <w:pPr>
        <w:rPr>
          <w:sz w:val="28"/>
          <w:szCs w:val="28"/>
        </w:rPr>
      </w:pPr>
    </w:p>
    <w:p w:rsidR="007C6BF1" w:rsidRPr="00476C39" w:rsidRDefault="007C6BF1" w:rsidP="00476C39">
      <w:pPr>
        <w:jc w:val="center"/>
        <w:rPr>
          <w:sz w:val="28"/>
          <w:szCs w:val="28"/>
        </w:rPr>
      </w:pPr>
      <w:r w:rsidRPr="00476C39">
        <w:rPr>
          <w:sz w:val="28"/>
          <w:szCs w:val="28"/>
        </w:rPr>
        <w:t>ПОСТАНОВЛЯЮ:</w:t>
      </w:r>
    </w:p>
    <w:p w:rsidR="007C6BF1" w:rsidRPr="00476C39" w:rsidRDefault="007C6BF1" w:rsidP="00476C39">
      <w:pPr>
        <w:rPr>
          <w:sz w:val="28"/>
          <w:szCs w:val="28"/>
        </w:rPr>
      </w:pPr>
    </w:p>
    <w:p w:rsidR="007C6BF1" w:rsidRPr="00476C39" w:rsidRDefault="00740F25" w:rsidP="00476C3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C39">
        <w:rPr>
          <w:rFonts w:eastAsia="Calibri"/>
          <w:sz w:val="28"/>
          <w:szCs w:val="28"/>
          <w:lang w:eastAsia="en-US"/>
        </w:rPr>
        <w:t xml:space="preserve">1. </w:t>
      </w:r>
      <w:r w:rsidR="007C6BF1" w:rsidRPr="00476C39">
        <w:rPr>
          <w:rFonts w:eastAsia="Calibri"/>
          <w:sz w:val="28"/>
          <w:szCs w:val="28"/>
          <w:lang w:eastAsia="en-US"/>
        </w:rPr>
        <w:t>У</w:t>
      </w:r>
      <w:r w:rsidR="007C6BF1" w:rsidRPr="00476C39">
        <w:rPr>
          <w:rFonts w:eastAsia="Calibri"/>
          <w:kern w:val="2"/>
          <w:sz w:val="28"/>
          <w:szCs w:val="28"/>
        </w:rPr>
        <w:t xml:space="preserve">твердить отчет о реализации муниципальной программы </w:t>
      </w:r>
      <w:r w:rsidR="00260CB7" w:rsidRPr="00476C39">
        <w:rPr>
          <w:rFonts w:eastAsia="Calibri"/>
          <w:kern w:val="2"/>
          <w:sz w:val="28"/>
          <w:szCs w:val="28"/>
        </w:rPr>
        <w:t>Цимлянского района</w:t>
      </w:r>
      <w:r w:rsidR="00260CB7" w:rsidRPr="00476C39">
        <w:rPr>
          <w:kern w:val="2"/>
          <w:sz w:val="28"/>
          <w:szCs w:val="28"/>
        </w:rPr>
        <w:t xml:space="preserve"> </w:t>
      </w:r>
      <w:r w:rsidRPr="00476C39">
        <w:rPr>
          <w:kern w:val="2"/>
          <w:sz w:val="28"/>
          <w:szCs w:val="28"/>
        </w:rPr>
        <w:t>«Экономическое развитие и инновационная экономика»</w:t>
      </w:r>
      <w:r w:rsidRPr="00476C39">
        <w:rPr>
          <w:rFonts w:eastAsia="Calibri"/>
          <w:kern w:val="2"/>
          <w:sz w:val="28"/>
          <w:szCs w:val="28"/>
        </w:rPr>
        <w:t xml:space="preserve"> </w:t>
      </w:r>
      <w:r w:rsidR="007C6BF1" w:rsidRPr="00476C39">
        <w:rPr>
          <w:rFonts w:eastAsia="Calibri"/>
          <w:kern w:val="2"/>
          <w:sz w:val="28"/>
          <w:szCs w:val="28"/>
        </w:rPr>
        <w:t>за 2014 год,</w:t>
      </w:r>
      <w:r w:rsidR="007C6BF1" w:rsidRPr="00476C39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476C39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7C6BF1" w:rsidRPr="00476C39">
        <w:rPr>
          <w:rFonts w:eastAsia="Calibri"/>
          <w:sz w:val="28"/>
          <w:szCs w:val="28"/>
          <w:lang w:eastAsia="en-US"/>
        </w:rPr>
        <w:t>.</w:t>
      </w:r>
    </w:p>
    <w:p w:rsidR="007C6BF1" w:rsidRPr="00476C39" w:rsidRDefault="00740F25" w:rsidP="00476C39">
      <w:pPr>
        <w:ind w:firstLine="709"/>
        <w:jc w:val="both"/>
        <w:rPr>
          <w:sz w:val="28"/>
          <w:szCs w:val="28"/>
        </w:rPr>
      </w:pPr>
      <w:r w:rsidRPr="00476C39">
        <w:rPr>
          <w:sz w:val="28"/>
          <w:szCs w:val="28"/>
        </w:rPr>
        <w:t xml:space="preserve">2. </w:t>
      </w:r>
      <w:r w:rsidR="007C6BF1" w:rsidRPr="00476C39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Цимлянского района по </w:t>
      </w:r>
      <w:r w:rsidRPr="00476C39">
        <w:rPr>
          <w:sz w:val="28"/>
          <w:szCs w:val="28"/>
        </w:rPr>
        <w:t xml:space="preserve">экономике и финансовым вопросам </w:t>
      </w:r>
      <w:r w:rsidR="00B0692E">
        <w:rPr>
          <w:sz w:val="28"/>
          <w:szCs w:val="28"/>
        </w:rPr>
        <w:t>Погосян С.Б.</w:t>
      </w:r>
    </w:p>
    <w:p w:rsidR="007C6BF1" w:rsidRPr="00476C39" w:rsidRDefault="007C6BF1" w:rsidP="00476C39">
      <w:pPr>
        <w:ind w:firstLine="709"/>
        <w:jc w:val="both"/>
        <w:rPr>
          <w:sz w:val="28"/>
          <w:szCs w:val="28"/>
        </w:rPr>
      </w:pPr>
    </w:p>
    <w:p w:rsidR="007C6BF1" w:rsidRPr="00476C39" w:rsidRDefault="007C6BF1" w:rsidP="00476C39">
      <w:pPr>
        <w:jc w:val="both"/>
        <w:rPr>
          <w:sz w:val="28"/>
          <w:szCs w:val="28"/>
        </w:rPr>
      </w:pPr>
    </w:p>
    <w:p w:rsidR="007C6BF1" w:rsidRPr="00476C39" w:rsidRDefault="007C6BF1" w:rsidP="00476C39">
      <w:pPr>
        <w:jc w:val="both"/>
        <w:rPr>
          <w:sz w:val="28"/>
          <w:szCs w:val="28"/>
        </w:rPr>
      </w:pPr>
    </w:p>
    <w:p w:rsidR="007C6BF1" w:rsidRPr="00476C39" w:rsidRDefault="007C6BF1" w:rsidP="00B0692E">
      <w:pPr>
        <w:rPr>
          <w:sz w:val="28"/>
          <w:szCs w:val="28"/>
        </w:rPr>
      </w:pPr>
      <w:r w:rsidRPr="00476C39">
        <w:rPr>
          <w:sz w:val="28"/>
          <w:szCs w:val="28"/>
        </w:rPr>
        <w:t xml:space="preserve">Глава Цимлянского района </w:t>
      </w:r>
      <w:r w:rsidRPr="00476C39">
        <w:rPr>
          <w:sz w:val="28"/>
          <w:szCs w:val="28"/>
        </w:rPr>
        <w:tab/>
      </w:r>
      <w:r w:rsidRPr="00476C39">
        <w:rPr>
          <w:sz w:val="28"/>
          <w:szCs w:val="28"/>
        </w:rPr>
        <w:tab/>
      </w:r>
      <w:r w:rsidRPr="00476C39">
        <w:rPr>
          <w:sz w:val="28"/>
          <w:szCs w:val="28"/>
        </w:rPr>
        <w:tab/>
      </w:r>
      <w:r w:rsidRPr="00476C39">
        <w:rPr>
          <w:sz w:val="28"/>
          <w:szCs w:val="28"/>
        </w:rPr>
        <w:tab/>
      </w:r>
      <w:r w:rsidR="00740F25" w:rsidRPr="00476C39">
        <w:rPr>
          <w:sz w:val="28"/>
          <w:szCs w:val="28"/>
        </w:rPr>
        <w:tab/>
      </w:r>
      <w:r w:rsidRPr="00476C39">
        <w:rPr>
          <w:sz w:val="28"/>
          <w:szCs w:val="28"/>
        </w:rPr>
        <w:tab/>
      </w:r>
      <w:r w:rsidR="00B0692E">
        <w:rPr>
          <w:sz w:val="28"/>
          <w:szCs w:val="28"/>
        </w:rPr>
        <w:t xml:space="preserve">            </w:t>
      </w:r>
      <w:r w:rsidRPr="00476C39">
        <w:rPr>
          <w:sz w:val="28"/>
          <w:szCs w:val="28"/>
        </w:rPr>
        <w:t>А.К. Садымов</w:t>
      </w:r>
    </w:p>
    <w:tbl>
      <w:tblPr>
        <w:tblW w:w="0" w:type="auto"/>
        <w:tblLook w:val="04A0"/>
      </w:tblPr>
      <w:tblGrid>
        <w:gridCol w:w="3794"/>
      </w:tblGrid>
      <w:tr w:rsidR="007C6BF1" w:rsidRPr="00476C39">
        <w:tc>
          <w:tcPr>
            <w:tcW w:w="3794" w:type="dxa"/>
            <w:shd w:val="clear" w:color="auto" w:fill="auto"/>
          </w:tcPr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C6BF1" w:rsidRPr="00476C39" w:rsidRDefault="007C6BF1" w:rsidP="00476C39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740F25" w:rsidRPr="00B0692E" w:rsidRDefault="007C6BF1" w:rsidP="00476C39">
            <w:pPr>
              <w:jc w:val="both"/>
              <w:rPr>
                <w:rFonts w:eastAsia="Calibri"/>
                <w:kern w:val="2"/>
                <w:sz w:val="18"/>
                <w:szCs w:val="18"/>
              </w:rPr>
            </w:pPr>
            <w:r w:rsidRPr="00B0692E">
              <w:rPr>
                <w:rFonts w:eastAsia="Calibri"/>
                <w:kern w:val="2"/>
                <w:sz w:val="18"/>
                <w:szCs w:val="18"/>
              </w:rPr>
              <w:t>Постановление внос</w:t>
            </w:r>
            <w:r w:rsidR="00740F25" w:rsidRPr="00B0692E">
              <w:rPr>
                <w:rFonts w:eastAsia="Calibri"/>
                <w:kern w:val="2"/>
                <w:sz w:val="18"/>
                <w:szCs w:val="18"/>
              </w:rPr>
              <w:t>и</w:t>
            </w:r>
            <w:r w:rsidRPr="00B0692E">
              <w:rPr>
                <w:rFonts w:eastAsia="Calibri"/>
                <w:kern w:val="2"/>
                <w:sz w:val="18"/>
                <w:szCs w:val="18"/>
              </w:rPr>
              <w:t xml:space="preserve">т </w:t>
            </w:r>
          </w:p>
          <w:p w:rsidR="007C6BF1" w:rsidRPr="00476C39" w:rsidRDefault="007C6BF1" w:rsidP="00476C39">
            <w:pPr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 w:rsidRPr="00B0692E">
              <w:rPr>
                <w:rFonts w:eastAsia="Calibri"/>
                <w:kern w:val="2"/>
                <w:sz w:val="18"/>
                <w:szCs w:val="18"/>
              </w:rPr>
              <w:t xml:space="preserve">отдел </w:t>
            </w:r>
            <w:r w:rsidRPr="00B0692E">
              <w:rPr>
                <w:rFonts w:eastAsia="Calibri"/>
                <w:sz w:val="18"/>
                <w:szCs w:val="18"/>
              </w:rPr>
              <w:t>экономического прогнозирования и закупок</w:t>
            </w:r>
            <w:r w:rsidRPr="00B0692E">
              <w:rPr>
                <w:rFonts w:eastAsia="Calibri"/>
                <w:kern w:val="2"/>
                <w:sz w:val="18"/>
                <w:szCs w:val="18"/>
              </w:rPr>
              <w:t xml:space="preserve"> Администрации Цимлянского района</w:t>
            </w:r>
          </w:p>
        </w:tc>
      </w:tr>
    </w:tbl>
    <w:p w:rsidR="009F0518" w:rsidRPr="00DF77BB" w:rsidRDefault="009F0518" w:rsidP="007C6BF1">
      <w:pPr>
        <w:pageBreakBefore/>
        <w:ind w:left="3261"/>
        <w:jc w:val="right"/>
        <w:rPr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lastRenderedPageBreak/>
        <w:t xml:space="preserve">Приложение </w:t>
      </w:r>
    </w:p>
    <w:p w:rsidR="009F0518" w:rsidRPr="00DF77BB" w:rsidRDefault="009F0518" w:rsidP="007C6BF1">
      <w:pPr>
        <w:ind w:left="3261"/>
        <w:jc w:val="right"/>
        <w:rPr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t xml:space="preserve">к постановлению </w:t>
      </w:r>
      <w:r w:rsidR="00514A83">
        <w:rPr>
          <w:kern w:val="2"/>
          <w:sz w:val="28"/>
          <w:szCs w:val="28"/>
        </w:rPr>
        <w:t>Администрации</w:t>
      </w:r>
    </w:p>
    <w:p w:rsidR="009F0518" w:rsidRDefault="00514A83" w:rsidP="007C6BF1">
      <w:pPr>
        <w:ind w:left="326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9F0518" w:rsidRPr="00DF77BB" w:rsidRDefault="009F0518" w:rsidP="007C6BF1">
      <w:pPr>
        <w:ind w:left="3261"/>
        <w:jc w:val="right"/>
        <w:rPr>
          <w:kern w:val="2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B0692E">
        <w:rPr>
          <w:sz w:val="28"/>
          <w:szCs w:val="28"/>
        </w:rPr>
        <w:t>12.08</w:t>
      </w:r>
      <w:r>
        <w:rPr>
          <w:sz w:val="28"/>
          <w:szCs w:val="28"/>
        </w:rPr>
        <w:t xml:space="preserve">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B0692E">
        <w:rPr>
          <w:sz w:val="28"/>
          <w:szCs w:val="28"/>
        </w:rPr>
        <w:t>476</w:t>
      </w:r>
      <w:r w:rsidRPr="00DF77BB">
        <w:rPr>
          <w:kern w:val="2"/>
          <w:sz w:val="28"/>
          <w:szCs w:val="28"/>
        </w:rPr>
        <w:t xml:space="preserve"> </w:t>
      </w:r>
    </w:p>
    <w:p w:rsidR="009F0518" w:rsidRPr="00DF77BB" w:rsidRDefault="009F0518" w:rsidP="00B0692E">
      <w:pPr>
        <w:rPr>
          <w:kern w:val="2"/>
          <w:sz w:val="28"/>
          <w:szCs w:val="28"/>
        </w:rPr>
      </w:pPr>
      <w:bookmarkStart w:id="0" w:name="_GoBack"/>
      <w:bookmarkEnd w:id="0"/>
    </w:p>
    <w:p w:rsidR="009F0518" w:rsidRPr="00E10A71" w:rsidRDefault="009F0518" w:rsidP="009F0518">
      <w:pPr>
        <w:jc w:val="center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>ОТЧЕТ</w:t>
      </w:r>
    </w:p>
    <w:p w:rsidR="009F0518" w:rsidRPr="00E10A71" w:rsidRDefault="009F0518" w:rsidP="009F0518">
      <w:pPr>
        <w:jc w:val="center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 xml:space="preserve">о реализации </w:t>
      </w:r>
      <w:r w:rsidR="00514A83" w:rsidRPr="00E10A71">
        <w:rPr>
          <w:kern w:val="2"/>
          <w:sz w:val="28"/>
          <w:szCs w:val="28"/>
        </w:rPr>
        <w:t>муниципальной</w:t>
      </w:r>
      <w:r w:rsidRPr="00E10A71">
        <w:rPr>
          <w:kern w:val="2"/>
          <w:sz w:val="28"/>
          <w:szCs w:val="28"/>
        </w:rPr>
        <w:t xml:space="preserve"> программы </w:t>
      </w:r>
      <w:r w:rsidR="00514A83" w:rsidRPr="00E10A71">
        <w:rPr>
          <w:kern w:val="2"/>
          <w:sz w:val="28"/>
          <w:szCs w:val="28"/>
        </w:rPr>
        <w:t>Цимлянского района</w:t>
      </w:r>
      <w:r w:rsidRPr="00E10A71">
        <w:rPr>
          <w:kern w:val="2"/>
          <w:sz w:val="28"/>
          <w:szCs w:val="28"/>
        </w:rPr>
        <w:t xml:space="preserve"> </w:t>
      </w:r>
    </w:p>
    <w:p w:rsidR="009F0518" w:rsidRPr="00E10A71" w:rsidRDefault="009F0518" w:rsidP="009F0518">
      <w:pPr>
        <w:jc w:val="center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>«Экономическое развитие и инновационная экономика» за 2014 год</w:t>
      </w:r>
    </w:p>
    <w:p w:rsidR="009F0518" w:rsidRPr="00E10A71" w:rsidRDefault="009F0518" w:rsidP="00B0692E">
      <w:pPr>
        <w:rPr>
          <w:kern w:val="2"/>
          <w:sz w:val="28"/>
          <w:szCs w:val="28"/>
        </w:rPr>
      </w:pPr>
    </w:p>
    <w:p w:rsidR="009F0518" w:rsidRPr="00E10A71" w:rsidRDefault="009F0518" w:rsidP="009F0518">
      <w:pPr>
        <w:tabs>
          <w:tab w:val="left" w:pos="0"/>
        </w:tabs>
        <w:jc w:val="center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9F0518" w:rsidRPr="00E10A71" w:rsidRDefault="009F0518" w:rsidP="009F0518">
      <w:pPr>
        <w:jc w:val="center"/>
        <w:rPr>
          <w:kern w:val="2"/>
          <w:sz w:val="28"/>
          <w:szCs w:val="28"/>
        </w:rPr>
      </w:pPr>
    </w:p>
    <w:p w:rsidR="009F0518" w:rsidRPr="00E10A71" w:rsidRDefault="009F0518" w:rsidP="00D64F61">
      <w:pPr>
        <w:ind w:firstLine="900"/>
        <w:jc w:val="both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 xml:space="preserve">В целях создания </w:t>
      </w:r>
      <w:r w:rsidR="009A6692" w:rsidRPr="00E10A71">
        <w:rPr>
          <w:sz w:val="28"/>
          <w:szCs w:val="28"/>
        </w:rPr>
        <w:t>условий для привлечения инвестиций в экономику Ростовской области</w:t>
      </w:r>
      <w:r w:rsidR="00D40EDE" w:rsidRPr="00E10A71">
        <w:rPr>
          <w:sz w:val="28"/>
          <w:szCs w:val="28"/>
        </w:rPr>
        <w:t>,</w:t>
      </w:r>
      <w:r w:rsidR="009A6692" w:rsidRPr="00E10A71">
        <w:rPr>
          <w:sz w:val="28"/>
          <w:szCs w:val="28"/>
        </w:rPr>
        <w:t xml:space="preserve"> благоприятной конкурентной среды; повышени</w:t>
      </w:r>
      <w:r w:rsidR="00D40EDE" w:rsidRPr="00E10A71">
        <w:rPr>
          <w:sz w:val="28"/>
          <w:szCs w:val="28"/>
        </w:rPr>
        <w:t xml:space="preserve">я </w:t>
      </w:r>
      <w:r w:rsidR="009A6692" w:rsidRPr="00E10A71">
        <w:rPr>
          <w:sz w:val="28"/>
          <w:szCs w:val="28"/>
        </w:rPr>
        <w:t>предпринимательской активности</w:t>
      </w:r>
      <w:r w:rsidR="00D40EDE" w:rsidRPr="00E10A71">
        <w:rPr>
          <w:sz w:val="28"/>
          <w:szCs w:val="28"/>
        </w:rPr>
        <w:t>,</w:t>
      </w:r>
      <w:r w:rsidR="009A6692" w:rsidRPr="00E10A71">
        <w:rPr>
          <w:sz w:val="28"/>
          <w:szCs w:val="28"/>
        </w:rPr>
        <w:t xml:space="preserve"> </w:t>
      </w:r>
      <w:r w:rsidR="009A6692" w:rsidRPr="00E10A71">
        <w:rPr>
          <w:bCs/>
          <w:sz w:val="28"/>
          <w:szCs w:val="28"/>
        </w:rPr>
        <w:t>обеспечени</w:t>
      </w:r>
      <w:r w:rsidR="00D40EDE" w:rsidRPr="00E10A71">
        <w:rPr>
          <w:bCs/>
          <w:sz w:val="28"/>
          <w:szCs w:val="28"/>
        </w:rPr>
        <w:t>я</w:t>
      </w:r>
      <w:r w:rsidR="009A6692" w:rsidRPr="00E10A71">
        <w:rPr>
          <w:bCs/>
          <w:sz w:val="28"/>
          <w:szCs w:val="28"/>
        </w:rPr>
        <w:t xml:space="preserve"> конкурентоспособности субъектов малого и среднего предпринимательства</w:t>
      </w:r>
      <w:r w:rsidRPr="00E10A71">
        <w:rPr>
          <w:kern w:val="2"/>
          <w:sz w:val="28"/>
          <w:szCs w:val="28"/>
        </w:rPr>
        <w:t xml:space="preserve">, в рамках реализации </w:t>
      </w:r>
      <w:r w:rsidR="005A32EE" w:rsidRPr="00E10A71">
        <w:rPr>
          <w:kern w:val="2"/>
          <w:sz w:val="28"/>
          <w:szCs w:val="28"/>
        </w:rPr>
        <w:t xml:space="preserve">муниципальной программы Цимлянского района </w:t>
      </w:r>
      <w:r w:rsidRPr="00E10A71">
        <w:rPr>
          <w:kern w:val="2"/>
          <w:sz w:val="28"/>
          <w:szCs w:val="28"/>
        </w:rPr>
        <w:t>«Экономическое развитие и инновационная экономика» (далее – Программа) ответственным исполнителем, соисполнителями и участниками Программы в 2014 году реализован комплекс мероприятий, в результате которых достигнуты следующие результаты.</w:t>
      </w:r>
    </w:p>
    <w:p w:rsidR="009F0518" w:rsidRPr="00E10A71" w:rsidRDefault="009F0518" w:rsidP="009F0518">
      <w:pPr>
        <w:ind w:firstLine="709"/>
        <w:jc w:val="both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 xml:space="preserve">В рамках деятельности </w:t>
      </w:r>
      <w:r w:rsidR="00D2247C" w:rsidRPr="00E10A71">
        <w:rPr>
          <w:kern w:val="2"/>
          <w:sz w:val="28"/>
          <w:szCs w:val="28"/>
        </w:rPr>
        <w:t>МВК</w:t>
      </w:r>
      <w:r w:rsidRPr="00E10A71">
        <w:rPr>
          <w:kern w:val="2"/>
          <w:sz w:val="28"/>
          <w:szCs w:val="28"/>
        </w:rPr>
        <w:t xml:space="preserve"> по снижению административных барьеров, с участием правоохранительных органов, организована работа по противодействию незаконной предпринимательской деятельности. Регулярно проводятся рейды по соблюдению правил ведения предпринимательской деятельности, в том числе по ее выводу из неформального сектора.</w:t>
      </w:r>
    </w:p>
    <w:p w:rsidR="009F0518" w:rsidRPr="00E10A71" w:rsidRDefault="009F0518" w:rsidP="009F051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 xml:space="preserve">В рамках работы </w:t>
      </w:r>
      <w:r w:rsidR="00031EBF" w:rsidRPr="00E10A71">
        <w:rPr>
          <w:kern w:val="2"/>
          <w:sz w:val="28"/>
          <w:szCs w:val="28"/>
        </w:rPr>
        <w:t>общественного представителя</w:t>
      </w:r>
      <w:r w:rsidRPr="00E10A71">
        <w:rPr>
          <w:kern w:val="2"/>
          <w:sz w:val="28"/>
          <w:szCs w:val="28"/>
        </w:rPr>
        <w:t xml:space="preserve"> Уполномоченного по защите прав предпринимателей Ростовской области </w:t>
      </w:r>
      <w:r w:rsidR="00031EBF" w:rsidRPr="00E10A71">
        <w:rPr>
          <w:kern w:val="2"/>
          <w:sz w:val="28"/>
          <w:szCs w:val="28"/>
        </w:rPr>
        <w:t xml:space="preserve">в Цимлянском районе </w:t>
      </w:r>
      <w:r w:rsidRPr="00E10A71">
        <w:rPr>
          <w:kern w:val="2"/>
          <w:sz w:val="28"/>
          <w:szCs w:val="28"/>
        </w:rPr>
        <w:t xml:space="preserve">за 2014 год рассмотрено </w:t>
      </w:r>
      <w:r w:rsidR="00D02089" w:rsidRPr="00E10A71">
        <w:rPr>
          <w:kern w:val="2"/>
          <w:sz w:val="28"/>
          <w:szCs w:val="28"/>
        </w:rPr>
        <w:t>29</w:t>
      </w:r>
      <w:r w:rsidRPr="00E10A71">
        <w:rPr>
          <w:kern w:val="2"/>
          <w:sz w:val="28"/>
          <w:szCs w:val="28"/>
        </w:rPr>
        <w:t xml:space="preserve"> обращений субъектов предпринимательской деятельности. Более чем по </w:t>
      </w:r>
      <w:r w:rsidR="00D02089" w:rsidRPr="00E10A71">
        <w:rPr>
          <w:kern w:val="2"/>
          <w:sz w:val="28"/>
          <w:szCs w:val="28"/>
        </w:rPr>
        <w:t xml:space="preserve">75 </w:t>
      </w:r>
      <w:r w:rsidRPr="00E10A71">
        <w:rPr>
          <w:kern w:val="2"/>
          <w:sz w:val="28"/>
          <w:szCs w:val="28"/>
        </w:rPr>
        <w:t xml:space="preserve">процентам жалоб приняты меры по существу изложенных проблем. </w:t>
      </w:r>
    </w:p>
    <w:p w:rsidR="00AF642C" w:rsidRPr="00E10A71" w:rsidRDefault="00AF642C" w:rsidP="00AF642C">
      <w:pPr>
        <w:shd w:val="clear" w:color="auto" w:fill="FFFFFF"/>
        <w:ind w:right="55" w:firstLine="709"/>
        <w:jc w:val="both"/>
        <w:rPr>
          <w:sz w:val="28"/>
          <w:szCs w:val="28"/>
        </w:rPr>
      </w:pPr>
      <w:r w:rsidRPr="00E10A71">
        <w:rPr>
          <w:sz w:val="28"/>
          <w:szCs w:val="28"/>
        </w:rPr>
        <w:t>В условиях обозначившихся в текущем году тенденций замедления динамики основных показателей экономической и социальной сферы Ростовской области особое внимание власти уделяется стимулированию развития сектора малого и среднего бизнеса.  Именно он, являясь одним из ключевых секторов экономики, объединяет наиболее мобильную, адаптивную и восприимчивую к изменениям часть экономического сообщества и может способствовать росту экономики, повышению ее инвестиционной привлекательности, улучшению качества бизнес-среды.</w:t>
      </w:r>
    </w:p>
    <w:p w:rsidR="009F0518" w:rsidRPr="00E10A71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F0518" w:rsidRPr="00E10A71" w:rsidRDefault="009F0518" w:rsidP="009F0518">
      <w:pPr>
        <w:tabs>
          <w:tab w:val="left" w:pos="0"/>
        </w:tabs>
        <w:jc w:val="center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 xml:space="preserve">Раздел 2. Результаты реализации </w:t>
      </w:r>
      <w:r w:rsidRPr="00E10A71">
        <w:rPr>
          <w:kern w:val="2"/>
          <w:sz w:val="28"/>
          <w:szCs w:val="28"/>
        </w:rPr>
        <w:br/>
        <w:t xml:space="preserve">основных мероприятий подпрограмм Программы </w:t>
      </w:r>
    </w:p>
    <w:p w:rsidR="009F0518" w:rsidRPr="00E10A71" w:rsidRDefault="009F0518" w:rsidP="009F0518">
      <w:pPr>
        <w:jc w:val="center"/>
        <w:rPr>
          <w:kern w:val="2"/>
          <w:sz w:val="28"/>
          <w:szCs w:val="28"/>
        </w:rPr>
      </w:pPr>
    </w:p>
    <w:p w:rsidR="009F0518" w:rsidRPr="00DF77BB" w:rsidRDefault="009F0518" w:rsidP="009F0518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>Достижению указанных результатов в 2014 году способствовала реализация ответственным исполнителем, соисполнителями и участниками Программы основных мероприятий Программы, а именно:</w:t>
      </w:r>
    </w:p>
    <w:p w:rsidR="003068D0" w:rsidRDefault="009F0518" w:rsidP="003068D0">
      <w:pPr>
        <w:widowControl w:val="0"/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567"/>
        <w:jc w:val="both"/>
        <w:rPr>
          <w:kern w:val="2"/>
          <w:sz w:val="28"/>
          <w:szCs w:val="28"/>
        </w:rPr>
      </w:pPr>
      <w:r w:rsidRPr="00FC6C1D">
        <w:rPr>
          <w:kern w:val="2"/>
          <w:sz w:val="28"/>
          <w:szCs w:val="28"/>
        </w:rPr>
        <w:lastRenderedPageBreak/>
        <w:t>«</w:t>
      </w:r>
      <w:r w:rsidR="00C32228" w:rsidRPr="00FC6C1D">
        <w:rPr>
          <w:sz w:val="28"/>
          <w:szCs w:val="28"/>
        </w:rPr>
        <w:t xml:space="preserve">Создание благоприятной </w:t>
      </w:r>
      <w:r w:rsidR="003068D0">
        <w:rPr>
          <w:sz w:val="28"/>
          <w:szCs w:val="28"/>
        </w:rPr>
        <w:t xml:space="preserve">для инвестиций административной </w:t>
      </w:r>
      <w:r w:rsidR="00C32228" w:rsidRPr="00FC6C1D">
        <w:rPr>
          <w:sz w:val="28"/>
          <w:szCs w:val="28"/>
        </w:rPr>
        <w:t>среды на территории</w:t>
      </w:r>
      <w:r w:rsidR="00C32228" w:rsidRPr="001A6DA9">
        <w:rPr>
          <w:sz w:val="28"/>
          <w:szCs w:val="28"/>
        </w:rPr>
        <w:t xml:space="preserve"> Цимлянского района</w:t>
      </w:r>
      <w:r w:rsidRPr="00FC6C1D">
        <w:rPr>
          <w:kern w:val="2"/>
          <w:sz w:val="28"/>
          <w:szCs w:val="28"/>
        </w:rPr>
        <w:t xml:space="preserve">». </w:t>
      </w:r>
    </w:p>
    <w:p w:rsidR="009F0518" w:rsidRPr="00311AFA" w:rsidRDefault="009F0518" w:rsidP="003068D0">
      <w:pPr>
        <w:widowControl w:val="0"/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311AFA">
        <w:rPr>
          <w:kern w:val="2"/>
          <w:sz w:val="28"/>
          <w:szCs w:val="28"/>
        </w:rPr>
        <w:t>По итогам реализации данного мероприятия в 2014 году проведена следующая работа</w:t>
      </w:r>
      <w:r w:rsidR="00C32228" w:rsidRPr="00311AFA">
        <w:rPr>
          <w:kern w:val="2"/>
          <w:sz w:val="28"/>
          <w:szCs w:val="28"/>
        </w:rPr>
        <w:t>:</w:t>
      </w:r>
    </w:p>
    <w:p w:rsidR="00311AFA" w:rsidRDefault="00311AFA" w:rsidP="00311AF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94E23">
        <w:rPr>
          <w:kern w:val="2"/>
          <w:sz w:val="28"/>
          <w:szCs w:val="28"/>
        </w:rPr>
        <w:t>На реализацию мероприятий Подпрограммы 1 на 2014 год  денежные средства не предусматривались</w:t>
      </w:r>
      <w:r>
        <w:rPr>
          <w:kern w:val="2"/>
          <w:sz w:val="28"/>
          <w:szCs w:val="28"/>
        </w:rPr>
        <w:t>.</w:t>
      </w:r>
      <w:r w:rsidRPr="00D94E23">
        <w:rPr>
          <w:kern w:val="2"/>
          <w:sz w:val="28"/>
          <w:szCs w:val="28"/>
        </w:rPr>
        <w:t xml:space="preserve"> </w:t>
      </w:r>
    </w:p>
    <w:p w:rsidR="00EA15ED" w:rsidRPr="00D94E23" w:rsidRDefault="00EA15ED" w:rsidP="00EA15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E23">
        <w:rPr>
          <w:sz w:val="28"/>
          <w:szCs w:val="28"/>
        </w:rPr>
        <w:t xml:space="preserve">Инвестиционная политика </w:t>
      </w:r>
      <w:r>
        <w:rPr>
          <w:sz w:val="28"/>
          <w:szCs w:val="28"/>
        </w:rPr>
        <w:t>Цимлян</w:t>
      </w:r>
      <w:r w:rsidRPr="00D94E23">
        <w:rPr>
          <w:sz w:val="28"/>
          <w:szCs w:val="28"/>
        </w:rPr>
        <w:t xml:space="preserve">ского района  реализуется в соответствии со Стратегией  социально- экономического развития </w:t>
      </w:r>
      <w:r>
        <w:rPr>
          <w:sz w:val="28"/>
          <w:szCs w:val="28"/>
        </w:rPr>
        <w:t>Цимлян</w:t>
      </w:r>
      <w:r w:rsidRPr="00D94E23">
        <w:rPr>
          <w:sz w:val="28"/>
          <w:szCs w:val="28"/>
        </w:rPr>
        <w:t xml:space="preserve">ского района на период до 2020 года, утвержденной </w:t>
      </w:r>
      <w:r w:rsidR="00815E73">
        <w:rPr>
          <w:sz w:val="28"/>
          <w:szCs w:val="28"/>
        </w:rPr>
        <w:t xml:space="preserve">постановлением Администрации Цимлянского </w:t>
      </w:r>
      <w:r w:rsidR="00815E73" w:rsidRPr="00815E73">
        <w:rPr>
          <w:sz w:val="28"/>
          <w:szCs w:val="28"/>
        </w:rPr>
        <w:t>района</w:t>
      </w:r>
      <w:r w:rsidRPr="00815E73">
        <w:rPr>
          <w:sz w:val="28"/>
          <w:szCs w:val="28"/>
        </w:rPr>
        <w:t xml:space="preserve"> от </w:t>
      </w:r>
      <w:r w:rsidR="00815E73" w:rsidRPr="00815E73">
        <w:rPr>
          <w:sz w:val="28"/>
          <w:szCs w:val="28"/>
        </w:rPr>
        <w:t>28</w:t>
      </w:r>
      <w:r w:rsidRPr="00815E73">
        <w:rPr>
          <w:sz w:val="28"/>
          <w:szCs w:val="28"/>
        </w:rPr>
        <w:t>.</w:t>
      </w:r>
      <w:r w:rsidR="00815E73" w:rsidRPr="00815E73">
        <w:rPr>
          <w:sz w:val="28"/>
          <w:szCs w:val="28"/>
        </w:rPr>
        <w:t>02.2014</w:t>
      </w:r>
      <w:r w:rsidRPr="00815E73">
        <w:rPr>
          <w:sz w:val="28"/>
          <w:szCs w:val="28"/>
        </w:rPr>
        <w:t xml:space="preserve"> № 1</w:t>
      </w:r>
      <w:r w:rsidR="00815E73" w:rsidRPr="00815E73">
        <w:rPr>
          <w:sz w:val="28"/>
          <w:szCs w:val="28"/>
        </w:rPr>
        <w:t xml:space="preserve">86 </w:t>
      </w:r>
      <w:r w:rsidRPr="00815E73">
        <w:rPr>
          <w:sz w:val="28"/>
          <w:szCs w:val="28"/>
        </w:rPr>
        <w:t xml:space="preserve"> «О</w:t>
      </w:r>
      <w:r w:rsidR="00815E73" w:rsidRPr="00815E73">
        <w:rPr>
          <w:sz w:val="28"/>
          <w:szCs w:val="28"/>
        </w:rPr>
        <w:t xml:space="preserve"> внесении изменения в постановление Администрации Цимлянского района от 07.12.2011 №1356 «О</w:t>
      </w:r>
      <w:r w:rsidRPr="00815E73">
        <w:rPr>
          <w:sz w:val="28"/>
          <w:szCs w:val="28"/>
        </w:rPr>
        <w:t xml:space="preserve">б утверждении Стратегии социально-экономического развития </w:t>
      </w:r>
      <w:r w:rsidR="00815E73" w:rsidRPr="00815E73">
        <w:rPr>
          <w:sz w:val="28"/>
          <w:szCs w:val="28"/>
        </w:rPr>
        <w:t>Цимлянского района</w:t>
      </w:r>
      <w:r w:rsidRPr="00815E73">
        <w:rPr>
          <w:sz w:val="28"/>
          <w:szCs w:val="28"/>
        </w:rPr>
        <w:t xml:space="preserve"> до 20</w:t>
      </w:r>
      <w:r w:rsidR="00815E73" w:rsidRPr="00815E73">
        <w:rPr>
          <w:sz w:val="28"/>
          <w:szCs w:val="28"/>
        </w:rPr>
        <w:t>15 года».</w:t>
      </w:r>
    </w:p>
    <w:p w:rsidR="00611E28" w:rsidRDefault="00611E28" w:rsidP="00FE4120">
      <w:pPr>
        <w:shd w:val="clear" w:color="auto" w:fill="FFFFFF"/>
        <w:tabs>
          <w:tab w:val="left" w:pos="7598"/>
        </w:tabs>
        <w:ind w:firstLine="900"/>
        <w:jc w:val="both"/>
        <w:rPr>
          <w:spacing w:val="3"/>
          <w:sz w:val="28"/>
          <w:szCs w:val="28"/>
        </w:rPr>
      </w:pPr>
      <w:r>
        <w:rPr>
          <w:kern w:val="2"/>
          <w:sz w:val="28"/>
          <w:szCs w:val="28"/>
        </w:rPr>
        <w:t>По состоянию на 01.01.2015г. п</w:t>
      </w:r>
      <w:r w:rsidRPr="00611E28">
        <w:rPr>
          <w:kern w:val="2"/>
          <w:sz w:val="28"/>
          <w:szCs w:val="28"/>
        </w:rPr>
        <w:t xml:space="preserve">роведено 4 заседания </w:t>
      </w:r>
      <w:r w:rsidR="005A0DF8">
        <w:rPr>
          <w:kern w:val="2"/>
          <w:sz w:val="28"/>
          <w:szCs w:val="28"/>
        </w:rPr>
        <w:t>с</w:t>
      </w:r>
      <w:r w:rsidRPr="00611E28">
        <w:rPr>
          <w:kern w:val="2"/>
          <w:sz w:val="28"/>
          <w:szCs w:val="28"/>
        </w:rPr>
        <w:t>овета по инвестициям Цимлянского района, на которых рассмотрены вопросы по обеспечению благоприятного инвестиционного климата в районе, хода реализации инвестиционных проектов.</w:t>
      </w:r>
    </w:p>
    <w:p w:rsidR="005A0BA2" w:rsidRPr="00E35378" w:rsidRDefault="005A0BA2" w:rsidP="005A0BA2">
      <w:pPr>
        <w:shd w:val="clear" w:color="auto" w:fill="FFFFFF"/>
        <w:ind w:right="22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1D69EA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D69E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D69EA">
        <w:rPr>
          <w:sz w:val="28"/>
          <w:szCs w:val="28"/>
        </w:rPr>
        <w:t xml:space="preserve"> инвестиции </w:t>
      </w:r>
      <w:r>
        <w:rPr>
          <w:sz w:val="28"/>
          <w:szCs w:val="28"/>
        </w:rPr>
        <w:t xml:space="preserve">в основной капитал </w:t>
      </w:r>
      <w:r w:rsidRPr="001D69EA">
        <w:rPr>
          <w:sz w:val="28"/>
          <w:szCs w:val="28"/>
        </w:rPr>
        <w:t xml:space="preserve">по полному кругу предприятий составили </w:t>
      </w:r>
      <w:r>
        <w:rPr>
          <w:sz w:val="28"/>
          <w:szCs w:val="28"/>
        </w:rPr>
        <w:t>985,25 млн. рублей,</w:t>
      </w:r>
      <w:r w:rsidRPr="00E35378">
        <w:rPr>
          <w:sz w:val="28"/>
          <w:szCs w:val="28"/>
        </w:rPr>
        <w:t xml:space="preserve"> </w:t>
      </w:r>
      <w:r w:rsidRPr="001D69EA">
        <w:rPr>
          <w:sz w:val="28"/>
          <w:szCs w:val="28"/>
        </w:rPr>
        <w:t xml:space="preserve">что на </w:t>
      </w:r>
      <w:r>
        <w:rPr>
          <w:sz w:val="28"/>
          <w:szCs w:val="28"/>
        </w:rPr>
        <w:t xml:space="preserve">7,77 </w:t>
      </w:r>
      <w:r w:rsidRPr="001D69EA">
        <w:rPr>
          <w:sz w:val="28"/>
          <w:szCs w:val="28"/>
        </w:rPr>
        <w:t>% меньше</w:t>
      </w:r>
      <w:r>
        <w:rPr>
          <w:sz w:val="28"/>
          <w:szCs w:val="28"/>
        </w:rPr>
        <w:t>,</w:t>
      </w:r>
      <w:r w:rsidRPr="001D69EA">
        <w:rPr>
          <w:sz w:val="28"/>
          <w:szCs w:val="28"/>
        </w:rPr>
        <w:t xml:space="preserve"> чем в 201</w:t>
      </w:r>
      <w:r>
        <w:rPr>
          <w:sz w:val="28"/>
          <w:szCs w:val="28"/>
        </w:rPr>
        <w:t>3</w:t>
      </w:r>
      <w:r w:rsidRPr="001D69E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Это вызвано снижением объема инвестиций  по </w:t>
      </w:r>
      <w:r w:rsidRPr="00E35378">
        <w:rPr>
          <w:rStyle w:val="a8"/>
          <w:i w:val="0"/>
          <w:sz w:val="28"/>
          <w:szCs w:val="28"/>
        </w:rPr>
        <w:t>крупным и средним предприятиям</w:t>
      </w:r>
      <w:r>
        <w:rPr>
          <w:rStyle w:val="a8"/>
          <w:i w:val="0"/>
          <w:sz w:val="28"/>
          <w:szCs w:val="28"/>
        </w:rPr>
        <w:t xml:space="preserve">. </w:t>
      </w:r>
    </w:p>
    <w:p w:rsidR="005A0BA2" w:rsidRDefault="005A0BA2" w:rsidP="005A0BA2">
      <w:pPr>
        <w:shd w:val="clear" w:color="auto" w:fill="FFFFFF"/>
        <w:tabs>
          <w:tab w:val="left" w:pos="7598"/>
        </w:tabs>
        <w:ind w:firstLine="900"/>
        <w:jc w:val="both"/>
        <w:rPr>
          <w:spacing w:val="3"/>
          <w:sz w:val="28"/>
          <w:szCs w:val="28"/>
        </w:rPr>
      </w:pPr>
      <w:r w:rsidRPr="000F46A5">
        <w:rPr>
          <w:spacing w:val="3"/>
          <w:sz w:val="28"/>
          <w:szCs w:val="28"/>
        </w:rPr>
        <w:t>В 201</w:t>
      </w:r>
      <w:r>
        <w:rPr>
          <w:spacing w:val="3"/>
          <w:sz w:val="28"/>
          <w:szCs w:val="28"/>
        </w:rPr>
        <w:t>4</w:t>
      </w:r>
      <w:r w:rsidRPr="000F46A5">
        <w:rPr>
          <w:spacing w:val="3"/>
          <w:sz w:val="28"/>
          <w:szCs w:val="28"/>
        </w:rPr>
        <w:t xml:space="preserve"> году инвестиции в основной капитал по крупным и средним предприятиям составили </w:t>
      </w:r>
      <w:r>
        <w:rPr>
          <w:spacing w:val="3"/>
          <w:sz w:val="28"/>
          <w:szCs w:val="28"/>
        </w:rPr>
        <w:t>566,17</w:t>
      </w:r>
      <w:r w:rsidRPr="000F46A5">
        <w:rPr>
          <w:spacing w:val="3"/>
          <w:sz w:val="28"/>
          <w:szCs w:val="28"/>
        </w:rPr>
        <w:t xml:space="preserve"> млн. рублей, уменьшив инвестиционные вложения  201</w:t>
      </w:r>
      <w:r>
        <w:rPr>
          <w:spacing w:val="3"/>
          <w:sz w:val="28"/>
          <w:szCs w:val="28"/>
        </w:rPr>
        <w:t>3</w:t>
      </w:r>
      <w:r w:rsidRPr="000F46A5">
        <w:rPr>
          <w:spacing w:val="3"/>
          <w:sz w:val="28"/>
          <w:szCs w:val="28"/>
        </w:rPr>
        <w:t xml:space="preserve"> года на </w:t>
      </w:r>
      <w:r>
        <w:rPr>
          <w:spacing w:val="3"/>
          <w:sz w:val="28"/>
          <w:szCs w:val="28"/>
        </w:rPr>
        <w:t>227,61</w:t>
      </w:r>
      <w:r w:rsidRPr="007224A7">
        <w:rPr>
          <w:spacing w:val="3"/>
          <w:sz w:val="28"/>
          <w:szCs w:val="28"/>
        </w:rPr>
        <w:t xml:space="preserve"> млн. </w:t>
      </w:r>
      <w:r w:rsidRPr="00E23F13">
        <w:rPr>
          <w:spacing w:val="3"/>
          <w:sz w:val="28"/>
          <w:szCs w:val="28"/>
        </w:rPr>
        <w:t xml:space="preserve">рублей в действующих ценах. </w:t>
      </w:r>
    </w:p>
    <w:p w:rsidR="00FE4120" w:rsidRDefault="00FE4120" w:rsidP="00FE4120">
      <w:pPr>
        <w:shd w:val="clear" w:color="auto" w:fill="FFFFFF"/>
        <w:ind w:right="22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объема инвестиций в обрабатывающие производства вызвано завершением </w:t>
      </w:r>
      <w:r w:rsidRPr="00B708D3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B70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оборудования </w:t>
      </w:r>
      <w:r w:rsidRPr="00B708D3">
        <w:rPr>
          <w:sz w:val="28"/>
          <w:szCs w:val="28"/>
        </w:rPr>
        <w:t xml:space="preserve">складских помещений для хранения готовой алкогольной продукции </w:t>
      </w:r>
      <w:r>
        <w:rPr>
          <w:sz w:val="28"/>
          <w:szCs w:val="28"/>
        </w:rPr>
        <w:t xml:space="preserve">предприятием </w:t>
      </w:r>
      <w:r w:rsidRPr="00B708D3">
        <w:rPr>
          <w:sz w:val="28"/>
          <w:szCs w:val="28"/>
        </w:rPr>
        <w:t xml:space="preserve">ОАО «Цимлянские вина», сумма инвестиций </w:t>
      </w:r>
      <w:r>
        <w:rPr>
          <w:sz w:val="28"/>
          <w:szCs w:val="28"/>
        </w:rPr>
        <w:t xml:space="preserve"> в 2014 году </w:t>
      </w:r>
      <w:r w:rsidRPr="00B708D3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22,4</w:t>
      </w:r>
      <w:r w:rsidRPr="00B708D3">
        <w:rPr>
          <w:sz w:val="28"/>
          <w:szCs w:val="28"/>
        </w:rPr>
        <w:t xml:space="preserve"> млн. рублей, что </w:t>
      </w:r>
      <w:r>
        <w:rPr>
          <w:sz w:val="28"/>
          <w:szCs w:val="28"/>
        </w:rPr>
        <w:t>на 9%</w:t>
      </w:r>
      <w:r w:rsidRPr="00B708D3">
        <w:rPr>
          <w:sz w:val="28"/>
          <w:szCs w:val="28"/>
        </w:rPr>
        <w:t xml:space="preserve"> </w:t>
      </w:r>
      <w:r>
        <w:rPr>
          <w:sz w:val="28"/>
          <w:szCs w:val="28"/>
        </w:rPr>
        <w:t>ниже,</w:t>
      </w:r>
      <w:r w:rsidRPr="00B708D3">
        <w:rPr>
          <w:sz w:val="28"/>
          <w:szCs w:val="28"/>
        </w:rPr>
        <w:t xml:space="preserve"> чем в 201</w:t>
      </w:r>
      <w:r>
        <w:rPr>
          <w:sz w:val="28"/>
          <w:szCs w:val="28"/>
        </w:rPr>
        <w:t>3</w:t>
      </w:r>
      <w:r w:rsidRPr="00B708D3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FE4120" w:rsidRPr="00BE31EA" w:rsidRDefault="00FE4120" w:rsidP="00FE4120">
      <w:pPr>
        <w:shd w:val="clear" w:color="auto" w:fill="FFFFFF"/>
        <w:ind w:right="22" w:firstLine="900"/>
        <w:jc w:val="both"/>
        <w:rPr>
          <w:color w:val="3366FF"/>
          <w:sz w:val="28"/>
          <w:szCs w:val="28"/>
        </w:rPr>
      </w:pPr>
      <w:r w:rsidRPr="0036508E">
        <w:rPr>
          <w:sz w:val="28"/>
          <w:szCs w:val="28"/>
        </w:rPr>
        <w:t xml:space="preserve">Инвестиции в основной капитал по предприятиям сельского </w:t>
      </w:r>
      <w:r w:rsidRPr="0036508E">
        <w:rPr>
          <w:spacing w:val="4"/>
          <w:sz w:val="28"/>
          <w:szCs w:val="28"/>
        </w:rPr>
        <w:t>хозяйства поступают за счет собственных средств предприятий и федерального бюджета</w:t>
      </w:r>
      <w:r w:rsidRPr="0036508E">
        <w:rPr>
          <w:sz w:val="28"/>
          <w:szCs w:val="28"/>
        </w:rPr>
        <w:t>. В 2014 году в сельское хозяйство было привлечено 153 млн. рублей, что на 50,4  млн. рублей меньше, чем в 2013 году.</w:t>
      </w:r>
      <w:r w:rsidRPr="0036508E">
        <w:rPr>
          <w:color w:val="3366FF"/>
          <w:sz w:val="28"/>
          <w:szCs w:val="28"/>
        </w:rPr>
        <w:t xml:space="preserve"> </w:t>
      </w:r>
      <w:r w:rsidRPr="0036508E">
        <w:rPr>
          <w:sz w:val="28"/>
          <w:szCs w:val="28"/>
        </w:rPr>
        <w:t>Уменьшение объема инвестиций в сельское хозяйство связано с тем, что предприятием ФГУ «Управление водных ресурсов Цимлянского водохранилища» закончено строительство сооружений по укреплению берегов Цимлянского водохранилища, сумма инвестиций в 2014 году составила 75,67 млн. рублей, это на 56,9% меньше чем в 2013 году, средства выделялись из федерального бюджета</w:t>
      </w:r>
      <w:r>
        <w:rPr>
          <w:sz w:val="28"/>
          <w:szCs w:val="28"/>
        </w:rPr>
        <w:t>.</w:t>
      </w:r>
    </w:p>
    <w:p w:rsidR="00FE4120" w:rsidRPr="00BE31EA" w:rsidRDefault="00FE4120" w:rsidP="00FE4120">
      <w:pPr>
        <w:pStyle w:val="1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1EA">
        <w:rPr>
          <w:rFonts w:ascii="Times New Roman" w:hAnsi="Times New Roman" w:cs="Times New Roman"/>
          <w:sz w:val="28"/>
          <w:szCs w:val="28"/>
        </w:rPr>
        <w:t>Значительный рост объема инвестиций в разделе «Государственное управление и обеспечение военной безопасности. Обязательное социальное обеспечение» составил 43,82 млн. рублей  за счет строительства д</w:t>
      </w:r>
      <w:r w:rsidRPr="00BE31EA">
        <w:rPr>
          <w:rFonts w:ascii="Times New Roman" w:hAnsi="Times New Roman" w:cs="Times New Roman"/>
          <w:color w:val="000000"/>
          <w:sz w:val="28"/>
          <w:szCs w:val="28"/>
        </w:rPr>
        <w:t xml:space="preserve">етского сада в г. Цимлянске на 120 мест с бассейном, многофункционального (малозатратного) спортивного зала на территории МОУ СОШ №2 в г. </w:t>
      </w:r>
      <w:r w:rsidRPr="00BE31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Цимлянске Ростовской области, а также 2014 году был приобретен модульный детский сад на 40 мест п. Дубравный с производственно-хозяйственным и инженерным оборудованием и производственно-хозяйственным инвентарем.</w:t>
      </w:r>
    </w:p>
    <w:p w:rsidR="00FE4120" w:rsidRDefault="00FE4120" w:rsidP="00FE4120">
      <w:pPr>
        <w:shd w:val="clear" w:color="auto" w:fill="FFFFFF"/>
        <w:ind w:right="22" w:firstLine="900"/>
        <w:jc w:val="both"/>
        <w:rPr>
          <w:sz w:val="28"/>
          <w:szCs w:val="28"/>
        </w:rPr>
      </w:pPr>
      <w:r w:rsidRPr="00A5141D">
        <w:rPr>
          <w:sz w:val="28"/>
          <w:szCs w:val="28"/>
        </w:rPr>
        <w:t>Так как распорядителем бюджетных средств по данным объектам являлась Администрация Цимлянского района, то они отразились в разделе «Государственное управление и обеспечение военной безопасности. Обязательное социальное обеспечение</w:t>
      </w:r>
      <w:r w:rsidRPr="00BE31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4120" w:rsidRDefault="00FE4120" w:rsidP="00FE4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CC33E8">
        <w:rPr>
          <w:sz w:val="28"/>
          <w:szCs w:val="28"/>
        </w:rPr>
        <w:t>ъем инвестиций по виду экономической деятельности «Образование» в 201</w:t>
      </w:r>
      <w:r>
        <w:rPr>
          <w:sz w:val="28"/>
          <w:szCs w:val="28"/>
        </w:rPr>
        <w:t>4</w:t>
      </w:r>
      <w:r w:rsidRPr="00CC33E8">
        <w:rPr>
          <w:sz w:val="28"/>
          <w:szCs w:val="28"/>
        </w:rPr>
        <w:t xml:space="preserve"> году составил 1</w:t>
      </w:r>
      <w:r>
        <w:rPr>
          <w:sz w:val="28"/>
          <w:szCs w:val="28"/>
        </w:rPr>
        <w:t>9,63 млн. рублей, что на 13% выше, чем в 2013 году.</w:t>
      </w:r>
      <w:r w:rsidRPr="007F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рационального использования имеющихся площадей детских садов создано дополнительно 25 мест в детском саду «Ягодка» в п. Сосенки, строительство многофункциональных спортивных площадок в Красноярской СОШ и Калининской СОШ. Закуплен новый 18-ти местный автобус для детской спортивной школы, </w:t>
      </w:r>
      <w:r>
        <w:rPr>
          <w:spacing w:val="-6"/>
          <w:sz w:val="28"/>
          <w:szCs w:val="28"/>
        </w:rPr>
        <w:t xml:space="preserve">завершены работы по обеспечению образовательных организаций противопожарным водоснабжением. </w:t>
      </w:r>
      <w:r>
        <w:rPr>
          <w:sz w:val="28"/>
          <w:szCs w:val="28"/>
        </w:rPr>
        <w:t xml:space="preserve">Также из бюджета района выделено более 900,0 тыс. рублей  на оснащение молниезащитой  9 объектов образования. </w:t>
      </w:r>
    </w:p>
    <w:p w:rsidR="00FE4120" w:rsidRDefault="00FE4120" w:rsidP="00FE4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антитеррористической безопасности за счет средств местного бюджета (360,0 тыс. рублей) 24 объекта образования  оснащены кнопкой экстренного  вызова. В результате  все муниципальные бюджетные образовательные организации района оборудованы различными видами охраны. </w:t>
      </w:r>
    </w:p>
    <w:p w:rsidR="00FE4120" w:rsidRDefault="00FE4120" w:rsidP="00FE4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 объектов образования оборудованы новой изгородью. Для этих целей из средств областного и местного бюджетов выделено 3,5 млн. рублей.</w:t>
      </w:r>
    </w:p>
    <w:p w:rsidR="00FE4120" w:rsidRDefault="00FE4120" w:rsidP="00FE4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местного бюджета в сумме 456,6 тыс. рублей подготовлена проектная документация по замене окон во всех школах и детских садах на  пластиковые. </w:t>
      </w:r>
    </w:p>
    <w:p w:rsidR="00FE4120" w:rsidRPr="00AC66B5" w:rsidRDefault="00FE4120" w:rsidP="00FE4120">
      <w:pPr>
        <w:shd w:val="clear" w:color="auto" w:fill="FFFFFF"/>
        <w:tabs>
          <w:tab w:val="left" w:pos="7598"/>
        </w:tabs>
        <w:ind w:firstLine="900"/>
        <w:jc w:val="both"/>
        <w:rPr>
          <w:sz w:val="28"/>
          <w:szCs w:val="28"/>
        </w:rPr>
      </w:pPr>
      <w:r w:rsidRPr="00CC33E8">
        <w:rPr>
          <w:sz w:val="28"/>
          <w:szCs w:val="28"/>
        </w:rPr>
        <w:t xml:space="preserve">Объем инвестиций </w:t>
      </w:r>
      <w:r>
        <w:rPr>
          <w:sz w:val="28"/>
          <w:szCs w:val="28"/>
        </w:rPr>
        <w:t xml:space="preserve">в основной капитал </w:t>
      </w:r>
      <w:r w:rsidRPr="001D69EA">
        <w:rPr>
          <w:sz w:val="28"/>
          <w:szCs w:val="28"/>
        </w:rPr>
        <w:t>по полному кругу предприятий</w:t>
      </w:r>
      <w:r>
        <w:rPr>
          <w:sz w:val="28"/>
          <w:szCs w:val="28"/>
        </w:rPr>
        <w:t xml:space="preserve"> составил</w:t>
      </w:r>
      <w:r w:rsidRPr="001D69EA">
        <w:rPr>
          <w:sz w:val="28"/>
          <w:szCs w:val="28"/>
        </w:rPr>
        <w:t xml:space="preserve"> </w:t>
      </w:r>
      <w:r>
        <w:rPr>
          <w:sz w:val="28"/>
          <w:szCs w:val="28"/>
        </w:rPr>
        <w:t>985,25</w:t>
      </w:r>
      <w:r w:rsidRPr="00AC66B5">
        <w:rPr>
          <w:sz w:val="28"/>
          <w:szCs w:val="28"/>
        </w:rPr>
        <w:t xml:space="preserve"> млн. рублей.</w:t>
      </w:r>
      <w:r w:rsidRPr="00AC66B5">
        <w:rPr>
          <w:spacing w:val="3"/>
          <w:sz w:val="28"/>
          <w:szCs w:val="28"/>
        </w:rPr>
        <w:t xml:space="preserve"> Из них собственные средства предприятий – </w:t>
      </w:r>
      <w:r>
        <w:rPr>
          <w:spacing w:val="3"/>
          <w:sz w:val="28"/>
          <w:szCs w:val="28"/>
        </w:rPr>
        <w:t>329,71</w:t>
      </w:r>
      <w:r w:rsidRPr="00AC66B5">
        <w:rPr>
          <w:spacing w:val="3"/>
          <w:sz w:val="28"/>
          <w:szCs w:val="28"/>
        </w:rPr>
        <w:t xml:space="preserve"> млн</w:t>
      </w:r>
      <w:r w:rsidRPr="00AC66B5">
        <w:rPr>
          <w:i/>
          <w:iCs/>
          <w:spacing w:val="3"/>
          <w:sz w:val="28"/>
          <w:szCs w:val="28"/>
        </w:rPr>
        <w:t xml:space="preserve">. </w:t>
      </w:r>
      <w:r w:rsidRPr="00AC66B5">
        <w:rPr>
          <w:spacing w:val="3"/>
          <w:sz w:val="28"/>
          <w:szCs w:val="28"/>
        </w:rPr>
        <w:t xml:space="preserve">рублей или </w:t>
      </w:r>
      <w:r>
        <w:rPr>
          <w:spacing w:val="3"/>
          <w:sz w:val="28"/>
          <w:szCs w:val="28"/>
        </w:rPr>
        <w:t>32,47</w:t>
      </w:r>
      <w:r w:rsidRPr="00AC66B5">
        <w:rPr>
          <w:spacing w:val="3"/>
          <w:sz w:val="28"/>
          <w:szCs w:val="28"/>
        </w:rPr>
        <w:t xml:space="preserve">% </w:t>
      </w:r>
      <w:r w:rsidRPr="00AC66B5">
        <w:rPr>
          <w:spacing w:val="5"/>
          <w:sz w:val="28"/>
          <w:szCs w:val="28"/>
        </w:rPr>
        <w:t xml:space="preserve">от общего объема инвестиций, из них </w:t>
      </w:r>
      <w:r>
        <w:rPr>
          <w:spacing w:val="5"/>
          <w:sz w:val="28"/>
          <w:szCs w:val="28"/>
        </w:rPr>
        <w:t>174,75</w:t>
      </w:r>
      <w:r w:rsidRPr="00AC66B5">
        <w:rPr>
          <w:spacing w:val="5"/>
          <w:sz w:val="28"/>
          <w:szCs w:val="28"/>
        </w:rPr>
        <w:t xml:space="preserve"> млн. рублей направленно за </w:t>
      </w:r>
      <w:r w:rsidRPr="00AC66B5">
        <w:rPr>
          <w:spacing w:val="8"/>
          <w:sz w:val="28"/>
          <w:szCs w:val="28"/>
        </w:rPr>
        <w:t xml:space="preserve">счет прибыли и </w:t>
      </w:r>
      <w:r>
        <w:rPr>
          <w:spacing w:val="8"/>
          <w:sz w:val="28"/>
          <w:szCs w:val="28"/>
        </w:rPr>
        <w:t>154,96</w:t>
      </w:r>
      <w:r w:rsidRPr="00AC66B5">
        <w:rPr>
          <w:spacing w:val="8"/>
          <w:sz w:val="28"/>
          <w:szCs w:val="28"/>
        </w:rPr>
        <w:t xml:space="preserve"> </w:t>
      </w:r>
      <w:r w:rsidRPr="00AC66B5">
        <w:rPr>
          <w:spacing w:val="3"/>
          <w:sz w:val="28"/>
          <w:szCs w:val="28"/>
        </w:rPr>
        <w:t>млн</w:t>
      </w:r>
      <w:r w:rsidRPr="00AC66B5">
        <w:rPr>
          <w:i/>
          <w:iCs/>
          <w:spacing w:val="3"/>
          <w:sz w:val="28"/>
          <w:szCs w:val="28"/>
        </w:rPr>
        <w:t xml:space="preserve">. </w:t>
      </w:r>
      <w:r w:rsidRPr="00AC66B5">
        <w:rPr>
          <w:spacing w:val="3"/>
          <w:sz w:val="28"/>
          <w:szCs w:val="28"/>
        </w:rPr>
        <w:t xml:space="preserve">рублей </w:t>
      </w:r>
      <w:r w:rsidRPr="00AC66B5">
        <w:rPr>
          <w:spacing w:val="8"/>
          <w:sz w:val="28"/>
          <w:szCs w:val="28"/>
        </w:rPr>
        <w:t xml:space="preserve">за счет амортизации. </w:t>
      </w:r>
    </w:p>
    <w:p w:rsidR="00FE4120" w:rsidRDefault="00FE4120" w:rsidP="00FE4120">
      <w:pPr>
        <w:tabs>
          <w:tab w:val="left" w:pos="720"/>
        </w:tabs>
        <w:ind w:firstLine="900"/>
        <w:jc w:val="both"/>
        <w:rPr>
          <w:spacing w:val="-2"/>
          <w:sz w:val="28"/>
          <w:szCs w:val="28"/>
        </w:rPr>
      </w:pPr>
      <w:r w:rsidRPr="00AC66B5">
        <w:rPr>
          <w:sz w:val="28"/>
          <w:szCs w:val="28"/>
        </w:rPr>
        <w:t xml:space="preserve">Несмотря на наличие собственных средств предприятий, необходимо отметить, что их явно недостаточно для финансирования инвестиционного процесса. В связи с этим возрастает роль таких источников финансирования инвестиций, как  заемные средства, прочие привлеченные </w:t>
      </w:r>
      <w:r w:rsidRPr="00AC66B5">
        <w:rPr>
          <w:spacing w:val="-2"/>
          <w:sz w:val="28"/>
          <w:szCs w:val="28"/>
        </w:rPr>
        <w:t>источники.</w:t>
      </w:r>
      <w:r w:rsidRPr="00AC66B5">
        <w:rPr>
          <w:spacing w:val="8"/>
          <w:sz w:val="28"/>
          <w:szCs w:val="28"/>
        </w:rPr>
        <w:t xml:space="preserve"> Сумма привлеченных средств составила – </w:t>
      </w:r>
      <w:r>
        <w:rPr>
          <w:spacing w:val="8"/>
          <w:sz w:val="28"/>
          <w:szCs w:val="28"/>
        </w:rPr>
        <w:t>236,46</w:t>
      </w:r>
      <w:r w:rsidRPr="00AC66B5">
        <w:rPr>
          <w:spacing w:val="8"/>
          <w:sz w:val="28"/>
          <w:szCs w:val="28"/>
        </w:rPr>
        <w:t xml:space="preserve"> млн. рублей. </w:t>
      </w:r>
      <w:r w:rsidRPr="00AC66B5">
        <w:rPr>
          <w:spacing w:val="-2"/>
          <w:sz w:val="28"/>
          <w:szCs w:val="28"/>
        </w:rPr>
        <w:t>Не малую роль  в структуре инвестиций занимают  бюджетные средства, в 201</w:t>
      </w:r>
      <w:r>
        <w:rPr>
          <w:spacing w:val="-2"/>
          <w:sz w:val="28"/>
          <w:szCs w:val="28"/>
        </w:rPr>
        <w:t>4</w:t>
      </w:r>
      <w:r w:rsidRPr="00AC66B5">
        <w:rPr>
          <w:spacing w:val="-2"/>
          <w:sz w:val="28"/>
          <w:szCs w:val="28"/>
        </w:rPr>
        <w:t xml:space="preserve"> году на территорию района было привлечено </w:t>
      </w:r>
      <w:r>
        <w:rPr>
          <w:spacing w:val="-2"/>
          <w:sz w:val="28"/>
          <w:szCs w:val="28"/>
        </w:rPr>
        <w:t>230,48</w:t>
      </w:r>
      <w:r w:rsidRPr="00AC66B5">
        <w:rPr>
          <w:spacing w:val="-2"/>
          <w:sz w:val="28"/>
          <w:szCs w:val="28"/>
        </w:rPr>
        <w:t xml:space="preserve"> млн. рублей, что составляет </w:t>
      </w:r>
      <w:r>
        <w:rPr>
          <w:spacing w:val="-2"/>
          <w:sz w:val="28"/>
          <w:szCs w:val="28"/>
        </w:rPr>
        <w:t>97,5</w:t>
      </w:r>
      <w:r w:rsidRPr="00AC66B5">
        <w:rPr>
          <w:spacing w:val="-2"/>
          <w:sz w:val="28"/>
          <w:szCs w:val="28"/>
        </w:rPr>
        <w:t xml:space="preserve">% от привлеченных средств.  </w:t>
      </w:r>
    </w:p>
    <w:p w:rsidR="00FE4120" w:rsidRPr="00A5141D" w:rsidRDefault="00FE4120" w:rsidP="00FE4120">
      <w:pPr>
        <w:tabs>
          <w:tab w:val="left" w:pos="720"/>
        </w:tabs>
        <w:ind w:firstLine="900"/>
        <w:jc w:val="both"/>
        <w:rPr>
          <w:sz w:val="28"/>
          <w:szCs w:val="28"/>
        </w:rPr>
      </w:pPr>
      <w:r w:rsidRPr="00A5141D">
        <w:rPr>
          <w:sz w:val="28"/>
          <w:szCs w:val="28"/>
        </w:rPr>
        <w:t>За счет средств резервного фонда Правительства Ростовской области</w:t>
      </w:r>
    </w:p>
    <w:p w:rsidR="00FE4120" w:rsidRPr="00A5141D" w:rsidRDefault="00FE4120" w:rsidP="00FE4120">
      <w:pPr>
        <w:tabs>
          <w:tab w:val="left" w:pos="720"/>
        </w:tabs>
        <w:jc w:val="both"/>
        <w:rPr>
          <w:sz w:val="28"/>
          <w:szCs w:val="28"/>
        </w:rPr>
      </w:pPr>
      <w:r w:rsidRPr="00A5141D">
        <w:rPr>
          <w:sz w:val="28"/>
          <w:szCs w:val="28"/>
        </w:rPr>
        <w:t xml:space="preserve">в сумме 7 776,8 тыс. рублей выполнены работы по  разработке проектно-сметной документации на капитальный ремонт  зданий Детской школы искусств и Маркинского ДК, а также проведен ремонт памятников в х.Антонов </w:t>
      </w:r>
      <w:r w:rsidRPr="00A5141D">
        <w:rPr>
          <w:sz w:val="28"/>
          <w:szCs w:val="28"/>
        </w:rPr>
        <w:lastRenderedPageBreak/>
        <w:t xml:space="preserve">и ст.Терновской, софинансирование местного бюджета составило 523,8 тыс. рублей. </w:t>
      </w:r>
    </w:p>
    <w:p w:rsidR="00FE4120" w:rsidRPr="00AC66B5" w:rsidRDefault="00FE4120" w:rsidP="00FE4120">
      <w:pPr>
        <w:widowControl w:val="0"/>
        <w:tabs>
          <w:tab w:val="left" w:pos="567"/>
        </w:tabs>
        <w:suppressAutoHyphens/>
        <w:ind w:firstLine="900"/>
        <w:jc w:val="both"/>
        <w:rPr>
          <w:spacing w:val="-2"/>
          <w:sz w:val="28"/>
          <w:szCs w:val="28"/>
        </w:rPr>
      </w:pPr>
      <w:r w:rsidRPr="00A5141D">
        <w:rPr>
          <w:sz w:val="28"/>
          <w:szCs w:val="28"/>
        </w:rPr>
        <w:t xml:space="preserve">Для Детской школы и искусств и Центрального Дома культуры выделены денежные средства по государственной программе Ростовской области  «Развитие культуры и туризма» в сумме 810,6 тыс. рублей, на </w:t>
      </w:r>
      <w:r>
        <w:rPr>
          <w:sz w:val="28"/>
          <w:szCs w:val="28"/>
        </w:rPr>
        <w:t xml:space="preserve">инвестиционное развитие. </w:t>
      </w:r>
    </w:p>
    <w:p w:rsidR="00383291" w:rsidRDefault="00383291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83291" w:rsidRPr="00772E05" w:rsidRDefault="009F0518" w:rsidP="00772E0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>2.1 «</w:t>
      </w:r>
      <w:r w:rsidR="00BC720A" w:rsidRPr="00E10A71">
        <w:rPr>
          <w:kern w:val="2"/>
          <w:sz w:val="28"/>
          <w:szCs w:val="28"/>
        </w:rPr>
        <w:t>Субсидии субъектам малого и среднего предпринимательства – начинающим предпринимателям на возмещение части затрат по организации собственного дела</w:t>
      </w:r>
      <w:r w:rsidRPr="00E10A71">
        <w:rPr>
          <w:kern w:val="2"/>
          <w:sz w:val="28"/>
          <w:szCs w:val="28"/>
        </w:rPr>
        <w:t xml:space="preserve">». Предоставлены субсидии </w:t>
      </w:r>
      <w:r w:rsidR="00BC720A" w:rsidRPr="00E10A71">
        <w:rPr>
          <w:kern w:val="2"/>
          <w:sz w:val="28"/>
          <w:szCs w:val="28"/>
        </w:rPr>
        <w:t>23</w:t>
      </w:r>
      <w:r w:rsidRPr="00E10A71">
        <w:rPr>
          <w:kern w:val="2"/>
          <w:sz w:val="28"/>
          <w:szCs w:val="28"/>
        </w:rPr>
        <w:t xml:space="preserve"> субъект</w:t>
      </w:r>
      <w:r w:rsidR="00BC720A" w:rsidRPr="00E10A71">
        <w:rPr>
          <w:kern w:val="2"/>
          <w:sz w:val="28"/>
          <w:szCs w:val="28"/>
        </w:rPr>
        <w:t>ам</w:t>
      </w:r>
      <w:r w:rsidRPr="00E10A71">
        <w:rPr>
          <w:kern w:val="2"/>
          <w:sz w:val="28"/>
          <w:szCs w:val="28"/>
        </w:rPr>
        <w:t xml:space="preserve"> малого и среднего предпринимательства по договорам, заключенным в 201</w:t>
      </w:r>
      <w:r w:rsidR="00F1744D" w:rsidRPr="00E10A71">
        <w:rPr>
          <w:kern w:val="2"/>
          <w:sz w:val="28"/>
          <w:szCs w:val="28"/>
        </w:rPr>
        <w:t>4</w:t>
      </w:r>
      <w:r w:rsidRPr="00E10A71">
        <w:rPr>
          <w:kern w:val="2"/>
          <w:sz w:val="28"/>
          <w:szCs w:val="28"/>
        </w:rPr>
        <w:t xml:space="preserve"> году, на сумму 4</w:t>
      </w:r>
      <w:r w:rsidR="00261F73" w:rsidRPr="00E10A71">
        <w:rPr>
          <w:kern w:val="2"/>
          <w:sz w:val="28"/>
          <w:szCs w:val="28"/>
        </w:rPr>
        <w:t xml:space="preserve"> </w:t>
      </w:r>
      <w:r w:rsidRPr="00E10A71">
        <w:rPr>
          <w:kern w:val="2"/>
          <w:sz w:val="28"/>
          <w:szCs w:val="28"/>
        </w:rPr>
        <w:t>97</w:t>
      </w:r>
      <w:r w:rsidR="00261F73" w:rsidRPr="00E10A71">
        <w:rPr>
          <w:kern w:val="2"/>
          <w:sz w:val="28"/>
          <w:szCs w:val="28"/>
        </w:rPr>
        <w:t>0</w:t>
      </w:r>
      <w:r w:rsidRPr="00E10A71">
        <w:rPr>
          <w:kern w:val="2"/>
          <w:sz w:val="28"/>
          <w:szCs w:val="28"/>
        </w:rPr>
        <w:t>,1 тыс. рублей.</w:t>
      </w:r>
    </w:p>
    <w:p w:rsidR="009F0518" w:rsidRPr="00E10A71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10A71">
        <w:rPr>
          <w:bCs/>
          <w:kern w:val="2"/>
          <w:sz w:val="28"/>
          <w:szCs w:val="28"/>
        </w:rPr>
        <w:t>2.1</w:t>
      </w:r>
      <w:r w:rsidRPr="00E10A71">
        <w:rPr>
          <w:bCs/>
          <w:kern w:val="2"/>
          <w:sz w:val="28"/>
          <w:szCs w:val="28"/>
          <w:vertAlign w:val="superscript"/>
        </w:rPr>
        <w:t>1</w:t>
      </w:r>
      <w:r w:rsidRPr="00E10A71">
        <w:rPr>
          <w:bCs/>
          <w:kern w:val="2"/>
          <w:sz w:val="28"/>
          <w:szCs w:val="28"/>
        </w:rPr>
        <w:t> </w:t>
      </w:r>
      <w:r w:rsidRPr="00E10A71">
        <w:rPr>
          <w:kern w:val="2"/>
          <w:sz w:val="28"/>
          <w:szCs w:val="28"/>
        </w:rPr>
        <w:t xml:space="preserve">«Субсидии субъектам малого и среднего предпринимательства на возмещение части лизинговых платежей, в том числе первоначального взноса». Предоставлены субсидии </w:t>
      </w:r>
      <w:r w:rsidR="009D67F7" w:rsidRPr="00E10A71">
        <w:rPr>
          <w:kern w:val="2"/>
          <w:sz w:val="28"/>
          <w:szCs w:val="28"/>
        </w:rPr>
        <w:t>4</w:t>
      </w:r>
      <w:r w:rsidRPr="00E10A71">
        <w:rPr>
          <w:kern w:val="2"/>
          <w:sz w:val="28"/>
          <w:szCs w:val="28"/>
        </w:rPr>
        <w:t xml:space="preserve"> субъектам малого и среднего предпринимательства по договорам, заключенным в </w:t>
      </w:r>
      <w:r w:rsidR="009D67F7" w:rsidRPr="00E10A71">
        <w:rPr>
          <w:kern w:val="2"/>
          <w:sz w:val="28"/>
          <w:szCs w:val="28"/>
        </w:rPr>
        <w:t xml:space="preserve">2013 и </w:t>
      </w:r>
      <w:r w:rsidRPr="00E10A71">
        <w:rPr>
          <w:kern w:val="2"/>
          <w:sz w:val="28"/>
          <w:szCs w:val="28"/>
        </w:rPr>
        <w:t>2014 год</w:t>
      </w:r>
      <w:r w:rsidR="009D67F7" w:rsidRPr="00E10A71">
        <w:rPr>
          <w:kern w:val="2"/>
          <w:sz w:val="28"/>
          <w:szCs w:val="28"/>
        </w:rPr>
        <w:t>ах</w:t>
      </w:r>
      <w:r w:rsidRPr="00E10A71">
        <w:rPr>
          <w:kern w:val="2"/>
          <w:sz w:val="28"/>
          <w:szCs w:val="28"/>
        </w:rPr>
        <w:t xml:space="preserve">, на сумму </w:t>
      </w:r>
      <w:r w:rsidR="009D67F7" w:rsidRPr="00E10A71">
        <w:rPr>
          <w:kern w:val="2"/>
          <w:sz w:val="28"/>
          <w:szCs w:val="28"/>
        </w:rPr>
        <w:t xml:space="preserve">1 </w:t>
      </w:r>
      <w:r w:rsidRPr="00E10A71">
        <w:rPr>
          <w:kern w:val="2"/>
          <w:sz w:val="28"/>
          <w:szCs w:val="28"/>
        </w:rPr>
        <w:t>000,0 тыс. рублей.</w:t>
      </w:r>
    </w:p>
    <w:p w:rsidR="00383291" w:rsidRPr="00772E05" w:rsidRDefault="009F0518" w:rsidP="00772E05">
      <w:pPr>
        <w:ind w:firstLine="709"/>
        <w:jc w:val="both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 xml:space="preserve">Основными источниками инвестирования у малых и средних предприятий в </w:t>
      </w:r>
      <w:r w:rsidR="0036522C" w:rsidRPr="00E10A71">
        <w:rPr>
          <w:kern w:val="2"/>
          <w:sz w:val="28"/>
          <w:szCs w:val="28"/>
        </w:rPr>
        <w:t>Цимлянском районе</w:t>
      </w:r>
      <w:r w:rsidRPr="00E10A71">
        <w:rPr>
          <w:kern w:val="2"/>
          <w:sz w:val="28"/>
          <w:szCs w:val="28"/>
        </w:rPr>
        <w:t xml:space="preserve"> выступают кредиты банков и заемные средства других организаций. В 2014 году </w:t>
      </w:r>
      <w:r w:rsidR="009122ED" w:rsidRPr="00E10A71">
        <w:rPr>
          <w:kern w:val="2"/>
          <w:sz w:val="28"/>
          <w:szCs w:val="28"/>
        </w:rPr>
        <w:t>4</w:t>
      </w:r>
      <w:r w:rsidRPr="00E10A71">
        <w:rPr>
          <w:kern w:val="2"/>
          <w:sz w:val="28"/>
          <w:szCs w:val="28"/>
        </w:rPr>
        <w:t xml:space="preserve"> банками</w:t>
      </w:r>
      <w:r w:rsidR="009122ED" w:rsidRPr="00E10A71">
        <w:rPr>
          <w:kern w:val="2"/>
          <w:sz w:val="28"/>
          <w:szCs w:val="28"/>
        </w:rPr>
        <w:t xml:space="preserve"> и 2 потребительскими кооперативами</w:t>
      </w:r>
      <w:r w:rsidRPr="00E10A71">
        <w:rPr>
          <w:kern w:val="2"/>
          <w:sz w:val="28"/>
          <w:szCs w:val="28"/>
        </w:rPr>
        <w:t xml:space="preserve"> – участниками подпрограммы «</w:t>
      </w:r>
      <w:r w:rsidR="00E831F0" w:rsidRPr="00E10A71">
        <w:rPr>
          <w:sz w:val="28"/>
          <w:szCs w:val="28"/>
        </w:rPr>
        <w:t>Развитие субъектов малого и среднего предпринимательства в Цимлянском районе</w:t>
      </w:r>
      <w:r w:rsidRPr="00E10A71">
        <w:rPr>
          <w:kern w:val="2"/>
          <w:sz w:val="28"/>
          <w:szCs w:val="28"/>
        </w:rPr>
        <w:t xml:space="preserve">» (далее – подпрограмма 2) предоставлено </w:t>
      </w:r>
      <w:r w:rsidR="00087B58" w:rsidRPr="00E10A71">
        <w:rPr>
          <w:kern w:val="2"/>
          <w:sz w:val="28"/>
          <w:szCs w:val="28"/>
        </w:rPr>
        <w:t>более</w:t>
      </w:r>
      <w:r w:rsidR="00087B58">
        <w:rPr>
          <w:kern w:val="2"/>
          <w:sz w:val="28"/>
          <w:szCs w:val="28"/>
        </w:rPr>
        <w:t xml:space="preserve"> </w:t>
      </w:r>
      <w:r w:rsidR="00E10A71">
        <w:rPr>
          <w:kern w:val="2"/>
          <w:sz w:val="28"/>
          <w:szCs w:val="28"/>
        </w:rPr>
        <w:t>213</w:t>
      </w:r>
      <w:r w:rsidRPr="00E10A71">
        <w:rPr>
          <w:kern w:val="2"/>
          <w:sz w:val="28"/>
          <w:szCs w:val="28"/>
        </w:rPr>
        <w:t xml:space="preserve"> кредитов</w:t>
      </w:r>
      <w:r w:rsidR="00E10A71">
        <w:rPr>
          <w:kern w:val="2"/>
          <w:sz w:val="28"/>
          <w:szCs w:val="28"/>
        </w:rPr>
        <w:t xml:space="preserve"> и займов</w:t>
      </w:r>
      <w:r w:rsidRPr="00E10A71">
        <w:rPr>
          <w:kern w:val="2"/>
          <w:sz w:val="28"/>
          <w:szCs w:val="28"/>
        </w:rPr>
        <w:t xml:space="preserve"> субъектам МСП на общую сумму</w:t>
      </w:r>
      <w:r w:rsidRPr="00DF77BB">
        <w:rPr>
          <w:kern w:val="2"/>
          <w:sz w:val="28"/>
          <w:szCs w:val="28"/>
        </w:rPr>
        <w:t xml:space="preserve"> </w:t>
      </w:r>
      <w:r w:rsidR="00E10A71">
        <w:rPr>
          <w:kern w:val="2"/>
          <w:sz w:val="28"/>
          <w:szCs w:val="28"/>
        </w:rPr>
        <w:t>2</w:t>
      </w:r>
      <w:r w:rsidR="00260CB7">
        <w:rPr>
          <w:kern w:val="2"/>
          <w:sz w:val="28"/>
          <w:szCs w:val="28"/>
        </w:rPr>
        <w:t>72,5</w:t>
      </w:r>
      <w:r w:rsidRPr="00DF77BB">
        <w:rPr>
          <w:kern w:val="2"/>
          <w:sz w:val="28"/>
          <w:szCs w:val="28"/>
        </w:rPr>
        <w:t xml:space="preserve"> </w:t>
      </w:r>
      <w:r w:rsidRPr="00E10A71">
        <w:rPr>
          <w:kern w:val="2"/>
          <w:sz w:val="28"/>
          <w:szCs w:val="28"/>
        </w:rPr>
        <w:t>мл</w:t>
      </w:r>
      <w:r w:rsidR="00E10A71" w:rsidRPr="00E10A71">
        <w:rPr>
          <w:kern w:val="2"/>
          <w:sz w:val="28"/>
          <w:szCs w:val="28"/>
        </w:rPr>
        <w:t>н</w:t>
      </w:r>
      <w:r w:rsidRPr="00E10A71">
        <w:rPr>
          <w:kern w:val="2"/>
          <w:sz w:val="28"/>
          <w:szCs w:val="28"/>
        </w:rPr>
        <w:t>. рублей</w:t>
      </w:r>
      <w:r w:rsidR="00E831F0" w:rsidRPr="00E10A71">
        <w:rPr>
          <w:kern w:val="2"/>
          <w:sz w:val="28"/>
          <w:szCs w:val="28"/>
        </w:rPr>
        <w:t>.</w:t>
      </w:r>
      <w:r w:rsidRPr="00DF77BB">
        <w:rPr>
          <w:kern w:val="2"/>
          <w:sz w:val="28"/>
          <w:szCs w:val="28"/>
        </w:rPr>
        <w:t xml:space="preserve"> </w:t>
      </w:r>
    </w:p>
    <w:p w:rsidR="00014FDA" w:rsidRPr="00E10A71" w:rsidRDefault="009F0518" w:rsidP="00260CB7">
      <w:pPr>
        <w:numPr>
          <w:ilvl w:val="0"/>
          <w:numId w:val="3"/>
        </w:numPr>
        <w:jc w:val="both"/>
        <w:rPr>
          <w:sz w:val="22"/>
          <w:szCs w:val="22"/>
        </w:rPr>
      </w:pPr>
      <w:r w:rsidRPr="00E10A71">
        <w:rPr>
          <w:kern w:val="2"/>
          <w:sz w:val="28"/>
          <w:szCs w:val="28"/>
          <w:lang w:eastAsia="en-US"/>
        </w:rPr>
        <w:t>«</w:t>
      </w:r>
      <w:r w:rsidR="009D4998" w:rsidRPr="00E10A71">
        <w:rPr>
          <w:sz w:val="28"/>
          <w:szCs w:val="28"/>
        </w:rPr>
        <w:t>Содействие развитию организаций, образующих инфраструктуру поддержки предпринимательства</w:t>
      </w:r>
      <w:r w:rsidRPr="00E10A71">
        <w:rPr>
          <w:kern w:val="2"/>
          <w:sz w:val="28"/>
          <w:szCs w:val="28"/>
          <w:lang w:eastAsia="en-US"/>
        </w:rPr>
        <w:t>».</w:t>
      </w:r>
      <w:r w:rsidR="00F513BB" w:rsidRPr="00E10A71">
        <w:rPr>
          <w:sz w:val="22"/>
          <w:szCs w:val="22"/>
        </w:rPr>
        <w:t xml:space="preserve"> </w:t>
      </w:r>
    </w:p>
    <w:p w:rsidR="009D4998" w:rsidRPr="00E10A71" w:rsidRDefault="00F513BB" w:rsidP="00F513B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E10A71">
        <w:rPr>
          <w:sz w:val="28"/>
          <w:szCs w:val="28"/>
        </w:rPr>
        <w:t>МАУ МФЦ Цимлянского района создан и начал свою работу с 21.11.2011 года. МАУ МФЦ Цимлянского района</w:t>
      </w:r>
      <w:r w:rsidR="009B7FF8" w:rsidRPr="00E10A71">
        <w:rPr>
          <w:sz w:val="28"/>
          <w:szCs w:val="28"/>
        </w:rPr>
        <w:t xml:space="preserve"> оказывает юридические, бухгалтерские, экономические</w:t>
      </w:r>
      <w:r w:rsidR="00B06152" w:rsidRPr="00E10A71">
        <w:rPr>
          <w:sz w:val="28"/>
          <w:szCs w:val="28"/>
        </w:rPr>
        <w:t>, налоговые консультации</w:t>
      </w:r>
      <w:r w:rsidRPr="00E10A71">
        <w:rPr>
          <w:sz w:val="28"/>
          <w:szCs w:val="28"/>
        </w:rPr>
        <w:t>.</w:t>
      </w:r>
      <w:r w:rsidR="00B06152" w:rsidRPr="00E10A71">
        <w:rPr>
          <w:sz w:val="28"/>
          <w:szCs w:val="28"/>
        </w:rPr>
        <w:t xml:space="preserve"> Организация оснащена</w:t>
      </w:r>
      <w:r w:rsidR="001321E7" w:rsidRPr="00E10A71">
        <w:rPr>
          <w:sz w:val="28"/>
          <w:szCs w:val="28"/>
        </w:rPr>
        <w:t xml:space="preserve"> необходимыми средствами связи, рабочими местами для консультантов, мебелью, оргтехникой.</w:t>
      </w:r>
      <w:r w:rsidRPr="00E10A71">
        <w:rPr>
          <w:sz w:val="28"/>
          <w:szCs w:val="28"/>
        </w:rPr>
        <w:t xml:space="preserve"> </w:t>
      </w:r>
    </w:p>
    <w:p w:rsidR="00383291" w:rsidRDefault="00383291" w:rsidP="00835256">
      <w:pPr>
        <w:ind w:firstLine="709"/>
        <w:jc w:val="both"/>
        <w:rPr>
          <w:bCs/>
          <w:kern w:val="2"/>
          <w:sz w:val="28"/>
          <w:szCs w:val="28"/>
          <w:lang w:eastAsia="en-US"/>
        </w:rPr>
      </w:pPr>
    </w:p>
    <w:p w:rsidR="00835256" w:rsidRPr="00E10A71" w:rsidRDefault="00835256" w:rsidP="00260CB7">
      <w:pPr>
        <w:numPr>
          <w:ilvl w:val="0"/>
          <w:numId w:val="3"/>
        </w:numPr>
        <w:jc w:val="both"/>
        <w:rPr>
          <w:sz w:val="28"/>
          <w:szCs w:val="28"/>
        </w:rPr>
      </w:pPr>
      <w:r w:rsidRPr="00E10A71">
        <w:rPr>
          <w:sz w:val="28"/>
          <w:szCs w:val="28"/>
        </w:rPr>
        <w:t>«Консультационная и информационная поддержка субъектов малого и среднего предпринимательства».</w:t>
      </w:r>
    </w:p>
    <w:p w:rsidR="00D53AA2" w:rsidRPr="00E10A71" w:rsidRDefault="00D53AA2" w:rsidP="00B34106">
      <w:pPr>
        <w:ind w:firstLine="720"/>
        <w:jc w:val="both"/>
        <w:rPr>
          <w:sz w:val="28"/>
          <w:szCs w:val="28"/>
        </w:rPr>
      </w:pPr>
      <w:r w:rsidRPr="00E10A71">
        <w:rPr>
          <w:sz w:val="28"/>
          <w:szCs w:val="28"/>
        </w:rPr>
        <w:t>В 2014 году отделом экономического прогнозирования и закупок Администрации района оказано более 56 консультационных услуг субъектам малого и среднего предпринимательства</w:t>
      </w:r>
      <w:r w:rsidR="006340F9">
        <w:rPr>
          <w:sz w:val="28"/>
          <w:szCs w:val="28"/>
        </w:rPr>
        <w:t>,</w:t>
      </w:r>
      <w:r w:rsidRPr="00E10A71">
        <w:rPr>
          <w:sz w:val="28"/>
          <w:szCs w:val="28"/>
        </w:rPr>
        <w:t xml:space="preserve"> в основном</w:t>
      </w:r>
      <w:r w:rsidR="006340F9">
        <w:rPr>
          <w:sz w:val="28"/>
          <w:szCs w:val="28"/>
        </w:rPr>
        <w:t>,</w:t>
      </w:r>
      <w:r w:rsidRPr="00E10A71">
        <w:rPr>
          <w:sz w:val="28"/>
          <w:szCs w:val="28"/>
        </w:rPr>
        <w:t xml:space="preserve"> по вопросу предоставления финансовой поддержки. </w:t>
      </w:r>
    </w:p>
    <w:p w:rsidR="00D53AA2" w:rsidRPr="00E10A71" w:rsidRDefault="00D53AA2" w:rsidP="00D53AA2">
      <w:pPr>
        <w:ind w:firstLine="709"/>
        <w:jc w:val="both"/>
        <w:rPr>
          <w:sz w:val="28"/>
          <w:szCs w:val="28"/>
        </w:rPr>
      </w:pPr>
      <w:r w:rsidRPr="00E10A71">
        <w:rPr>
          <w:sz w:val="28"/>
          <w:szCs w:val="28"/>
        </w:rPr>
        <w:t xml:space="preserve">В </w:t>
      </w:r>
      <w:r w:rsidR="00B34106" w:rsidRPr="00E10A71">
        <w:rPr>
          <w:sz w:val="28"/>
          <w:szCs w:val="28"/>
        </w:rPr>
        <w:t xml:space="preserve">МАУ МФЦ </w:t>
      </w:r>
      <w:r w:rsidRPr="00E10A71">
        <w:rPr>
          <w:sz w:val="28"/>
          <w:szCs w:val="28"/>
        </w:rPr>
        <w:t>Цимлянского района консультации субъектам малого и среднего предпринимательства оказывает один специалист.</w:t>
      </w:r>
    </w:p>
    <w:p w:rsidR="00383291" w:rsidRDefault="00383291" w:rsidP="002C1604">
      <w:pPr>
        <w:ind w:firstLine="709"/>
        <w:jc w:val="both"/>
        <w:rPr>
          <w:bCs/>
          <w:kern w:val="2"/>
          <w:sz w:val="28"/>
          <w:szCs w:val="28"/>
          <w:lang w:eastAsia="en-US"/>
        </w:rPr>
      </w:pPr>
    </w:p>
    <w:p w:rsidR="002C1604" w:rsidRPr="00E10A71" w:rsidRDefault="002C1604" w:rsidP="00260CB7">
      <w:pPr>
        <w:numPr>
          <w:ilvl w:val="0"/>
          <w:numId w:val="3"/>
        </w:numPr>
        <w:jc w:val="both"/>
        <w:rPr>
          <w:sz w:val="28"/>
          <w:szCs w:val="28"/>
        </w:rPr>
      </w:pPr>
      <w:r w:rsidRPr="00E10A71">
        <w:rPr>
          <w:sz w:val="28"/>
          <w:szCs w:val="28"/>
        </w:rPr>
        <w:t>«Методическое, аналитическое, организационное обеспечение деятельности субъектов малого и среднего предпринимательства».</w:t>
      </w:r>
    </w:p>
    <w:p w:rsidR="00D53AA2" w:rsidRPr="00E10A71" w:rsidRDefault="00D53AA2" w:rsidP="00D53AA2">
      <w:pPr>
        <w:ind w:firstLine="709"/>
        <w:jc w:val="both"/>
        <w:rPr>
          <w:sz w:val="28"/>
          <w:szCs w:val="28"/>
        </w:rPr>
      </w:pPr>
      <w:r w:rsidRPr="00E10A71">
        <w:rPr>
          <w:sz w:val="28"/>
          <w:szCs w:val="28"/>
        </w:rPr>
        <w:t xml:space="preserve">В целях обеспечения взаимодействия Администрации района с предпринимательским сообществом в районе осуществляет деятельность Совет </w:t>
      </w:r>
      <w:r w:rsidRPr="00E10A71">
        <w:rPr>
          <w:sz w:val="28"/>
          <w:szCs w:val="28"/>
        </w:rPr>
        <w:lastRenderedPageBreak/>
        <w:t xml:space="preserve">по предпринимательству при Администрации Цимлянского района. В 2014 году проведено 4 совместных заседаний Совета по предпринимательству и районной МВК по устранению административных барьеров. </w:t>
      </w:r>
    </w:p>
    <w:p w:rsidR="0050449E" w:rsidRPr="00E10A71" w:rsidRDefault="00087B58" w:rsidP="00D53AA2">
      <w:pPr>
        <w:ind w:firstLine="720"/>
        <w:jc w:val="both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</w:rPr>
        <w:t>В течени</w:t>
      </w:r>
      <w:r w:rsidR="00260CB7" w:rsidRPr="00E10A71">
        <w:rPr>
          <w:kern w:val="2"/>
          <w:sz w:val="28"/>
          <w:szCs w:val="28"/>
        </w:rPr>
        <w:t>е</w:t>
      </w:r>
      <w:r w:rsidRPr="00E10A71">
        <w:rPr>
          <w:kern w:val="2"/>
          <w:sz w:val="28"/>
          <w:szCs w:val="28"/>
        </w:rPr>
        <w:t xml:space="preserve"> 2014 года  было организовано 4 встречи </w:t>
      </w:r>
      <w:r w:rsidRPr="00E10A71">
        <w:rPr>
          <w:sz w:val="28"/>
          <w:szCs w:val="28"/>
        </w:rPr>
        <w:t>субъектов малого и среднего предпринимательства с органами исполнительной власти Цимлянского района по проблемным вопросам, 1 семинар-встреча с представителями ОАО «Сбербанк России», подписано трехстороннее соглашение между Союзом работодателей, Профсоюзом и Администрацией района на 2014-2016 годы, ежемесячно осуществлялся прием общественным представителем Уполномоченного по правам предпринимателей РО по Цимлянскому району.</w:t>
      </w:r>
    </w:p>
    <w:p w:rsidR="00835256" w:rsidRPr="00772E05" w:rsidRDefault="00835256" w:rsidP="00B34106">
      <w:pPr>
        <w:ind w:firstLine="709"/>
        <w:jc w:val="both"/>
        <w:rPr>
          <w:bCs/>
          <w:kern w:val="2"/>
          <w:lang w:eastAsia="en-US"/>
        </w:rPr>
      </w:pPr>
    </w:p>
    <w:p w:rsidR="00A321C0" w:rsidRPr="00E10A71" w:rsidRDefault="00D3638E" w:rsidP="00260CB7">
      <w:pPr>
        <w:numPr>
          <w:ilvl w:val="0"/>
          <w:numId w:val="3"/>
        </w:numPr>
        <w:jc w:val="both"/>
        <w:rPr>
          <w:kern w:val="2"/>
          <w:sz w:val="28"/>
          <w:szCs w:val="28"/>
          <w:lang w:eastAsia="en-US"/>
        </w:rPr>
      </w:pPr>
      <w:r w:rsidRPr="00E10A71">
        <w:rPr>
          <w:sz w:val="28"/>
          <w:szCs w:val="28"/>
        </w:rPr>
        <w:t>«Пропаганда и популяризация предпринимательской деятельности среди молодежи».</w:t>
      </w:r>
      <w:r w:rsidR="00A321C0" w:rsidRPr="00E10A71">
        <w:rPr>
          <w:kern w:val="2"/>
          <w:sz w:val="28"/>
          <w:szCs w:val="28"/>
          <w:lang w:eastAsia="en-US"/>
        </w:rPr>
        <w:t xml:space="preserve"> </w:t>
      </w:r>
    </w:p>
    <w:p w:rsidR="00A321C0" w:rsidRPr="00E10A71" w:rsidRDefault="002C1604" w:rsidP="00A321C0">
      <w:pPr>
        <w:ind w:firstLine="709"/>
        <w:jc w:val="both"/>
        <w:rPr>
          <w:kern w:val="2"/>
          <w:sz w:val="28"/>
          <w:szCs w:val="28"/>
        </w:rPr>
      </w:pPr>
      <w:r w:rsidRPr="00E10A71">
        <w:rPr>
          <w:kern w:val="2"/>
          <w:sz w:val="28"/>
          <w:szCs w:val="28"/>
          <w:lang w:eastAsia="en-US"/>
        </w:rPr>
        <w:t xml:space="preserve">В рамках международной акции «Всемирная неделя предпринимательства» в 2014 году с целью </w:t>
      </w:r>
      <w:r w:rsidR="00A321C0" w:rsidRPr="00E10A71">
        <w:rPr>
          <w:kern w:val="2"/>
          <w:sz w:val="28"/>
          <w:szCs w:val="28"/>
          <w:lang w:eastAsia="en-US"/>
        </w:rPr>
        <w:t>вовлечени</w:t>
      </w:r>
      <w:r w:rsidRPr="00E10A71">
        <w:rPr>
          <w:kern w:val="2"/>
          <w:sz w:val="28"/>
          <w:szCs w:val="28"/>
          <w:lang w:eastAsia="en-US"/>
        </w:rPr>
        <w:t>я</w:t>
      </w:r>
      <w:r w:rsidR="00A321C0" w:rsidRPr="00E10A71">
        <w:rPr>
          <w:kern w:val="2"/>
          <w:sz w:val="28"/>
          <w:szCs w:val="28"/>
          <w:lang w:eastAsia="en-US"/>
        </w:rPr>
        <w:t xml:space="preserve"> молодежи в предпринимательскую деятельность</w:t>
      </w:r>
      <w:r w:rsidRPr="00E10A71">
        <w:rPr>
          <w:kern w:val="2"/>
          <w:sz w:val="28"/>
          <w:szCs w:val="28"/>
          <w:lang w:eastAsia="en-US"/>
        </w:rPr>
        <w:t xml:space="preserve"> </w:t>
      </w:r>
      <w:r w:rsidR="00A321C0" w:rsidRPr="00E10A71">
        <w:rPr>
          <w:kern w:val="2"/>
          <w:sz w:val="28"/>
          <w:szCs w:val="28"/>
        </w:rPr>
        <w:t>в школах</w:t>
      </w:r>
      <w:r w:rsidRPr="00E10A71">
        <w:rPr>
          <w:kern w:val="2"/>
          <w:sz w:val="28"/>
          <w:szCs w:val="28"/>
        </w:rPr>
        <w:t xml:space="preserve"> проведены открытые уроки и классные часы</w:t>
      </w:r>
      <w:r w:rsidR="00087B58" w:rsidRPr="00E10A71">
        <w:rPr>
          <w:kern w:val="2"/>
          <w:sz w:val="28"/>
          <w:szCs w:val="28"/>
        </w:rPr>
        <w:t xml:space="preserve"> (6</w:t>
      </w:r>
      <w:r w:rsidR="00A321C0" w:rsidRPr="00E10A71">
        <w:rPr>
          <w:kern w:val="2"/>
          <w:sz w:val="28"/>
          <w:szCs w:val="28"/>
        </w:rPr>
        <w:t>0 участников) с привлечени</w:t>
      </w:r>
      <w:r w:rsidRPr="00E10A71">
        <w:rPr>
          <w:kern w:val="2"/>
          <w:sz w:val="28"/>
          <w:szCs w:val="28"/>
        </w:rPr>
        <w:t>ем действующих предпринимателей района.</w:t>
      </w:r>
    </w:p>
    <w:p w:rsidR="00842D6D" w:rsidRDefault="009F0518" w:rsidP="009F0518">
      <w:pPr>
        <w:ind w:firstLine="709"/>
        <w:jc w:val="both"/>
        <w:rPr>
          <w:bCs/>
          <w:kern w:val="2"/>
          <w:sz w:val="28"/>
          <w:szCs w:val="28"/>
        </w:rPr>
      </w:pPr>
      <w:r w:rsidRPr="00E10A71">
        <w:rPr>
          <w:bCs/>
          <w:kern w:val="2"/>
          <w:sz w:val="28"/>
          <w:szCs w:val="28"/>
        </w:rPr>
        <w:t xml:space="preserve">В 2014 году </w:t>
      </w:r>
      <w:r w:rsidR="00842D6D" w:rsidRPr="00E10A71">
        <w:rPr>
          <w:bCs/>
          <w:kern w:val="2"/>
          <w:sz w:val="28"/>
          <w:szCs w:val="28"/>
        </w:rPr>
        <w:t xml:space="preserve">в </w:t>
      </w:r>
      <w:r w:rsidR="002C1604" w:rsidRPr="00E10A71">
        <w:rPr>
          <w:bCs/>
          <w:kern w:val="2"/>
          <w:sz w:val="28"/>
          <w:szCs w:val="28"/>
        </w:rPr>
        <w:t xml:space="preserve">областном </w:t>
      </w:r>
      <w:r w:rsidRPr="00E10A71">
        <w:rPr>
          <w:bCs/>
          <w:kern w:val="2"/>
          <w:sz w:val="28"/>
          <w:szCs w:val="28"/>
        </w:rPr>
        <w:t>рейтингов</w:t>
      </w:r>
      <w:r w:rsidR="00842D6D" w:rsidRPr="00E10A71">
        <w:rPr>
          <w:bCs/>
          <w:kern w:val="2"/>
          <w:sz w:val="28"/>
          <w:szCs w:val="28"/>
        </w:rPr>
        <w:t>ом</w:t>
      </w:r>
      <w:r w:rsidRPr="00E10A71">
        <w:rPr>
          <w:bCs/>
          <w:kern w:val="2"/>
          <w:sz w:val="28"/>
          <w:szCs w:val="28"/>
        </w:rPr>
        <w:t xml:space="preserve"> конкурс</w:t>
      </w:r>
      <w:r w:rsidR="00842D6D" w:rsidRPr="00E10A71">
        <w:rPr>
          <w:bCs/>
          <w:kern w:val="2"/>
          <w:sz w:val="28"/>
          <w:szCs w:val="28"/>
        </w:rPr>
        <w:t>е</w:t>
      </w:r>
      <w:r w:rsidRPr="00E10A71">
        <w:rPr>
          <w:bCs/>
          <w:kern w:val="2"/>
          <w:sz w:val="28"/>
          <w:szCs w:val="28"/>
        </w:rPr>
        <w:t xml:space="preserve"> «Лучший предприниматель Дона 2014 года», который проходит ежегодно с 2005 года</w:t>
      </w:r>
      <w:r w:rsidR="00842D6D" w:rsidRPr="00E10A71">
        <w:rPr>
          <w:bCs/>
          <w:kern w:val="2"/>
          <w:sz w:val="28"/>
          <w:szCs w:val="28"/>
        </w:rPr>
        <w:t xml:space="preserve"> от Цимлянского района </w:t>
      </w:r>
      <w:r w:rsidR="002C1604" w:rsidRPr="00E10A71">
        <w:rPr>
          <w:bCs/>
          <w:kern w:val="2"/>
          <w:sz w:val="28"/>
          <w:szCs w:val="28"/>
        </w:rPr>
        <w:t>принимала участие</w:t>
      </w:r>
      <w:r w:rsidR="00842D6D" w:rsidRPr="00E10A71">
        <w:rPr>
          <w:bCs/>
          <w:kern w:val="2"/>
          <w:sz w:val="28"/>
          <w:szCs w:val="28"/>
        </w:rPr>
        <w:t xml:space="preserve"> Красноярова С.Н. (ООО «Фортуна-Плюс»)</w:t>
      </w:r>
      <w:r w:rsidRPr="00E10A71">
        <w:rPr>
          <w:bCs/>
          <w:kern w:val="2"/>
          <w:sz w:val="28"/>
          <w:szCs w:val="28"/>
        </w:rPr>
        <w:t xml:space="preserve">. </w:t>
      </w:r>
      <w:r w:rsidR="00842D6D" w:rsidRPr="00E10A71">
        <w:rPr>
          <w:bCs/>
          <w:kern w:val="2"/>
          <w:sz w:val="28"/>
          <w:szCs w:val="28"/>
        </w:rPr>
        <w:t xml:space="preserve">Предприниматель </w:t>
      </w:r>
      <w:r w:rsidRPr="00E10A71">
        <w:rPr>
          <w:bCs/>
          <w:kern w:val="2"/>
          <w:sz w:val="28"/>
          <w:szCs w:val="28"/>
        </w:rPr>
        <w:t>награжден диплом</w:t>
      </w:r>
      <w:r w:rsidR="00842D6D" w:rsidRPr="00E10A71">
        <w:rPr>
          <w:bCs/>
          <w:kern w:val="2"/>
          <w:sz w:val="28"/>
          <w:szCs w:val="28"/>
        </w:rPr>
        <w:t>о</w:t>
      </w:r>
      <w:r w:rsidRPr="00E10A71">
        <w:rPr>
          <w:bCs/>
          <w:kern w:val="2"/>
          <w:sz w:val="28"/>
          <w:szCs w:val="28"/>
        </w:rPr>
        <w:t>м участника</w:t>
      </w:r>
      <w:r w:rsidR="00842D6D" w:rsidRPr="00E10A71">
        <w:rPr>
          <w:bCs/>
          <w:kern w:val="2"/>
          <w:sz w:val="28"/>
          <w:szCs w:val="28"/>
        </w:rPr>
        <w:t xml:space="preserve"> конкурса.</w:t>
      </w:r>
      <w:r w:rsidR="00842D6D">
        <w:rPr>
          <w:bCs/>
          <w:kern w:val="2"/>
          <w:sz w:val="28"/>
          <w:szCs w:val="28"/>
        </w:rPr>
        <w:t xml:space="preserve"> </w:t>
      </w:r>
    </w:p>
    <w:p w:rsidR="009F0518" w:rsidRPr="00D13866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F0518" w:rsidRPr="007C03C5" w:rsidRDefault="009F0518" w:rsidP="009F0518">
      <w:pPr>
        <w:jc w:val="center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 xml:space="preserve">Раздел </w:t>
      </w:r>
      <w:r w:rsidR="002B1073" w:rsidRPr="007C03C5">
        <w:rPr>
          <w:kern w:val="2"/>
          <w:sz w:val="28"/>
          <w:szCs w:val="28"/>
        </w:rPr>
        <w:t>3</w:t>
      </w:r>
      <w:r w:rsidRPr="007C03C5">
        <w:rPr>
          <w:kern w:val="2"/>
          <w:sz w:val="28"/>
          <w:szCs w:val="28"/>
        </w:rPr>
        <w:t xml:space="preserve">. Сведения об использовании бюджетных ассигнований </w:t>
      </w:r>
    </w:p>
    <w:p w:rsidR="009F0518" w:rsidRPr="007C03C5" w:rsidRDefault="009F0518" w:rsidP="009F0518">
      <w:pPr>
        <w:jc w:val="center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>и внебюджетных средств на реализацию Программы</w:t>
      </w:r>
    </w:p>
    <w:p w:rsidR="009F0518" w:rsidRPr="00772E05" w:rsidRDefault="009F0518" w:rsidP="009F0518">
      <w:pPr>
        <w:tabs>
          <w:tab w:val="left" w:pos="1276"/>
        </w:tabs>
        <w:ind w:firstLine="709"/>
        <w:jc w:val="both"/>
        <w:rPr>
          <w:kern w:val="2"/>
        </w:rPr>
      </w:pPr>
    </w:p>
    <w:p w:rsidR="009F0518" w:rsidRPr="007C03C5" w:rsidRDefault="009F0518" w:rsidP="009F0518">
      <w:pPr>
        <w:ind w:firstLine="709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 xml:space="preserve">Плановый объем финансирования в 2014 году составляет </w:t>
      </w:r>
      <w:r w:rsidR="007C03C5" w:rsidRPr="007C03C5">
        <w:rPr>
          <w:sz w:val="28"/>
          <w:szCs w:val="28"/>
        </w:rPr>
        <w:t>278470,1</w:t>
      </w:r>
      <w:r w:rsidR="007C6BF1">
        <w:rPr>
          <w:sz w:val="28"/>
          <w:szCs w:val="28"/>
        </w:rPr>
        <w:t xml:space="preserve"> </w:t>
      </w:r>
      <w:r w:rsidRPr="007C03C5">
        <w:rPr>
          <w:kern w:val="2"/>
          <w:sz w:val="28"/>
          <w:szCs w:val="28"/>
        </w:rPr>
        <w:t xml:space="preserve">тыс. рублей, в том числе: </w:t>
      </w:r>
    </w:p>
    <w:p w:rsidR="007C03C5" w:rsidRPr="007C03C5" w:rsidRDefault="007C03C5" w:rsidP="007C03C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>средства местного бюджета – 400,0 тыс. рублей;</w:t>
      </w:r>
    </w:p>
    <w:p w:rsidR="009F0518" w:rsidRPr="007C03C5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>средства областного бюджета – 1 1</w:t>
      </w:r>
      <w:r w:rsidR="007C03C5" w:rsidRPr="007C03C5">
        <w:rPr>
          <w:kern w:val="2"/>
          <w:sz w:val="28"/>
          <w:szCs w:val="28"/>
        </w:rPr>
        <w:t>14</w:t>
      </w:r>
      <w:r w:rsidRPr="007C03C5">
        <w:rPr>
          <w:kern w:val="2"/>
          <w:sz w:val="28"/>
          <w:szCs w:val="28"/>
        </w:rPr>
        <w:t>,</w:t>
      </w:r>
      <w:r w:rsidR="007C03C5" w:rsidRPr="007C03C5">
        <w:rPr>
          <w:kern w:val="2"/>
          <w:sz w:val="28"/>
          <w:szCs w:val="28"/>
        </w:rPr>
        <w:t>0</w:t>
      </w:r>
      <w:r w:rsidRPr="007C03C5">
        <w:rPr>
          <w:kern w:val="2"/>
          <w:sz w:val="28"/>
          <w:szCs w:val="28"/>
        </w:rPr>
        <w:t xml:space="preserve"> тыс. рублей;</w:t>
      </w:r>
    </w:p>
    <w:p w:rsidR="009F0518" w:rsidRPr="007C03C5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 xml:space="preserve">средства федерального бюджета – </w:t>
      </w:r>
      <w:r w:rsidR="007C03C5" w:rsidRPr="007C03C5">
        <w:rPr>
          <w:kern w:val="2"/>
          <w:sz w:val="28"/>
          <w:szCs w:val="28"/>
        </w:rPr>
        <w:t>4 456</w:t>
      </w:r>
      <w:r w:rsidRPr="007C03C5">
        <w:rPr>
          <w:kern w:val="2"/>
          <w:sz w:val="28"/>
          <w:szCs w:val="28"/>
        </w:rPr>
        <w:t>,</w:t>
      </w:r>
      <w:r w:rsidR="007C03C5" w:rsidRPr="007C03C5">
        <w:rPr>
          <w:kern w:val="2"/>
          <w:sz w:val="28"/>
          <w:szCs w:val="28"/>
        </w:rPr>
        <w:t>1</w:t>
      </w:r>
      <w:r w:rsidRPr="007C03C5">
        <w:rPr>
          <w:kern w:val="2"/>
          <w:sz w:val="28"/>
          <w:szCs w:val="28"/>
        </w:rPr>
        <w:t xml:space="preserve"> тыс. рублей;</w:t>
      </w:r>
    </w:p>
    <w:p w:rsidR="009F0518" w:rsidRPr="007C03C5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 xml:space="preserve">средства внебюджетных источников – </w:t>
      </w:r>
      <w:r w:rsidR="007C03C5" w:rsidRPr="007C03C5">
        <w:rPr>
          <w:sz w:val="28"/>
          <w:szCs w:val="28"/>
        </w:rPr>
        <w:t>272</w:t>
      </w:r>
      <w:r w:rsidR="007C03C5" w:rsidRPr="007C03C5">
        <w:rPr>
          <w:sz w:val="24"/>
          <w:szCs w:val="24"/>
        </w:rPr>
        <w:t> </w:t>
      </w:r>
      <w:r w:rsidR="007C03C5" w:rsidRPr="007C03C5">
        <w:rPr>
          <w:sz w:val="28"/>
          <w:szCs w:val="28"/>
        </w:rPr>
        <w:t xml:space="preserve">500,0 </w:t>
      </w:r>
      <w:r w:rsidRPr="007C03C5">
        <w:rPr>
          <w:kern w:val="2"/>
          <w:sz w:val="28"/>
          <w:szCs w:val="28"/>
        </w:rPr>
        <w:t>тыс. рублей.</w:t>
      </w:r>
    </w:p>
    <w:p w:rsidR="007C6BF1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 xml:space="preserve">Исполнение по Программе за счет бюджетных источников составило </w:t>
      </w:r>
    </w:p>
    <w:p w:rsidR="009F0518" w:rsidRPr="007C03C5" w:rsidRDefault="007C03C5" w:rsidP="007C6BF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 xml:space="preserve">5 970,1 </w:t>
      </w:r>
      <w:r w:rsidR="009F0518" w:rsidRPr="007C03C5">
        <w:rPr>
          <w:kern w:val="2"/>
          <w:sz w:val="28"/>
          <w:szCs w:val="28"/>
        </w:rPr>
        <w:t xml:space="preserve"> тыс. рублей или </w:t>
      </w:r>
      <w:r w:rsidRPr="007C03C5">
        <w:rPr>
          <w:kern w:val="2"/>
          <w:sz w:val="28"/>
          <w:szCs w:val="28"/>
        </w:rPr>
        <w:t>100</w:t>
      </w:r>
      <w:r w:rsidR="009F0518" w:rsidRPr="007C03C5">
        <w:rPr>
          <w:kern w:val="2"/>
          <w:sz w:val="28"/>
          <w:szCs w:val="28"/>
        </w:rPr>
        <w:t xml:space="preserve"> процент</w:t>
      </w:r>
      <w:r w:rsidRPr="007C03C5">
        <w:rPr>
          <w:kern w:val="2"/>
          <w:sz w:val="28"/>
          <w:szCs w:val="28"/>
        </w:rPr>
        <w:t>ов.</w:t>
      </w:r>
    </w:p>
    <w:p w:rsidR="009F0518" w:rsidRPr="007C03C5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 xml:space="preserve">Исполнение по Программе за счет внебюджетных источников составило </w:t>
      </w:r>
      <w:r w:rsidR="007C03C5" w:rsidRPr="007C03C5">
        <w:rPr>
          <w:sz w:val="28"/>
          <w:szCs w:val="28"/>
        </w:rPr>
        <w:t>272</w:t>
      </w:r>
      <w:r w:rsidR="007C03C5" w:rsidRPr="007C03C5">
        <w:rPr>
          <w:sz w:val="24"/>
          <w:szCs w:val="24"/>
        </w:rPr>
        <w:t> </w:t>
      </w:r>
      <w:r w:rsidR="007C03C5" w:rsidRPr="007C03C5">
        <w:rPr>
          <w:sz w:val="28"/>
          <w:szCs w:val="28"/>
        </w:rPr>
        <w:t xml:space="preserve">500,0 </w:t>
      </w:r>
      <w:r w:rsidRPr="007C03C5">
        <w:rPr>
          <w:kern w:val="2"/>
          <w:sz w:val="28"/>
          <w:szCs w:val="28"/>
        </w:rPr>
        <w:t xml:space="preserve">тыс. рублей или </w:t>
      </w:r>
      <w:r w:rsidR="007C03C5" w:rsidRPr="007C03C5">
        <w:rPr>
          <w:kern w:val="2"/>
          <w:sz w:val="28"/>
          <w:szCs w:val="28"/>
        </w:rPr>
        <w:t>100</w:t>
      </w:r>
      <w:r w:rsidRPr="007C03C5">
        <w:rPr>
          <w:kern w:val="2"/>
          <w:sz w:val="28"/>
          <w:szCs w:val="28"/>
        </w:rPr>
        <w:t xml:space="preserve"> процент</w:t>
      </w:r>
      <w:r w:rsidR="007C03C5" w:rsidRPr="007C03C5">
        <w:rPr>
          <w:kern w:val="2"/>
          <w:sz w:val="28"/>
          <w:szCs w:val="28"/>
        </w:rPr>
        <w:t>ов</w:t>
      </w:r>
      <w:r w:rsidRPr="007C03C5">
        <w:rPr>
          <w:kern w:val="2"/>
          <w:sz w:val="28"/>
          <w:szCs w:val="28"/>
        </w:rPr>
        <w:t>.</w:t>
      </w:r>
    </w:p>
    <w:p w:rsidR="009F0518" w:rsidRPr="00DF77BB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Программы представлены в приложении № 2.</w:t>
      </w:r>
    </w:p>
    <w:p w:rsidR="009F0518" w:rsidRPr="00D13866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F0518" w:rsidRPr="006340F9" w:rsidRDefault="009F0518" w:rsidP="009F0518">
      <w:pPr>
        <w:jc w:val="center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t xml:space="preserve">Раздел </w:t>
      </w:r>
      <w:r w:rsidR="00650139">
        <w:rPr>
          <w:kern w:val="2"/>
          <w:sz w:val="28"/>
          <w:szCs w:val="28"/>
        </w:rPr>
        <w:t>4</w:t>
      </w:r>
      <w:r w:rsidRPr="006340F9">
        <w:rPr>
          <w:kern w:val="2"/>
          <w:sz w:val="28"/>
          <w:szCs w:val="28"/>
        </w:rPr>
        <w:t xml:space="preserve">. Сведения о достижении значений показателей (индикаторов) </w:t>
      </w:r>
    </w:p>
    <w:p w:rsidR="009F0518" w:rsidRPr="006340F9" w:rsidRDefault="009F0518" w:rsidP="00B0692E">
      <w:pPr>
        <w:jc w:val="center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t>Программы, подпрограмм Программы за 2014 год</w:t>
      </w:r>
    </w:p>
    <w:p w:rsidR="009F0518" w:rsidRPr="00DF77BB" w:rsidRDefault="009F0518" w:rsidP="009F05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t>Результаты реализация основных мероприятий Программы и подпрограмм Программы в 2014 году характеризуются следующими значениями показателей (индикаторов):</w:t>
      </w:r>
    </w:p>
    <w:p w:rsidR="009F0518" w:rsidRPr="00013199" w:rsidRDefault="009F0518" w:rsidP="009F051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3199">
        <w:rPr>
          <w:kern w:val="2"/>
          <w:sz w:val="28"/>
          <w:szCs w:val="28"/>
        </w:rPr>
        <w:lastRenderedPageBreak/>
        <w:t xml:space="preserve">темп роста объема инвестиций в основной капитал за счет всех источников финансирования к предыдущему году в сопоставимых ценах – </w:t>
      </w:r>
      <w:r w:rsidR="00013199" w:rsidRPr="00013199">
        <w:rPr>
          <w:kern w:val="2"/>
          <w:sz w:val="28"/>
          <w:szCs w:val="28"/>
        </w:rPr>
        <w:t>90,42</w:t>
      </w:r>
      <w:r w:rsidRPr="00013199">
        <w:rPr>
          <w:kern w:val="2"/>
          <w:sz w:val="28"/>
          <w:szCs w:val="28"/>
        </w:rPr>
        <w:t xml:space="preserve"> процента;</w:t>
      </w:r>
    </w:p>
    <w:p w:rsidR="000F3CD3" w:rsidRPr="00DF77BB" w:rsidRDefault="000F3CD3" w:rsidP="000F3C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3199">
        <w:rPr>
          <w:kern w:val="2"/>
          <w:sz w:val="28"/>
          <w:szCs w:val="28"/>
        </w:rPr>
        <w:t>доля среднесписочной</w:t>
      </w:r>
      <w:r w:rsidRPr="006340F9">
        <w:rPr>
          <w:kern w:val="2"/>
          <w:sz w:val="28"/>
          <w:szCs w:val="28"/>
        </w:rPr>
        <w:t xml:space="preserve">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 – 23,0 процента;</w:t>
      </w:r>
    </w:p>
    <w:p w:rsidR="000F3CD3" w:rsidRPr="00013199" w:rsidRDefault="000F3CD3" w:rsidP="000F3C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3199">
        <w:rPr>
          <w:kern w:val="2"/>
          <w:sz w:val="28"/>
          <w:szCs w:val="28"/>
        </w:rPr>
        <w:t xml:space="preserve">объем инвестиций в основной капитал (за исключением бюджетных средств) – </w:t>
      </w:r>
      <w:r w:rsidR="00013199" w:rsidRPr="00013199">
        <w:rPr>
          <w:kern w:val="2"/>
          <w:sz w:val="28"/>
          <w:szCs w:val="28"/>
        </w:rPr>
        <w:t>754,77</w:t>
      </w:r>
      <w:r w:rsidRPr="00013199">
        <w:rPr>
          <w:kern w:val="2"/>
          <w:sz w:val="28"/>
          <w:szCs w:val="28"/>
        </w:rPr>
        <w:t xml:space="preserve"> млн. рублей;</w:t>
      </w:r>
    </w:p>
    <w:p w:rsidR="000F3CD3" w:rsidRPr="006340F9" w:rsidRDefault="000F3CD3" w:rsidP="000F3C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3199">
        <w:rPr>
          <w:kern w:val="2"/>
          <w:sz w:val="28"/>
          <w:szCs w:val="28"/>
        </w:rPr>
        <w:t>темп роста оборота малых</w:t>
      </w:r>
      <w:r w:rsidRPr="006340F9">
        <w:rPr>
          <w:kern w:val="2"/>
          <w:sz w:val="28"/>
          <w:szCs w:val="28"/>
        </w:rPr>
        <w:t xml:space="preserve"> и средних предприятий Цимлянского района – 128,7 процента;</w:t>
      </w:r>
    </w:p>
    <w:p w:rsidR="009F0518" w:rsidRPr="00DF77BB" w:rsidRDefault="009F0518" w:rsidP="009F0518">
      <w:pPr>
        <w:ind w:firstLine="709"/>
        <w:jc w:val="both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t xml:space="preserve">количество субъектов малого и среднего предпринимательства  в расчете на 1 тыс. человек населения </w:t>
      </w:r>
      <w:r w:rsidR="00A321C0" w:rsidRPr="006340F9">
        <w:rPr>
          <w:kern w:val="2"/>
          <w:sz w:val="28"/>
          <w:szCs w:val="28"/>
        </w:rPr>
        <w:t>Цимлянского района</w:t>
      </w:r>
      <w:r w:rsidRPr="006340F9">
        <w:rPr>
          <w:kern w:val="2"/>
          <w:sz w:val="28"/>
          <w:szCs w:val="28"/>
        </w:rPr>
        <w:t xml:space="preserve"> – </w:t>
      </w:r>
      <w:r w:rsidR="00A321C0" w:rsidRPr="006340F9">
        <w:rPr>
          <w:kern w:val="2"/>
          <w:sz w:val="28"/>
          <w:szCs w:val="28"/>
        </w:rPr>
        <w:t>36,2</w:t>
      </w:r>
      <w:r w:rsidRPr="006340F9">
        <w:rPr>
          <w:kern w:val="2"/>
          <w:sz w:val="28"/>
          <w:szCs w:val="28"/>
        </w:rPr>
        <w:t xml:space="preserve"> единицы;</w:t>
      </w:r>
    </w:p>
    <w:p w:rsidR="009F0518" w:rsidRPr="007C03C5" w:rsidRDefault="009F0518" w:rsidP="009F051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03C5">
        <w:rPr>
          <w:kern w:val="2"/>
          <w:sz w:val="28"/>
          <w:szCs w:val="28"/>
        </w:rPr>
        <w:t xml:space="preserve">Сведения о достижении значений показателей (индикаторов) Программы, подпрограмм Программы приведены в </w:t>
      </w:r>
      <w:r w:rsidRPr="007C03C5">
        <w:rPr>
          <w:bCs/>
          <w:kern w:val="2"/>
          <w:sz w:val="28"/>
          <w:szCs w:val="28"/>
        </w:rPr>
        <w:t>приложении</w:t>
      </w:r>
      <w:r w:rsidRPr="007C03C5">
        <w:rPr>
          <w:kern w:val="2"/>
          <w:sz w:val="28"/>
          <w:szCs w:val="28"/>
        </w:rPr>
        <w:t xml:space="preserve"> № </w:t>
      </w:r>
      <w:r w:rsidR="007C03C5" w:rsidRPr="007C03C5">
        <w:rPr>
          <w:kern w:val="2"/>
          <w:sz w:val="28"/>
          <w:szCs w:val="28"/>
        </w:rPr>
        <w:t>1</w:t>
      </w:r>
      <w:r w:rsidRPr="007C03C5">
        <w:rPr>
          <w:kern w:val="2"/>
          <w:sz w:val="28"/>
          <w:szCs w:val="28"/>
        </w:rPr>
        <w:t>.</w:t>
      </w:r>
    </w:p>
    <w:p w:rsidR="007C6BF1" w:rsidRPr="00B0692E" w:rsidRDefault="007C6BF1" w:rsidP="00B0692E">
      <w:pPr>
        <w:tabs>
          <w:tab w:val="left" w:pos="1276"/>
        </w:tabs>
        <w:autoSpaceDE w:val="0"/>
        <w:autoSpaceDN w:val="0"/>
        <w:adjustRightInd w:val="0"/>
        <w:jc w:val="both"/>
        <w:rPr>
          <w:kern w:val="2"/>
        </w:rPr>
      </w:pPr>
    </w:p>
    <w:p w:rsidR="009F0518" w:rsidRPr="00DF77BB" w:rsidRDefault="009F0518" w:rsidP="009F0518">
      <w:pPr>
        <w:tabs>
          <w:tab w:val="left" w:pos="332"/>
        </w:tabs>
        <w:jc w:val="center"/>
        <w:rPr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t xml:space="preserve">Раздел </w:t>
      </w:r>
      <w:r w:rsidR="00650139">
        <w:rPr>
          <w:kern w:val="2"/>
          <w:sz w:val="28"/>
          <w:szCs w:val="28"/>
        </w:rPr>
        <w:t>5</w:t>
      </w:r>
      <w:r w:rsidRPr="00DF77BB">
        <w:rPr>
          <w:kern w:val="2"/>
          <w:sz w:val="28"/>
          <w:szCs w:val="28"/>
        </w:rPr>
        <w:t xml:space="preserve">. Информация о внесенных </w:t>
      </w:r>
      <w:r w:rsidRPr="00DF77BB">
        <w:rPr>
          <w:kern w:val="2"/>
          <w:sz w:val="28"/>
          <w:szCs w:val="28"/>
        </w:rPr>
        <w:br/>
        <w:t>ответственным исполнителем изменениях в Программу</w:t>
      </w:r>
    </w:p>
    <w:p w:rsidR="009F0518" w:rsidRPr="00B0692E" w:rsidRDefault="009F0518" w:rsidP="009F0518">
      <w:pPr>
        <w:tabs>
          <w:tab w:val="left" w:pos="1276"/>
        </w:tabs>
        <w:jc w:val="center"/>
        <w:rPr>
          <w:kern w:val="2"/>
        </w:rPr>
      </w:pPr>
    </w:p>
    <w:p w:rsidR="009F0518" w:rsidRPr="00DF77BB" w:rsidRDefault="009F0518" w:rsidP="009F051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t xml:space="preserve">В течение 2014 года ответственным исполнителем в Программу внесены </w:t>
      </w:r>
      <w:r w:rsidR="004D2970">
        <w:rPr>
          <w:kern w:val="2"/>
          <w:sz w:val="28"/>
          <w:szCs w:val="28"/>
        </w:rPr>
        <w:t>два</w:t>
      </w:r>
      <w:r w:rsidRPr="00DF77BB">
        <w:rPr>
          <w:kern w:val="2"/>
          <w:sz w:val="28"/>
          <w:szCs w:val="28"/>
        </w:rPr>
        <w:t xml:space="preserve"> изменени</w:t>
      </w:r>
      <w:r w:rsidR="004D2970">
        <w:rPr>
          <w:kern w:val="2"/>
          <w:sz w:val="28"/>
          <w:szCs w:val="28"/>
        </w:rPr>
        <w:t>я</w:t>
      </w:r>
      <w:r w:rsidRPr="00DF77BB">
        <w:rPr>
          <w:kern w:val="2"/>
          <w:sz w:val="28"/>
          <w:szCs w:val="28"/>
        </w:rPr>
        <w:t xml:space="preserve"> (постановления </w:t>
      </w:r>
      <w:r w:rsidR="004D2970">
        <w:rPr>
          <w:kern w:val="2"/>
          <w:sz w:val="28"/>
          <w:szCs w:val="28"/>
        </w:rPr>
        <w:t>Администрации Цимлянского района</w:t>
      </w:r>
      <w:r w:rsidR="002B0EB5">
        <w:rPr>
          <w:kern w:val="2"/>
          <w:sz w:val="28"/>
          <w:szCs w:val="28"/>
        </w:rPr>
        <w:t xml:space="preserve"> о</w:t>
      </w:r>
      <w:r w:rsidRPr="00DF77BB">
        <w:rPr>
          <w:bCs/>
          <w:kern w:val="2"/>
          <w:sz w:val="28"/>
          <w:szCs w:val="28"/>
        </w:rPr>
        <w:t xml:space="preserve">т </w:t>
      </w:r>
      <w:r w:rsidR="002B0EB5">
        <w:rPr>
          <w:bCs/>
          <w:kern w:val="2"/>
          <w:sz w:val="28"/>
          <w:szCs w:val="28"/>
        </w:rPr>
        <w:t>11</w:t>
      </w:r>
      <w:r w:rsidRPr="00DF77BB">
        <w:rPr>
          <w:bCs/>
          <w:kern w:val="2"/>
          <w:sz w:val="28"/>
          <w:szCs w:val="28"/>
        </w:rPr>
        <w:t xml:space="preserve">.03.2014 № </w:t>
      </w:r>
      <w:r w:rsidR="002B0EB5">
        <w:rPr>
          <w:bCs/>
          <w:kern w:val="2"/>
          <w:sz w:val="28"/>
          <w:szCs w:val="28"/>
        </w:rPr>
        <w:t>217</w:t>
      </w:r>
      <w:r w:rsidRPr="00DF77BB">
        <w:rPr>
          <w:bCs/>
          <w:kern w:val="2"/>
          <w:sz w:val="28"/>
          <w:szCs w:val="28"/>
        </w:rPr>
        <w:t>, от 1</w:t>
      </w:r>
      <w:r w:rsidR="002B0EB5">
        <w:rPr>
          <w:bCs/>
          <w:kern w:val="2"/>
          <w:sz w:val="28"/>
          <w:szCs w:val="28"/>
        </w:rPr>
        <w:t>9</w:t>
      </w:r>
      <w:r w:rsidRPr="00DF77BB">
        <w:rPr>
          <w:bCs/>
          <w:kern w:val="2"/>
          <w:sz w:val="28"/>
          <w:szCs w:val="28"/>
        </w:rPr>
        <w:t>.0</w:t>
      </w:r>
      <w:r w:rsidR="002B0EB5">
        <w:rPr>
          <w:bCs/>
          <w:kern w:val="2"/>
          <w:sz w:val="28"/>
          <w:szCs w:val="28"/>
        </w:rPr>
        <w:t>8</w:t>
      </w:r>
      <w:r w:rsidRPr="00DF77BB">
        <w:rPr>
          <w:bCs/>
          <w:kern w:val="2"/>
          <w:sz w:val="28"/>
          <w:szCs w:val="28"/>
        </w:rPr>
        <w:t xml:space="preserve">.2014 № </w:t>
      </w:r>
      <w:r w:rsidR="002B0EB5">
        <w:rPr>
          <w:bCs/>
          <w:kern w:val="2"/>
          <w:sz w:val="28"/>
          <w:szCs w:val="28"/>
        </w:rPr>
        <w:t>839</w:t>
      </w:r>
      <w:r w:rsidRPr="00DF77BB">
        <w:rPr>
          <w:bCs/>
          <w:kern w:val="2"/>
          <w:sz w:val="28"/>
          <w:szCs w:val="28"/>
        </w:rPr>
        <w:t>):</w:t>
      </w:r>
    </w:p>
    <w:p w:rsidR="00100463" w:rsidRDefault="009F0518" w:rsidP="00100463">
      <w:pPr>
        <w:spacing w:before="75" w:after="75"/>
        <w:ind w:firstLine="851"/>
        <w:jc w:val="both"/>
        <w:rPr>
          <w:kern w:val="2"/>
          <w:sz w:val="28"/>
          <w:szCs w:val="28"/>
        </w:rPr>
      </w:pPr>
      <w:r w:rsidRPr="00100463">
        <w:rPr>
          <w:kern w:val="2"/>
          <w:sz w:val="28"/>
          <w:szCs w:val="28"/>
        </w:rPr>
        <w:t xml:space="preserve">В целях приведения </w:t>
      </w:r>
      <w:r w:rsidR="004636B7" w:rsidRPr="00100463">
        <w:rPr>
          <w:kern w:val="2"/>
          <w:sz w:val="28"/>
          <w:szCs w:val="28"/>
        </w:rPr>
        <w:t>муниципаль</w:t>
      </w:r>
      <w:r w:rsidRPr="00100463">
        <w:rPr>
          <w:kern w:val="2"/>
          <w:sz w:val="28"/>
          <w:szCs w:val="28"/>
        </w:rPr>
        <w:t xml:space="preserve">ной программы </w:t>
      </w:r>
      <w:r w:rsidR="004636B7" w:rsidRPr="00100463">
        <w:rPr>
          <w:sz w:val="28"/>
          <w:szCs w:val="28"/>
        </w:rPr>
        <w:t xml:space="preserve">Цимлянского района </w:t>
      </w:r>
      <w:r w:rsidRPr="00100463">
        <w:rPr>
          <w:kern w:val="2"/>
          <w:sz w:val="28"/>
          <w:szCs w:val="28"/>
        </w:rPr>
        <w:t xml:space="preserve">«Экономическое развитие и инновационная экономика» в соответствие с </w:t>
      </w:r>
      <w:r w:rsidR="0015771D" w:rsidRPr="00100463">
        <w:rPr>
          <w:sz w:val="28"/>
          <w:szCs w:val="28"/>
        </w:rPr>
        <w:t>решением Собрания депутатов Цимлянского района от 17.12.2013г. № 145 «О бюджете Цимлянского района на 2014 год и на плановый период 2015 и 2016 годов»</w:t>
      </w:r>
      <w:r w:rsidR="000100DA">
        <w:rPr>
          <w:sz w:val="28"/>
          <w:szCs w:val="28"/>
        </w:rPr>
        <w:t>;</w:t>
      </w:r>
      <w:r w:rsidR="00100463">
        <w:rPr>
          <w:kern w:val="2"/>
          <w:sz w:val="28"/>
          <w:szCs w:val="28"/>
        </w:rPr>
        <w:t xml:space="preserve"> </w:t>
      </w:r>
    </w:p>
    <w:p w:rsidR="00100463" w:rsidRPr="00690E65" w:rsidRDefault="00100463" w:rsidP="00100463">
      <w:pPr>
        <w:spacing w:before="75" w:after="75"/>
        <w:ind w:firstLine="851"/>
        <w:jc w:val="both"/>
        <w:rPr>
          <w:sz w:val="28"/>
          <w:szCs w:val="28"/>
        </w:rPr>
      </w:pPr>
      <w:r w:rsidRPr="00100463">
        <w:rPr>
          <w:kern w:val="2"/>
          <w:sz w:val="28"/>
          <w:szCs w:val="28"/>
        </w:rPr>
        <w:t xml:space="preserve">В целях приведения муниципальной программы </w:t>
      </w:r>
      <w:r w:rsidRPr="00100463">
        <w:rPr>
          <w:sz w:val="28"/>
          <w:szCs w:val="28"/>
        </w:rPr>
        <w:t xml:space="preserve">Цимлянского района </w:t>
      </w:r>
      <w:r w:rsidRPr="00100463">
        <w:rPr>
          <w:kern w:val="2"/>
          <w:sz w:val="28"/>
          <w:szCs w:val="28"/>
        </w:rPr>
        <w:t xml:space="preserve">«Экономическое развитие и инновационная экономика» в соответствие с </w:t>
      </w:r>
      <w:r w:rsidRPr="00E266AA">
        <w:rPr>
          <w:sz w:val="28"/>
          <w:szCs w:val="28"/>
        </w:rPr>
        <w:t xml:space="preserve">решением Собрания депутатов Цимлянского района от 29.04.2014г. № 163 «О </w:t>
      </w:r>
      <w:r>
        <w:rPr>
          <w:sz w:val="28"/>
          <w:szCs w:val="28"/>
        </w:rPr>
        <w:t xml:space="preserve">внесении изменений в решение Собрания депутатов Цимлянского района от 17.12.2014г. № 145 «О </w:t>
      </w:r>
      <w:r w:rsidRPr="00E266AA">
        <w:rPr>
          <w:sz w:val="28"/>
          <w:szCs w:val="28"/>
        </w:rPr>
        <w:t>бюджете Цимлянского района на 2014 год и на плановый период 2015 и 2016 годов»</w:t>
      </w:r>
      <w:r w:rsidR="000100DA">
        <w:rPr>
          <w:sz w:val="28"/>
          <w:szCs w:val="28"/>
        </w:rPr>
        <w:t>.</w:t>
      </w:r>
    </w:p>
    <w:p w:rsidR="009F0518" w:rsidRPr="00B0692E" w:rsidRDefault="009F0518" w:rsidP="000100D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F77BB">
        <w:rPr>
          <w:kern w:val="2"/>
          <w:sz w:val="28"/>
          <w:szCs w:val="28"/>
        </w:rPr>
        <w:t xml:space="preserve"> </w:t>
      </w:r>
    </w:p>
    <w:p w:rsidR="009F0518" w:rsidRPr="00DF77BB" w:rsidRDefault="009F0518" w:rsidP="009F0518">
      <w:pPr>
        <w:tabs>
          <w:tab w:val="left" w:pos="332"/>
          <w:tab w:val="left" w:pos="1134"/>
        </w:tabs>
        <w:spacing w:line="228" w:lineRule="auto"/>
        <w:jc w:val="center"/>
        <w:rPr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t xml:space="preserve">Раздел </w:t>
      </w:r>
      <w:r w:rsidR="00650139">
        <w:rPr>
          <w:kern w:val="2"/>
          <w:sz w:val="28"/>
          <w:szCs w:val="28"/>
        </w:rPr>
        <w:t>6</w:t>
      </w:r>
      <w:r w:rsidRPr="00DF77BB">
        <w:rPr>
          <w:kern w:val="2"/>
          <w:sz w:val="28"/>
          <w:szCs w:val="28"/>
        </w:rPr>
        <w:t>. Результаты оценки эффективности реализации Госпрограммы</w:t>
      </w:r>
      <w:r w:rsidRPr="00DF77BB">
        <w:rPr>
          <w:kern w:val="2"/>
          <w:sz w:val="28"/>
          <w:szCs w:val="28"/>
        </w:rPr>
        <w:br/>
        <w:t>в 2014 году, в том числе бюджетной эффективности</w:t>
      </w:r>
    </w:p>
    <w:p w:rsidR="009F0518" w:rsidRPr="00DF77BB" w:rsidRDefault="009F0518" w:rsidP="009F0518">
      <w:pPr>
        <w:tabs>
          <w:tab w:val="left" w:pos="1276"/>
        </w:tabs>
        <w:spacing w:line="228" w:lineRule="auto"/>
        <w:jc w:val="center"/>
        <w:rPr>
          <w:kern w:val="2"/>
          <w:sz w:val="28"/>
          <w:szCs w:val="28"/>
        </w:rPr>
      </w:pPr>
    </w:p>
    <w:p w:rsidR="009F0518" w:rsidRPr="00DF77BB" w:rsidRDefault="009F0518" w:rsidP="009F0518">
      <w:pPr>
        <w:tabs>
          <w:tab w:val="left" w:pos="142"/>
        </w:tabs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t>Оценка эффективности реализации Программы в 2014 году включает оценку:</w:t>
      </w:r>
    </w:p>
    <w:p w:rsidR="009F0518" w:rsidRPr="00DF77BB" w:rsidRDefault="009F0518" w:rsidP="00260CB7">
      <w:pPr>
        <w:numPr>
          <w:ilvl w:val="0"/>
          <w:numId w:val="3"/>
        </w:numPr>
        <w:spacing w:line="228" w:lineRule="auto"/>
        <w:jc w:val="both"/>
        <w:rPr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t>Степени достижения целей и решения задач Программы в целом путем сопоставления фактически достигнутых значений индикаторов Программы и их плановых значений:</w:t>
      </w:r>
    </w:p>
    <w:p w:rsidR="009F0518" w:rsidRPr="00DF77BB" w:rsidRDefault="009F0518" w:rsidP="009F051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36FE1">
        <w:rPr>
          <w:kern w:val="2"/>
          <w:sz w:val="28"/>
          <w:szCs w:val="28"/>
        </w:rPr>
        <w:t xml:space="preserve">значение по показателю (индикатору) 1 равно </w:t>
      </w:r>
      <w:r w:rsidR="00636FE1" w:rsidRPr="00636FE1">
        <w:rPr>
          <w:kern w:val="2"/>
          <w:sz w:val="28"/>
          <w:szCs w:val="28"/>
        </w:rPr>
        <w:t>86,7</w:t>
      </w:r>
      <w:r w:rsidRPr="00636FE1">
        <w:rPr>
          <w:kern w:val="2"/>
          <w:sz w:val="28"/>
          <w:szCs w:val="28"/>
        </w:rPr>
        <w:t xml:space="preserve"> процента;</w:t>
      </w:r>
    </w:p>
    <w:p w:rsidR="009F0518" w:rsidRPr="00DF77BB" w:rsidRDefault="009F0518" w:rsidP="009F051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t xml:space="preserve">значение по показателю (индикатору) 2 равно </w:t>
      </w:r>
      <w:r w:rsidR="000F3CD3" w:rsidRPr="006340F9">
        <w:rPr>
          <w:kern w:val="2"/>
          <w:sz w:val="28"/>
          <w:szCs w:val="28"/>
        </w:rPr>
        <w:t>104,5</w:t>
      </w:r>
      <w:r w:rsidRPr="006340F9">
        <w:rPr>
          <w:kern w:val="2"/>
          <w:sz w:val="28"/>
          <w:szCs w:val="28"/>
        </w:rPr>
        <w:t xml:space="preserve"> процента;</w:t>
      </w:r>
    </w:p>
    <w:p w:rsidR="009F0518" w:rsidRPr="00DF77BB" w:rsidRDefault="009F0518" w:rsidP="009F051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B26CA0">
        <w:rPr>
          <w:kern w:val="2"/>
          <w:sz w:val="28"/>
          <w:szCs w:val="28"/>
        </w:rPr>
        <w:t xml:space="preserve">значение по показателю (индикатору) 3 равно </w:t>
      </w:r>
      <w:r w:rsidR="00B26CA0" w:rsidRPr="00B26CA0">
        <w:rPr>
          <w:kern w:val="2"/>
          <w:sz w:val="28"/>
          <w:szCs w:val="28"/>
        </w:rPr>
        <w:t>50,</w:t>
      </w:r>
      <w:r w:rsidRPr="00B26CA0">
        <w:rPr>
          <w:kern w:val="2"/>
          <w:sz w:val="28"/>
          <w:szCs w:val="28"/>
        </w:rPr>
        <w:t>9 процента;</w:t>
      </w:r>
    </w:p>
    <w:p w:rsidR="009F0518" w:rsidRPr="006340F9" w:rsidRDefault="009F0518" w:rsidP="009F051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t xml:space="preserve">значение по показателю (индикатору) 4 равно </w:t>
      </w:r>
      <w:r w:rsidR="000F3CD3" w:rsidRPr="006340F9">
        <w:rPr>
          <w:kern w:val="2"/>
          <w:sz w:val="28"/>
          <w:szCs w:val="28"/>
        </w:rPr>
        <w:t>120,8</w:t>
      </w:r>
      <w:r w:rsidRPr="006340F9">
        <w:rPr>
          <w:kern w:val="2"/>
          <w:sz w:val="28"/>
          <w:szCs w:val="28"/>
        </w:rPr>
        <w:t xml:space="preserve"> процента;</w:t>
      </w:r>
    </w:p>
    <w:p w:rsidR="009F0518" w:rsidRPr="006340F9" w:rsidRDefault="009F0518" w:rsidP="009F051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lastRenderedPageBreak/>
        <w:t xml:space="preserve">значение по показателю (индикатору) 5 равно </w:t>
      </w:r>
      <w:r w:rsidR="000F3CD3" w:rsidRPr="006340F9">
        <w:rPr>
          <w:kern w:val="2"/>
          <w:sz w:val="28"/>
          <w:szCs w:val="28"/>
        </w:rPr>
        <w:t>95,3</w:t>
      </w:r>
      <w:r w:rsidRPr="006340F9">
        <w:rPr>
          <w:kern w:val="2"/>
          <w:sz w:val="28"/>
          <w:szCs w:val="28"/>
        </w:rPr>
        <w:t xml:space="preserve"> процента;</w:t>
      </w:r>
    </w:p>
    <w:p w:rsidR="009F0518" w:rsidRPr="00DF77BB" w:rsidRDefault="009F0518" w:rsidP="009F0518">
      <w:pPr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t xml:space="preserve">Значения по показателям 1, 3, 5 не соответствуют нормативному (менее 100 процентов), недостижение плановых значений вызвано объективными причинами. </w:t>
      </w:r>
    </w:p>
    <w:p w:rsidR="009F0518" w:rsidRPr="00DC7ED0" w:rsidRDefault="009F0518" w:rsidP="00260CB7">
      <w:pPr>
        <w:numPr>
          <w:ilvl w:val="0"/>
          <w:numId w:val="3"/>
        </w:numPr>
        <w:spacing w:line="228" w:lineRule="auto"/>
        <w:jc w:val="both"/>
        <w:rPr>
          <w:kern w:val="2"/>
          <w:sz w:val="28"/>
          <w:szCs w:val="28"/>
        </w:rPr>
      </w:pPr>
      <w:r w:rsidRPr="00DC7ED0">
        <w:rPr>
          <w:kern w:val="2"/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</w:t>
      </w:r>
      <w:r w:rsidR="00842D6D" w:rsidRPr="00DC7ED0">
        <w:rPr>
          <w:kern w:val="2"/>
          <w:sz w:val="28"/>
          <w:szCs w:val="28"/>
        </w:rPr>
        <w:t>местного</w:t>
      </w:r>
      <w:r w:rsidRPr="00DC7ED0">
        <w:rPr>
          <w:kern w:val="2"/>
          <w:sz w:val="28"/>
          <w:szCs w:val="28"/>
        </w:rPr>
        <w:t xml:space="preserve"> бюджета и иных источников ресурсного обеспечения Программы путем сопоставления фактических и плановых объемов финансирования Программы в целом и ее подпрограмм из всех источников ресурсного обеспечения:</w:t>
      </w:r>
    </w:p>
    <w:p w:rsidR="009F0518" w:rsidRPr="00DF77BB" w:rsidRDefault="009F0518" w:rsidP="009F051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C7ED0">
        <w:rPr>
          <w:kern w:val="2"/>
          <w:sz w:val="28"/>
          <w:szCs w:val="28"/>
        </w:rPr>
        <w:t xml:space="preserve">значение степени соответствия запланированному уровню затрат и эффективности использования средств </w:t>
      </w:r>
      <w:r w:rsidR="00842D6D" w:rsidRPr="00DC7ED0">
        <w:rPr>
          <w:kern w:val="2"/>
          <w:sz w:val="28"/>
          <w:szCs w:val="28"/>
        </w:rPr>
        <w:t>местного</w:t>
      </w:r>
      <w:r w:rsidRPr="00DC7ED0">
        <w:rPr>
          <w:kern w:val="2"/>
          <w:sz w:val="28"/>
          <w:szCs w:val="28"/>
        </w:rPr>
        <w:t xml:space="preserve"> бюджета и иных источников ресурсного обеспечения в целом по Программе равно</w:t>
      </w:r>
      <w:r w:rsidRPr="00DF77BB">
        <w:rPr>
          <w:kern w:val="2"/>
          <w:sz w:val="28"/>
          <w:szCs w:val="28"/>
        </w:rPr>
        <w:t xml:space="preserve"> </w:t>
      </w:r>
      <w:r w:rsidR="00842D6D">
        <w:rPr>
          <w:kern w:val="2"/>
          <w:sz w:val="28"/>
          <w:szCs w:val="28"/>
        </w:rPr>
        <w:t>100</w:t>
      </w:r>
      <w:r w:rsidRPr="00DF77BB">
        <w:rPr>
          <w:kern w:val="2"/>
          <w:sz w:val="28"/>
          <w:szCs w:val="28"/>
        </w:rPr>
        <w:t xml:space="preserve"> процент</w:t>
      </w:r>
      <w:r w:rsidR="00842D6D">
        <w:rPr>
          <w:kern w:val="2"/>
          <w:sz w:val="28"/>
          <w:szCs w:val="28"/>
        </w:rPr>
        <w:t>ов</w:t>
      </w:r>
      <w:r w:rsidRPr="00DF77BB">
        <w:rPr>
          <w:kern w:val="2"/>
          <w:sz w:val="28"/>
          <w:szCs w:val="28"/>
        </w:rPr>
        <w:t xml:space="preserve">, в том числе: </w:t>
      </w:r>
    </w:p>
    <w:p w:rsidR="009F0518" w:rsidRPr="00DF77BB" w:rsidRDefault="009F0518" w:rsidP="009F051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t xml:space="preserve">за счет средств федерального бюджета – </w:t>
      </w:r>
      <w:r w:rsidR="00842D6D">
        <w:rPr>
          <w:kern w:val="2"/>
          <w:sz w:val="28"/>
          <w:szCs w:val="28"/>
        </w:rPr>
        <w:t>100</w:t>
      </w:r>
      <w:r w:rsidRPr="00DF77BB">
        <w:rPr>
          <w:kern w:val="2"/>
          <w:sz w:val="28"/>
          <w:szCs w:val="28"/>
        </w:rPr>
        <w:t xml:space="preserve"> процент</w:t>
      </w:r>
      <w:r w:rsidR="00842D6D">
        <w:rPr>
          <w:kern w:val="2"/>
          <w:sz w:val="28"/>
          <w:szCs w:val="28"/>
        </w:rPr>
        <w:t>ов</w:t>
      </w:r>
      <w:r w:rsidRPr="00DF77BB">
        <w:rPr>
          <w:kern w:val="2"/>
          <w:sz w:val="28"/>
          <w:szCs w:val="28"/>
        </w:rPr>
        <w:t xml:space="preserve">, за счет средств областного бюджета – </w:t>
      </w:r>
      <w:r w:rsidR="00842D6D">
        <w:rPr>
          <w:kern w:val="2"/>
          <w:sz w:val="28"/>
          <w:szCs w:val="28"/>
        </w:rPr>
        <w:t>100</w:t>
      </w:r>
      <w:r w:rsidR="00842D6D" w:rsidRPr="00DF77BB">
        <w:rPr>
          <w:kern w:val="2"/>
          <w:sz w:val="28"/>
          <w:szCs w:val="28"/>
        </w:rPr>
        <w:t xml:space="preserve"> процент</w:t>
      </w:r>
      <w:r w:rsidR="00842D6D">
        <w:rPr>
          <w:kern w:val="2"/>
          <w:sz w:val="28"/>
          <w:szCs w:val="28"/>
        </w:rPr>
        <w:t>ов</w:t>
      </w:r>
      <w:r w:rsidRPr="00DF77BB">
        <w:rPr>
          <w:kern w:val="2"/>
          <w:sz w:val="28"/>
          <w:szCs w:val="28"/>
        </w:rPr>
        <w:t xml:space="preserve">, </w:t>
      </w:r>
      <w:r w:rsidR="00842D6D" w:rsidRPr="00DF77BB">
        <w:rPr>
          <w:kern w:val="2"/>
          <w:sz w:val="28"/>
          <w:szCs w:val="28"/>
        </w:rPr>
        <w:t xml:space="preserve">за счет средств </w:t>
      </w:r>
      <w:r w:rsidR="00842D6D">
        <w:rPr>
          <w:kern w:val="2"/>
          <w:sz w:val="28"/>
          <w:szCs w:val="28"/>
        </w:rPr>
        <w:t>местного</w:t>
      </w:r>
      <w:r w:rsidR="00842D6D" w:rsidRPr="00DF77BB">
        <w:rPr>
          <w:kern w:val="2"/>
          <w:sz w:val="28"/>
          <w:szCs w:val="28"/>
        </w:rPr>
        <w:t xml:space="preserve"> бюджета – </w:t>
      </w:r>
      <w:r w:rsidR="00842D6D">
        <w:rPr>
          <w:kern w:val="2"/>
          <w:sz w:val="28"/>
          <w:szCs w:val="28"/>
        </w:rPr>
        <w:t>100</w:t>
      </w:r>
      <w:r w:rsidR="00842D6D" w:rsidRPr="00DF77BB">
        <w:rPr>
          <w:kern w:val="2"/>
          <w:sz w:val="28"/>
          <w:szCs w:val="28"/>
        </w:rPr>
        <w:t xml:space="preserve"> процент</w:t>
      </w:r>
      <w:r w:rsidR="00842D6D">
        <w:rPr>
          <w:kern w:val="2"/>
          <w:sz w:val="28"/>
          <w:szCs w:val="28"/>
        </w:rPr>
        <w:t>ов</w:t>
      </w:r>
      <w:r w:rsidR="00842D6D" w:rsidRPr="00DF77BB">
        <w:rPr>
          <w:kern w:val="2"/>
          <w:sz w:val="28"/>
          <w:szCs w:val="28"/>
        </w:rPr>
        <w:t xml:space="preserve"> </w:t>
      </w:r>
      <w:r w:rsidRPr="00DF77BB">
        <w:rPr>
          <w:kern w:val="2"/>
          <w:sz w:val="28"/>
          <w:szCs w:val="28"/>
        </w:rPr>
        <w:t xml:space="preserve">за счет внебюджетных источников </w:t>
      </w:r>
      <w:r w:rsidR="00842D6D">
        <w:rPr>
          <w:kern w:val="2"/>
          <w:sz w:val="28"/>
          <w:szCs w:val="28"/>
        </w:rPr>
        <w:t>100</w:t>
      </w:r>
      <w:r w:rsidR="00842D6D" w:rsidRPr="00DF77BB">
        <w:rPr>
          <w:kern w:val="2"/>
          <w:sz w:val="28"/>
          <w:szCs w:val="28"/>
        </w:rPr>
        <w:t xml:space="preserve"> процент</w:t>
      </w:r>
      <w:r w:rsidR="00842D6D">
        <w:rPr>
          <w:kern w:val="2"/>
          <w:sz w:val="28"/>
          <w:szCs w:val="28"/>
        </w:rPr>
        <w:t>ов</w:t>
      </w:r>
      <w:r w:rsidRPr="00DF77BB">
        <w:rPr>
          <w:kern w:val="2"/>
          <w:sz w:val="28"/>
          <w:szCs w:val="28"/>
        </w:rPr>
        <w:t>.</w:t>
      </w:r>
    </w:p>
    <w:p w:rsidR="009F0518" w:rsidRPr="00DF77BB" w:rsidRDefault="009F0518" w:rsidP="00260CB7">
      <w:pPr>
        <w:numPr>
          <w:ilvl w:val="0"/>
          <w:numId w:val="3"/>
        </w:numPr>
        <w:spacing w:line="228" w:lineRule="auto"/>
        <w:jc w:val="both"/>
        <w:rPr>
          <w:kern w:val="2"/>
          <w:sz w:val="28"/>
          <w:szCs w:val="28"/>
        </w:rPr>
      </w:pPr>
      <w:r w:rsidRPr="00DC7ED0">
        <w:rPr>
          <w:kern w:val="2"/>
          <w:sz w:val="28"/>
          <w:szCs w:val="28"/>
        </w:rPr>
        <w:t>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Программы:</w:t>
      </w:r>
    </w:p>
    <w:p w:rsidR="009F0518" w:rsidRPr="00623626" w:rsidRDefault="009F0518" w:rsidP="009F0518">
      <w:pPr>
        <w:tabs>
          <w:tab w:val="left" w:pos="0"/>
        </w:tabs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23626">
        <w:rPr>
          <w:kern w:val="2"/>
          <w:sz w:val="28"/>
          <w:szCs w:val="28"/>
        </w:rPr>
        <w:t xml:space="preserve">по итогам 2014 года из </w:t>
      </w:r>
      <w:r w:rsidR="00F449C5" w:rsidRPr="00623626">
        <w:rPr>
          <w:kern w:val="2"/>
          <w:sz w:val="28"/>
          <w:szCs w:val="28"/>
        </w:rPr>
        <w:t>8</w:t>
      </w:r>
      <w:r w:rsidRPr="00623626">
        <w:rPr>
          <w:kern w:val="2"/>
          <w:sz w:val="28"/>
          <w:szCs w:val="28"/>
        </w:rPr>
        <w:t xml:space="preserve"> запланированных основных мероприятий Программы исполнено в полном объеме </w:t>
      </w:r>
      <w:r w:rsidR="00F449C5" w:rsidRPr="00623626">
        <w:rPr>
          <w:kern w:val="2"/>
          <w:sz w:val="28"/>
          <w:szCs w:val="28"/>
        </w:rPr>
        <w:t>7</w:t>
      </w:r>
      <w:r w:rsidRPr="00623626">
        <w:rPr>
          <w:kern w:val="2"/>
          <w:sz w:val="28"/>
          <w:szCs w:val="28"/>
        </w:rPr>
        <w:t xml:space="preserve"> мероприятий, 1 основное мероприятие не выполнено. </w:t>
      </w:r>
    </w:p>
    <w:p w:rsidR="009F0518" w:rsidRPr="00623626" w:rsidRDefault="009F0518" w:rsidP="009F0518">
      <w:pPr>
        <w:tabs>
          <w:tab w:val="left" w:pos="0"/>
        </w:tabs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623626">
        <w:rPr>
          <w:kern w:val="2"/>
          <w:sz w:val="28"/>
          <w:szCs w:val="28"/>
        </w:rPr>
        <w:t xml:space="preserve">Таким образом, </w:t>
      </w:r>
      <w:r w:rsidR="00623626" w:rsidRPr="00623626">
        <w:rPr>
          <w:kern w:val="2"/>
          <w:sz w:val="28"/>
          <w:szCs w:val="28"/>
        </w:rPr>
        <w:t>87,5</w:t>
      </w:r>
      <w:r w:rsidRPr="00623626">
        <w:rPr>
          <w:kern w:val="2"/>
          <w:sz w:val="28"/>
          <w:szCs w:val="28"/>
          <w:lang w:eastAsia="en-US"/>
        </w:rPr>
        <w:t xml:space="preserve"> процента мероприятий, запланированных на 2014 год, выполнен</w:t>
      </w:r>
      <w:r w:rsidR="00DC7ED0">
        <w:rPr>
          <w:kern w:val="2"/>
          <w:sz w:val="28"/>
          <w:szCs w:val="28"/>
          <w:lang w:eastAsia="en-US"/>
        </w:rPr>
        <w:t>о</w:t>
      </w:r>
      <w:r w:rsidRPr="00623626">
        <w:rPr>
          <w:kern w:val="2"/>
          <w:sz w:val="28"/>
          <w:szCs w:val="28"/>
          <w:lang w:eastAsia="en-US"/>
        </w:rPr>
        <w:t xml:space="preserve"> в полном объеме.</w:t>
      </w:r>
    </w:p>
    <w:p w:rsidR="009F0518" w:rsidRPr="006340F9" w:rsidRDefault="009F0518" w:rsidP="009F0518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623626">
        <w:rPr>
          <w:kern w:val="2"/>
          <w:sz w:val="28"/>
          <w:szCs w:val="28"/>
          <w:lang w:eastAsia="en-US"/>
        </w:rPr>
        <w:t xml:space="preserve">Согласно установленным Программой параметрам можно сделать вывод о </w:t>
      </w:r>
      <w:r w:rsidR="00650139">
        <w:rPr>
          <w:kern w:val="2"/>
          <w:sz w:val="28"/>
          <w:szCs w:val="28"/>
          <w:lang w:eastAsia="en-US"/>
        </w:rPr>
        <w:t>удовлетворительном</w:t>
      </w:r>
      <w:r w:rsidRPr="00623626">
        <w:rPr>
          <w:kern w:val="2"/>
          <w:sz w:val="28"/>
          <w:szCs w:val="28"/>
          <w:lang w:eastAsia="en-US"/>
        </w:rPr>
        <w:t xml:space="preserve"> уровне</w:t>
      </w:r>
      <w:r w:rsidRPr="006340F9">
        <w:rPr>
          <w:kern w:val="2"/>
          <w:sz w:val="28"/>
          <w:szCs w:val="28"/>
          <w:lang w:eastAsia="en-US"/>
        </w:rPr>
        <w:t xml:space="preserve"> эффективности реализации Программы в  2014 году.</w:t>
      </w:r>
    </w:p>
    <w:p w:rsidR="009F0518" w:rsidRPr="006340F9" w:rsidRDefault="009F0518" w:rsidP="009F0518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t>Бюджетная эффективность реализации Программы в 2014 году характеризуется оптимальным соотношением достигнутых в ходе реализации основных мероприятий Программы результатов и связанных с их реализацией затрат. В ходе исполнения Программы в 2014 году обеспечена реализация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F0518" w:rsidRPr="00DF77BB" w:rsidRDefault="009F0518" w:rsidP="009F0518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340F9">
        <w:rPr>
          <w:kern w:val="2"/>
          <w:sz w:val="28"/>
          <w:szCs w:val="28"/>
        </w:rPr>
        <w:t>Произведенные в 2014 году расходы участников Программы полностью соответствуют их установленным расходным полномочиям.</w:t>
      </w:r>
    </w:p>
    <w:p w:rsidR="006340F9" w:rsidRPr="00B0692E" w:rsidRDefault="006340F9" w:rsidP="009F0518">
      <w:pPr>
        <w:spacing w:line="228" w:lineRule="auto"/>
        <w:jc w:val="center"/>
        <w:rPr>
          <w:kern w:val="2"/>
        </w:rPr>
      </w:pPr>
    </w:p>
    <w:p w:rsidR="009F0518" w:rsidRPr="00DF77BB" w:rsidRDefault="009F0518" w:rsidP="009F0518">
      <w:pPr>
        <w:spacing w:line="228" w:lineRule="auto"/>
        <w:jc w:val="center"/>
        <w:rPr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t xml:space="preserve">Раздел </w:t>
      </w:r>
      <w:r w:rsidR="00650139">
        <w:rPr>
          <w:kern w:val="2"/>
          <w:sz w:val="28"/>
          <w:szCs w:val="28"/>
        </w:rPr>
        <w:t>7</w:t>
      </w:r>
      <w:r w:rsidRPr="00DF77BB">
        <w:rPr>
          <w:kern w:val="2"/>
          <w:sz w:val="28"/>
          <w:szCs w:val="28"/>
        </w:rPr>
        <w:t>. Предложения по дальнейшей реализации Программы</w:t>
      </w:r>
    </w:p>
    <w:p w:rsidR="009F0518" w:rsidRPr="00D13866" w:rsidRDefault="009F0518" w:rsidP="009F0518">
      <w:pPr>
        <w:spacing w:line="228" w:lineRule="auto"/>
        <w:jc w:val="center"/>
        <w:rPr>
          <w:kern w:val="2"/>
          <w:sz w:val="18"/>
          <w:szCs w:val="18"/>
        </w:rPr>
      </w:pPr>
    </w:p>
    <w:p w:rsidR="00374284" w:rsidRDefault="009F0518" w:rsidP="00D138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77BB">
        <w:rPr>
          <w:kern w:val="2"/>
          <w:sz w:val="28"/>
          <w:szCs w:val="28"/>
        </w:rPr>
        <w:t>Учитывая влияние экономической ситуации на результаты деятельности бизнеса, которое повлекло отклонение достигнутых в отчетном периоде значений целевых показателей от плановых, в 2015 году планируется про</w:t>
      </w:r>
      <w:r w:rsidR="00842D6D">
        <w:rPr>
          <w:kern w:val="2"/>
          <w:sz w:val="28"/>
          <w:szCs w:val="28"/>
        </w:rPr>
        <w:t xml:space="preserve">вести корректировку показателей. </w:t>
      </w:r>
    </w:p>
    <w:p w:rsidR="005A6073" w:rsidRDefault="005A6073" w:rsidP="00842D6D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  <w:sectPr w:rsidR="005A6073" w:rsidSect="00D13866">
          <w:footerReference w:type="default" r:id="rId8"/>
          <w:type w:val="continuous"/>
          <w:pgSz w:w="11907" w:h="16839" w:code="9"/>
          <w:pgMar w:top="1134" w:right="851" w:bottom="794" w:left="1418" w:header="709" w:footer="709" w:gutter="0"/>
          <w:cols w:space="708"/>
          <w:docGrid w:linePitch="360"/>
        </w:sectPr>
      </w:pPr>
    </w:p>
    <w:p w:rsidR="00374284" w:rsidRPr="00F3239B" w:rsidRDefault="00374284" w:rsidP="0037428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3239B">
        <w:rPr>
          <w:sz w:val="28"/>
          <w:szCs w:val="28"/>
        </w:rPr>
        <w:lastRenderedPageBreak/>
        <w:t>Таблица 1</w:t>
      </w:r>
    </w:p>
    <w:p w:rsidR="00374284" w:rsidRPr="00F3239B" w:rsidRDefault="00374284" w:rsidP="0037428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3239B">
        <w:rPr>
          <w:sz w:val="28"/>
          <w:szCs w:val="28"/>
        </w:rPr>
        <w:t xml:space="preserve">Сведения о достижении значений показателей (индикаторов) </w:t>
      </w:r>
    </w:p>
    <w:p w:rsidR="00374284" w:rsidRPr="00772639" w:rsidRDefault="00374284" w:rsidP="003742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4284" w:rsidRPr="00772639" w:rsidRDefault="00374284" w:rsidP="003742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04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3075"/>
        <w:gridCol w:w="1423"/>
        <w:gridCol w:w="2102"/>
        <w:gridCol w:w="1080"/>
        <w:gridCol w:w="3306"/>
        <w:gridCol w:w="2324"/>
      </w:tblGrid>
      <w:tr w:rsidR="00374284" w:rsidRPr="002015F3">
        <w:trPr>
          <w:tblCellSpacing w:w="5" w:type="nil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374284" w:rsidRPr="002015F3">
        <w:trPr>
          <w:tblCellSpacing w:w="5" w:type="nil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284" w:rsidRPr="002015F3">
        <w:trPr>
          <w:tblCellSpacing w:w="5" w:type="nil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284" w:rsidRPr="002015F3">
        <w:trPr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284" w:rsidRPr="002015F3">
        <w:trPr>
          <w:tblCellSpacing w:w="5" w:type="nil"/>
          <w:jc w:val="center"/>
        </w:trPr>
        <w:tc>
          <w:tcPr>
            <w:tcW w:w="140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A11FBA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1FBA">
              <w:rPr>
                <w:rFonts w:ascii="Times New Roman" w:hAnsi="Times New Roman" w:cs="Times New Roman"/>
                <w:spacing w:val="-14"/>
              </w:rPr>
              <w:t>Муниципальная программа «Экономическое развитие и инновационная экономика»</w:t>
            </w:r>
          </w:p>
        </w:tc>
      </w:tr>
      <w:tr w:rsidR="00374284" w:rsidRPr="002015F3">
        <w:trPr>
          <w:trHeight w:val="313"/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E92B61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E92B61" w:rsidRDefault="00374284" w:rsidP="005961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1">
              <w:rPr>
                <w:rFonts w:ascii="Times New Roman" w:hAnsi="Times New Roman" w:cs="Times New Roman"/>
              </w:rPr>
              <w:t>Темп роста объема инвести</w:t>
            </w:r>
            <w:r w:rsidRPr="00E92B61">
              <w:rPr>
                <w:rFonts w:ascii="Times New Roman" w:hAnsi="Times New Roman" w:cs="Times New Roman"/>
              </w:rPr>
              <w:softHyphen/>
              <w:t>ций в основной капитал за счет всех источников финан</w:t>
            </w:r>
            <w:r w:rsidRPr="00E92B61">
              <w:rPr>
                <w:rFonts w:ascii="Times New Roman" w:hAnsi="Times New Roman" w:cs="Times New Roman"/>
              </w:rPr>
              <w:softHyphen/>
              <w:t>сирования к предыдущему году в сопоставимых ценах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E92B61" w:rsidRDefault="00374284" w:rsidP="003742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92B6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9206F5" w:rsidRDefault="00663412" w:rsidP="00596146">
            <w:pPr>
              <w:pStyle w:val="13"/>
              <w:spacing w:line="240" w:lineRule="auto"/>
              <w:ind w:left="0" w:hanging="8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9206F5" w:rsidRDefault="00663412" w:rsidP="00596146">
            <w:pPr>
              <w:pStyle w:val="13"/>
              <w:spacing w:line="240" w:lineRule="auto"/>
              <w:ind w:left="0" w:firstLine="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104,33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A5F96" w:rsidRDefault="00663412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90,42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9206F5" w:rsidRDefault="001357E4" w:rsidP="00260CB7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1357E4">
              <w:t>Отклонение значени</w:t>
            </w:r>
            <w:r w:rsidR="00F3239B">
              <w:t>я</w:t>
            </w:r>
            <w:r w:rsidRPr="001357E4">
              <w:t xml:space="preserve"> показателя связано с завершением инвестиционных проектов в сельскохозяйственной и обрабатывающей отраслях</w:t>
            </w:r>
            <w:r w:rsidR="00260CB7">
              <w:t xml:space="preserve"> </w:t>
            </w:r>
          </w:p>
        </w:tc>
      </w:tr>
      <w:tr w:rsidR="00374284" w:rsidRPr="002015F3">
        <w:trPr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E92B61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E92B61" w:rsidRDefault="00374284" w:rsidP="006634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1">
              <w:rPr>
                <w:rFonts w:ascii="Times New Roman" w:hAnsi="Times New Roman" w:cs="Times New Roman"/>
              </w:rPr>
              <w:t>Доля среднесписочной чис</w:t>
            </w:r>
            <w:r w:rsidRPr="00E92B61">
              <w:rPr>
                <w:rFonts w:ascii="Times New Roman" w:hAnsi="Times New Roman" w:cs="Times New Roman"/>
              </w:rPr>
              <w:softHyphen/>
              <w:t>ленности работников (без внешних совместителей) ма</w:t>
            </w:r>
            <w:r w:rsidRPr="00E92B61">
              <w:rPr>
                <w:rFonts w:ascii="Times New Roman" w:hAnsi="Times New Roman" w:cs="Times New Roman"/>
              </w:rPr>
              <w:softHyphen/>
              <w:t>лых и средних предприятий в среднесписочной числен</w:t>
            </w:r>
            <w:r w:rsidRPr="00E92B61">
              <w:rPr>
                <w:rFonts w:ascii="Times New Roman" w:hAnsi="Times New Roman" w:cs="Times New Roman"/>
              </w:rPr>
              <w:softHyphen/>
              <w:t>ности (без внешних совместителей) всех предприятий и организаций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E92B61" w:rsidRDefault="00374284" w:rsidP="003742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92B6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B64F61" w:rsidRDefault="00663412" w:rsidP="0066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9206F5" w:rsidRDefault="00663412" w:rsidP="0066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9206F5" w:rsidRDefault="00663412" w:rsidP="006634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A60760" w:rsidRDefault="00F3239B" w:rsidP="00A607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60760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 значения показателя обусловлено </w:t>
            </w:r>
            <w:r w:rsidR="00A60760" w:rsidRPr="00A60760">
              <w:rPr>
                <w:rFonts w:ascii="Times New Roman" w:hAnsi="Times New Roman"/>
                <w:sz w:val="20"/>
                <w:szCs w:val="20"/>
              </w:rPr>
              <w:t>восстановлени</w:t>
            </w:r>
            <w:r w:rsidR="00A60760">
              <w:rPr>
                <w:rFonts w:ascii="Times New Roman" w:hAnsi="Times New Roman"/>
                <w:sz w:val="20"/>
                <w:szCs w:val="20"/>
              </w:rPr>
              <w:t>ем</w:t>
            </w:r>
            <w:r w:rsidR="00A60760" w:rsidRPr="00A60760">
              <w:rPr>
                <w:rFonts w:ascii="Times New Roman" w:hAnsi="Times New Roman"/>
                <w:sz w:val="20"/>
                <w:szCs w:val="20"/>
              </w:rPr>
              <w:t xml:space="preserve"> численности работников на малых и средних предприятиях района, как результата постепенной экономической стабилизации.</w:t>
            </w:r>
          </w:p>
        </w:tc>
      </w:tr>
      <w:tr w:rsidR="00374284" w:rsidRPr="002015F3">
        <w:trPr>
          <w:tblCellSpacing w:w="5" w:type="nil"/>
          <w:jc w:val="center"/>
        </w:trPr>
        <w:tc>
          <w:tcPr>
            <w:tcW w:w="140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B52589" w:rsidRDefault="00374284" w:rsidP="006634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589">
              <w:rPr>
                <w:rFonts w:ascii="Times New Roman" w:hAnsi="Times New Roman" w:cs="Times New Roman"/>
              </w:rPr>
              <w:t xml:space="preserve">Подпрограмма 1. «Создание благоприятных условий для привлечения инвестиций в </w:t>
            </w:r>
            <w:r w:rsidR="00663412">
              <w:rPr>
                <w:rFonts w:ascii="Times New Roman" w:hAnsi="Times New Roman" w:cs="Times New Roman"/>
              </w:rPr>
              <w:t>Цимлянский</w:t>
            </w:r>
            <w:r w:rsidRPr="00B52589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74284" w:rsidRPr="002015F3">
        <w:trPr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B52589" w:rsidRDefault="00374284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B52589" w:rsidRDefault="00374284" w:rsidP="0059614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2589">
              <w:rPr>
                <w:rFonts w:ascii="Times New Roman" w:hAnsi="Times New Roman" w:cs="Times New Roman"/>
              </w:rPr>
              <w:t>Объем инвестиций в основ</w:t>
            </w:r>
            <w:r w:rsidRPr="00B52589">
              <w:rPr>
                <w:rFonts w:ascii="Times New Roman" w:hAnsi="Times New Roman" w:cs="Times New Roman"/>
              </w:rPr>
              <w:softHyphen/>
              <w:t>ной капитал (за исключе</w:t>
            </w:r>
            <w:r w:rsidRPr="00B52589">
              <w:rPr>
                <w:rFonts w:ascii="Times New Roman" w:hAnsi="Times New Roman" w:cs="Times New Roman"/>
              </w:rPr>
              <w:softHyphen/>
              <w:t>нием бюджетных средств)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B52589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2589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431AC0" w:rsidRDefault="00663412" w:rsidP="0059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431AC0" w:rsidRDefault="00663412" w:rsidP="0059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1484,0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A5F96" w:rsidRDefault="00663412" w:rsidP="005961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754,77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1357E4" w:rsidRDefault="00970C3C" w:rsidP="00F3239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357E4">
              <w:rPr>
                <w:rFonts w:ascii="Times New Roman" w:hAnsi="Times New Roman" w:cs="Times New Roman"/>
                <w:sz w:val="20"/>
                <w:szCs w:val="20"/>
              </w:rPr>
              <w:t>Отклонение  значени</w:t>
            </w:r>
            <w:r w:rsidR="00F3239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357E4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связано с завершением инвестиционных </w:t>
            </w:r>
            <w:r w:rsidRPr="00135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</w:t>
            </w:r>
            <w:r w:rsidR="00814FE8" w:rsidRPr="001357E4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сельскохозяйственной и обрабатывающ</w:t>
            </w:r>
            <w:r w:rsidR="001357E4" w:rsidRPr="001357E4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814FE8" w:rsidRPr="001357E4">
              <w:rPr>
                <w:rFonts w:ascii="Times New Roman" w:hAnsi="Times New Roman" w:cs="Times New Roman"/>
                <w:sz w:val="20"/>
                <w:szCs w:val="20"/>
              </w:rPr>
              <w:t xml:space="preserve"> отра</w:t>
            </w:r>
            <w:r w:rsidR="001357E4" w:rsidRPr="001357E4">
              <w:rPr>
                <w:rFonts w:ascii="Times New Roman" w:hAnsi="Times New Roman" w:cs="Times New Roman"/>
                <w:sz w:val="20"/>
                <w:szCs w:val="20"/>
              </w:rPr>
              <w:t>слях</w:t>
            </w:r>
          </w:p>
        </w:tc>
      </w:tr>
      <w:tr w:rsidR="00374284" w:rsidRPr="002015F3">
        <w:trPr>
          <w:tblCellSpacing w:w="5" w:type="nil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772639" w:rsidRDefault="00374284" w:rsidP="006634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  <w:r w:rsidR="0066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412" w:rsidRPr="00663412">
              <w:rPr>
                <w:rFonts w:ascii="Times New Roman" w:hAnsi="Times New Roman" w:cs="Times New Roman"/>
              </w:rPr>
              <w:t>Развитие субъектов малого и среднего предпринимательства в Цимлянском районе</w:t>
            </w:r>
            <w:r w:rsidR="00663412">
              <w:rPr>
                <w:rFonts w:ascii="Times New Roman" w:hAnsi="Times New Roman" w:cs="Times New Roman"/>
              </w:rPr>
              <w:t>»</w:t>
            </w:r>
          </w:p>
        </w:tc>
      </w:tr>
      <w:tr w:rsidR="00A60760" w:rsidRPr="002015F3">
        <w:trPr>
          <w:trHeight w:val="1115"/>
          <w:tblCellSpacing w:w="5" w:type="nil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60" w:rsidRPr="00663412" w:rsidRDefault="00A60760" w:rsidP="00596146">
            <w:pPr>
              <w:rPr>
                <w:sz w:val="22"/>
                <w:szCs w:val="22"/>
              </w:rPr>
            </w:pPr>
            <w:r w:rsidRPr="00663412"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60" w:rsidRPr="00175620" w:rsidRDefault="00A60760" w:rsidP="00596146">
            <w:pPr>
              <w:rPr>
                <w:sz w:val="22"/>
                <w:szCs w:val="22"/>
              </w:rPr>
            </w:pPr>
            <w:r w:rsidRPr="00175620">
              <w:rPr>
                <w:sz w:val="22"/>
                <w:szCs w:val="22"/>
              </w:rPr>
              <w:t>Темп роста оборота малых и средних предприятий Цимлянского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60" w:rsidRPr="00663412" w:rsidRDefault="00A60760" w:rsidP="00175620">
            <w:pPr>
              <w:rPr>
                <w:sz w:val="22"/>
                <w:szCs w:val="22"/>
              </w:rPr>
            </w:pPr>
            <w:r w:rsidRPr="00663412">
              <w:rPr>
                <w:sz w:val="22"/>
                <w:szCs w:val="22"/>
              </w:rPr>
              <w:t>процентов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60" w:rsidRPr="00663412" w:rsidRDefault="00A60760" w:rsidP="003D1C9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60" w:rsidRPr="00663412" w:rsidRDefault="00A60760" w:rsidP="003D1C9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Pr="0066341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60" w:rsidRPr="00663412" w:rsidRDefault="00A60760" w:rsidP="003D1C9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60" w:rsidRPr="00F3239B" w:rsidRDefault="00A60760" w:rsidP="004D218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3239B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</w:t>
            </w:r>
            <w:r w:rsidRPr="00F3239B">
              <w:rPr>
                <w:rFonts w:ascii="Times New Roman" w:hAnsi="Times New Roman" w:cs="Times New Roman"/>
                <w:sz w:val="20"/>
                <w:szCs w:val="20"/>
              </w:rPr>
              <w:t>показателя обусловлен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239B">
              <w:rPr>
                <w:rFonts w:ascii="Times New Roman" w:hAnsi="Times New Roman" w:cs="Times New Roman"/>
                <w:sz w:val="20"/>
                <w:szCs w:val="20"/>
              </w:rPr>
              <w:t xml:space="preserve"> наличием в сельскохозяйственном секторе экономики района фактов реорганизации средних предприятий до малых, или присоединения к крупным путем слияния.</w:t>
            </w:r>
          </w:p>
        </w:tc>
      </w:tr>
      <w:tr w:rsidR="00F3239B" w:rsidRPr="002015F3">
        <w:trPr>
          <w:tblCellSpacing w:w="5" w:type="nil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B" w:rsidRPr="00663412" w:rsidRDefault="00F3239B" w:rsidP="00596146">
            <w:pPr>
              <w:rPr>
                <w:sz w:val="22"/>
                <w:szCs w:val="22"/>
              </w:rPr>
            </w:pPr>
            <w:r w:rsidRPr="00663412">
              <w:rPr>
                <w:sz w:val="22"/>
                <w:szCs w:val="22"/>
              </w:rPr>
              <w:t>2.2.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B" w:rsidRPr="00663412" w:rsidRDefault="00F3239B" w:rsidP="00596146">
            <w:pPr>
              <w:rPr>
                <w:sz w:val="22"/>
                <w:szCs w:val="22"/>
              </w:rPr>
            </w:pPr>
            <w:r w:rsidRPr="00663412">
              <w:rPr>
                <w:sz w:val="22"/>
                <w:szCs w:val="22"/>
              </w:rPr>
              <w:t>Количество субъектов ма</w:t>
            </w:r>
            <w:r w:rsidRPr="00663412">
              <w:rPr>
                <w:sz w:val="22"/>
                <w:szCs w:val="22"/>
              </w:rPr>
              <w:softHyphen/>
              <w:t>лого и среднего предприни</w:t>
            </w:r>
            <w:r w:rsidRPr="00663412">
              <w:rPr>
                <w:sz w:val="22"/>
                <w:szCs w:val="22"/>
              </w:rPr>
              <w:softHyphen/>
              <w:t xml:space="preserve">мательства в расчете на 1 тыс. человек населения </w:t>
            </w:r>
            <w:r w:rsidRPr="00175620">
              <w:rPr>
                <w:sz w:val="22"/>
                <w:szCs w:val="22"/>
              </w:rPr>
              <w:t xml:space="preserve">Цимлянского </w:t>
            </w:r>
            <w:r w:rsidRPr="00663412">
              <w:rPr>
                <w:sz w:val="22"/>
                <w:szCs w:val="22"/>
              </w:rPr>
              <w:t>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B" w:rsidRPr="00663412" w:rsidRDefault="00F3239B" w:rsidP="00596146">
            <w:pPr>
              <w:rPr>
                <w:sz w:val="22"/>
                <w:szCs w:val="22"/>
              </w:rPr>
            </w:pPr>
            <w:r w:rsidRPr="00663412">
              <w:rPr>
                <w:sz w:val="22"/>
                <w:szCs w:val="22"/>
              </w:rPr>
              <w:t>еди</w:t>
            </w:r>
            <w:r w:rsidRPr="00663412">
              <w:rPr>
                <w:sz w:val="22"/>
                <w:szCs w:val="22"/>
              </w:rPr>
              <w:softHyphen/>
              <w:t>ниц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B" w:rsidRPr="00663412" w:rsidRDefault="00F3239B" w:rsidP="003D1C9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B" w:rsidRPr="00663412" w:rsidRDefault="00F3239B" w:rsidP="003D1C9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B" w:rsidRPr="00663412" w:rsidRDefault="00F3239B" w:rsidP="003D1C9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B" w:rsidRPr="00F3239B" w:rsidRDefault="00F3239B" w:rsidP="004D218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3239B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</w:t>
            </w:r>
            <w:r w:rsidRPr="00F3239B">
              <w:rPr>
                <w:rFonts w:ascii="Times New Roman" w:hAnsi="Times New Roman" w:cs="Times New Roman"/>
                <w:sz w:val="20"/>
                <w:szCs w:val="20"/>
              </w:rPr>
              <w:t>показателя обусловлен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239B">
              <w:rPr>
                <w:rFonts w:ascii="Times New Roman" w:hAnsi="Times New Roman" w:cs="Times New Roman"/>
                <w:sz w:val="20"/>
                <w:szCs w:val="20"/>
              </w:rPr>
              <w:t xml:space="preserve"> наличием в сельскохозяйственном секторе экономики района фактов реорганизации средних предприятий до малых, или присоединения к крупным путем слияния.</w:t>
            </w:r>
          </w:p>
        </w:tc>
      </w:tr>
    </w:tbl>
    <w:p w:rsidR="00374284" w:rsidRDefault="00374284" w:rsidP="00374284">
      <w:bookmarkStart w:id="1" w:name="Par1462"/>
      <w:bookmarkEnd w:id="1"/>
    </w:p>
    <w:p w:rsidR="00374284" w:rsidRDefault="00374284" w:rsidP="00374284"/>
    <w:p w:rsidR="00374284" w:rsidRPr="00F3239B" w:rsidRDefault="003D1C90" w:rsidP="00374284">
      <w:pPr>
        <w:rPr>
          <w:sz w:val="28"/>
          <w:szCs w:val="28"/>
        </w:rPr>
      </w:pPr>
      <w:r>
        <w:br w:type="page"/>
      </w:r>
    </w:p>
    <w:p w:rsidR="00374284" w:rsidRPr="00F3239B" w:rsidRDefault="00374284" w:rsidP="0037428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3239B">
        <w:rPr>
          <w:sz w:val="28"/>
          <w:szCs w:val="28"/>
        </w:rPr>
        <w:t>Таблица 2</w:t>
      </w:r>
    </w:p>
    <w:p w:rsidR="00374284" w:rsidRPr="00F3239B" w:rsidRDefault="00374284" w:rsidP="003742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4284" w:rsidRPr="00F3239B" w:rsidRDefault="00374284" w:rsidP="003742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520"/>
      <w:bookmarkEnd w:id="2"/>
      <w:r w:rsidRPr="00F3239B">
        <w:rPr>
          <w:sz w:val="28"/>
          <w:szCs w:val="28"/>
        </w:rPr>
        <w:t>Сведения</w:t>
      </w:r>
    </w:p>
    <w:p w:rsidR="00374284" w:rsidRDefault="00374284" w:rsidP="003742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239B">
        <w:rPr>
          <w:sz w:val="28"/>
          <w:szCs w:val="28"/>
        </w:rPr>
        <w:t>о степени выполнения основных мероприятий подпрограмм муниципальной  программы</w:t>
      </w:r>
    </w:p>
    <w:p w:rsidR="00F3239B" w:rsidRPr="00772639" w:rsidRDefault="00F3239B" w:rsidP="003742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2"/>
        <w:gridCol w:w="2693"/>
        <w:gridCol w:w="1984"/>
        <w:gridCol w:w="1417"/>
        <w:gridCol w:w="1417"/>
        <w:gridCol w:w="1526"/>
        <w:gridCol w:w="1310"/>
        <w:gridCol w:w="74"/>
        <w:gridCol w:w="1309"/>
        <w:gridCol w:w="34"/>
        <w:gridCol w:w="1418"/>
        <w:gridCol w:w="1418"/>
      </w:tblGrid>
      <w:tr w:rsidR="00374284" w:rsidRPr="002015F3">
        <w:trPr>
          <w:trHeight w:val="828"/>
        </w:trPr>
        <w:tc>
          <w:tcPr>
            <w:tcW w:w="710" w:type="dxa"/>
            <w:vMerge w:val="restart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  <w:vMerge w:val="restart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Ответственный исполнитель</w:t>
            </w:r>
          </w:p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3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761" w:type="dxa"/>
            <w:gridSpan w:val="3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Проблемы, возникшие в ходе реализации мероприя</w:t>
            </w:r>
            <w:r>
              <w:rPr>
                <w:sz w:val="24"/>
                <w:szCs w:val="24"/>
              </w:rPr>
              <w:t>-</w:t>
            </w:r>
          </w:p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 xml:space="preserve">тия </w:t>
            </w:r>
          </w:p>
        </w:tc>
      </w:tr>
      <w:tr w:rsidR="00374284" w:rsidRPr="002015F3">
        <w:tc>
          <w:tcPr>
            <w:tcW w:w="710" w:type="dxa"/>
            <w:vMerge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gridSpan w:val="2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  <w:gridSpan w:val="2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418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достигнутые</w:t>
            </w:r>
          </w:p>
        </w:tc>
        <w:tc>
          <w:tcPr>
            <w:tcW w:w="1418" w:type="dxa"/>
            <w:vMerge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4284" w:rsidRPr="002015F3">
        <w:tc>
          <w:tcPr>
            <w:tcW w:w="710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  <w:gridSpan w:val="2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4284" w:rsidRPr="002015F3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5F3">
              <w:rPr>
                <w:sz w:val="24"/>
                <w:szCs w:val="24"/>
              </w:rPr>
              <w:t>10</w:t>
            </w:r>
          </w:p>
        </w:tc>
      </w:tr>
      <w:tr w:rsidR="00374284" w:rsidRPr="002015F3">
        <w:tc>
          <w:tcPr>
            <w:tcW w:w="15452" w:type="dxa"/>
            <w:gridSpan w:val="13"/>
          </w:tcPr>
          <w:p w:rsidR="00374284" w:rsidRPr="003D1C90" w:rsidRDefault="00C974AD" w:rsidP="009C16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690E65">
              <w:rPr>
                <w:sz w:val="24"/>
                <w:szCs w:val="24"/>
              </w:rPr>
              <w:t>Подпрограмма 1 «Создание благоприятных условий для привлечения инвестиций в Цимлянский район»</w:t>
            </w:r>
          </w:p>
        </w:tc>
      </w:tr>
      <w:tr w:rsidR="00C974AD" w:rsidRPr="002015F3">
        <w:tc>
          <w:tcPr>
            <w:tcW w:w="710" w:type="dxa"/>
          </w:tcPr>
          <w:p w:rsidR="00C974AD" w:rsidRPr="00DC7ED0" w:rsidRDefault="00C974AD" w:rsidP="005961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7ED0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gridSpan w:val="2"/>
          </w:tcPr>
          <w:p w:rsidR="00C974AD" w:rsidRPr="00690E65" w:rsidRDefault="00C974AD" w:rsidP="00596146">
            <w:pPr>
              <w:rPr>
                <w:sz w:val="24"/>
                <w:szCs w:val="24"/>
              </w:rPr>
            </w:pPr>
            <w:r w:rsidRPr="00690E65">
              <w:rPr>
                <w:sz w:val="24"/>
                <w:szCs w:val="24"/>
              </w:rPr>
              <w:t>Основное мероприятие 1.1. Создание благоприятной для инвестиций админи</w:t>
            </w:r>
            <w:r w:rsidRPr="00690E65">
              <w:rPr>
                <w:sz w:val="24"/>
                <w:szCs w:val="24"/>
              </w:rPr>
              <w:softHyphen/>
              <w:t>стративной среды на терри</w:t>
            </w:r>
            <w:r w:rsidRPr="00690E65">
              <w:rPr>
                <w:sz w:val="24"/>
                <w:szCs w:val="24"/>
              </w:rPr>
              <w:softHyphen/>
              <w:t>тории Цимлянского района</w:t>
            </w:r>
          </w:p>
        </w:tc>
        <w:tc>
          <w:tcPr>
            <w:tcW w:w="1984" w:type="dxa"/>
          </w:tcPr>
          <w:p w:rsidR="00C974AD" w:rsidRPr="00772639" w:rsidRDefault="00C974AD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2A2">
              <w:rPr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1417" w:type="dxa"/>
          </w:tcPr>
          <w:p w:rsidR="00C974AD" w:rsidRPr="00C974AD" w:rsidRDefault="00C974AD" w:rsidP="00596146">
            <w:pPr>
              <w:jc w:val="center"/>
              <w:rPr>
                <w:sz w:val="24"/>
                <w:szCs w:val="24"/>
              </w:rPr>
            </w:pPr>
            <w:r w:rsidRPr="00C974A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C974AD" w:rsidRPr="00C974AD" w:rsidRDefault="00C974AD" w:rsidP="00596146">
            <w:pPr>
              <w:jc w:val="center"/>
              <w:rPr>
                <w:sz w:val="24"/>
                <w:szCs w:val="24"/>
              </w:rPr>
            </w:pPr>
            <w:r w:rsidRPr="00C974AD">
              <w:rPr>
                <w:sz w:val="24"/>
                <w:szCs w:val="24"/>
              </w:rPr>
              <w:t>31.12.2014</w:t>
            </w:r>
          </w:p>
        </w:tc>
        <w:tc>
          <w:tcPr>
            <w:tcW w:w="1526" w:type="dxa"/>
          </w:tcPr>
          <w:p w:rsidR="00C974AD" w:rsidRPr="00C974AD" w:rsidRDefault="00C974AD" w:rsidP="00596146">
            <w:pPr>
              <w:jc w:val="center"/>
              <w:rPr>
                <w:sz w:val="24"/>
                <w:szCs w:val="24"/>
              </w:rPr>
            </w:pPr>
            <w:r w:rsidRPr="00C974AD">
              <w:rPr>
                <w:sz w:val="24"/>
                <w:szCs w:val="24"/>
              </w:rPr>
              <w:t>01.01.2014</w:t>
            </w:r>
          </w:p>
        </w:tc>
        <w:tc>
          <w:tcPr>
            <w:tcW w:w="1384" w:type="dxa"/>
            <w:gridSpan w:val="2"/>
          </w:tcPr>
          <w:p w:rsidR="00C974AD" w:rsidRPr="00C974AD" w:rsidRDefault="00C974AD" w:rsidP="00596146">
            <w:pPr>
              <w:jc w:val="center"/>
              <w:rPr>
                <w:sz w:val="24"/>
                <w:szCs w:val="24"/>
              </w:rPr>
            </w:pPr>
            <w:r w:rsidRPr="00C974AD">
              <w:rPr>
                <w:sz w:val="24"/>
                <w:szCs w:val="24"/>
              </w:rPr>
              <w:t>31.12.2014</w:t>
            </w:r>
          </w:p>
        </w:tc>
        <w:tc>
          <w:tcPr>
            <w:tcW w:w="1343" w:type="dxa"/>
            <w:gridSpan w:val="2"/>
          </w:tcPr>
          <w:p w:rsidR="00C974AD" w:rsidRPr="004E5356" w:rsidRDefault="001357E4" w:rsidP="00596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5356">
              <w:t>Заседания Совета по инвестициям</w:t>
            </w:r>
          </w:p>
        </w:tc>
        <w:tc>
          <w:tcPr>
            <w:tcW w:w="1418" w:type="dxa"/>
          </w:tcPr>
          <w:p w:rsidR="00C974AD" w:rsidRPr="004E5356" w:rsidRDefault="004769A6" w:rsidP="00596146">
            <w:pPr>
              <w:tabs>
                <w:tab w:val="left" w:pos="0"/>
              </w:tabs>
              <w:spacing w:afterLines="26"/>
              <w:jc w:val="both"/>
            </w:pPr>
            <w:r w:rsidRPr="004E5356">
              <w:t>За 2014 год проведены 4 заседания Совета по инвестициям:</w:t>
            </w:r>
          </w:p>
          <w:p w:rsidR="004769A6" w:rsidRPr="004E5356" w:rsidRDefault="004E5356" w:rsidP="00596146">
            <w:pPr>
              <w:tabs>
                <w:tab w:val="left" w:pos="0"/>
              </w:tabs>
              <w:spacing w:afterLines="26"/>
              <w:jc w:val="both"/>
            </w:pPr>
            <w:r w:rsidRPr="004E5356">
              <w:t>Протокол №</w:t>
            </w:r>
            <w:r w:rsidR="004769A6" w:rsidRPr="004E5356">
              <w:t>1</w:t>
            </w:r>
            <w:r w:rsidRPr="004E5356">
              <w:t xml:space="preserve"> от 05.03.14г.</w:t>
            </w:r>
          </w:p>
          <w:p w:rsidR="004E5356" w:rsidRPr="004E5356" w:rsidRDefault="004E5356" w:rsidP="004E5356">
            <w:pPr>
              <w:tabs>
                <w:tab w:val="left" w:pos="0"/>
              </w:tabs>
              <w:spacing w:afterLines="26"/>
              <w:jc w:val="both"/>
            </w:pPr>
            <w:r w:rsidRPr="004E5356">
              <w:t>Протокол №2 от 23.05.14г.</w:t>
            </w:r>
          </w:p>
          <w:p w:rsidR="004E5356" w:rsidRPr="004E5356" w:rsidRDefault="004E5356" w:rsidP="004E5356">
            <w:pPr>
              <w:tabs>
                <w:tab w:val="left" w:pos="0"/>
              </w:tabs>
              <w:spacing w:afterLines="26"/>
              <w:jc w:val="both"/>
            </w:pPr>
            <w:r w:rsidRPr="004E5356">
              <w:t>Протокол №3 от 30.09.14г.</w:t>
            </w:r>
          </w:p>
          <w:p w:rsidR="004E5356" w:rsidRPr="004E5356" w:rsidRDefault="004E5356" w:rsidP="004E5356">
            <w:pPr>
              <w:tabs>
                <w:tab w:val="left" w:pos="0"/>
              </w:tabs>
              <w:spacing w:afterLines="26"/>
              <w:jc w:val="both"/>
            </w:pPr>
            <w:r w:rsidRPr="004E5356">
              <w:t>Протокол №4 от 30.12.14г.</w:t>
            </w:r>
          </w:p>
          <w:p w:rsidR="004769A6" w:rsidRPr="004E5356" w:rsidRDefault="004769A6" w:rsidP="00596146">
            <w:pPr>
              <w:tabs>
                <w:tab w:val="left" w:pos="0"/>
              </w:tabs>
              <w:spacing w:afterLines="26"/>
              <w:jc w:val="both"/>
            </w:pPr>
          </w:p>
        </w:tc>
        <w:tc>
          <w:tcPr>
            <w:tcW w:w="1418" w:type="dxa"/>
          </w:tcPr>
          <w:p w:rsidR="00C974AD" w:rsidRPr="004E5356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4AD" w:rsidRPr="002015F3">
        <w:trPr>
          <w:trHeight w:val="2274"/>
        </w:trPr>
        <w:tc>
          <w:tcPr>
            <w:tcW w:w="710" w:type="dxa"/>
          </w:tcPr>
          <w:p w:rsidR="00C974AD" w:rsidRPr="00DC7ED0" w:rsidRDefault="00C974AD" w:rsidP="00C974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7ED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gridSpan w:val="2"/>
          </w:tcPr>
          <w:p w:rsidR="00C974AD" w:rsidRPr="00690E65" w:rsidRDefault="00C974AD" w:rsidP="005961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E65">
              <w:rPr>
                <w:sz w:val="24"/>
                <w:szCs w:val="24"/>
              </w:rPr>
              <w:t>Основное мероприятие 1.2. Обеспечение мероприятий, направленных на формиро</w:t>
            </w:r>
            <w:r w:rsidRPr="00690E65">
              <w:rPr>
                <w:sz w:val="24"/>
                <w:szCs w:val="24"/>
              </w:rPr>
              <w:softHyphen/>
              <w:t>вание благоприятного инве</w:t>
            </w:r>
            <w:r w:rsidRPr="00690E65">
              <w:rPr>
                <w:sz w:val="24"/>
                <w:szCs w:val="24"/>
              </w:rPr>
              <w:softHyphen/>
              <w:t>стиционного имиджа Цимлянского района</w:t>
            </w:r>
          </w:p>
        </w:tc>
        <w:tc>
          <w:tcPr>
            <w:tcW w:w="1984" w:type="dxa"/>
          </w:tcPr>
          <w:p w:rsidR="00C974AD" w:rsidRPr="00772639" w:rsidRDefault="00C974AD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2A2">
              <w:rPr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1417" w:type="dxa"/>
          </w:tcPr>
          <w:p w:rsidR="00C974AD" w:rsidRPr="00C974AD" w:rsidRDefault="00C974AD" w:rsidP="00596146">
            <w:pPr>
              <w:jc w:val="center"/>
              <w:rPr>
                <w:sz w:val="24"/>
                <w:szCs w:val="24"/>
              </w:rPr>
            </w:pPr>
            <w:r w:rsidRPr="00C974A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C974AD" w:rsidRPr="00C974AD" w:rsidRDefault="00C974AD" w:rsidP="00596146">
            <w:pPr>
              <w:jc w:val="center"/>
              <w:rPr>
                <w:sz w:val="24"/>
                <w:szCs w:val="24"/>
              </w:rPr>
            </w:pPr>
            <w:r w:rsidRPr="00C974AD">
              <w:rPr>
                <w:sz w:val="24"/>
                <w:szCs w:val="24"/>
              </w:rPr>
              <w:t>31.12.2014</w:t>
            </w:r>
          </w:p>
        </w:tc>
        <w:tc>
          <w:tcPr>
            <w:tcW w:w="1526" w:type="dxa"/>
          </w:tcPr>
          <w:p w:rsidR="00C974AD" w:rsidRPr="00C974AD" w:rsidRDefault="00C974AD" w:rsidP="00596146">
            <w:pPr>
              <w:jc w:val="center"/>
              <w:rPr>
                <w:sz w:val="24"/>
                <w:szCs w:val="24"/>
              </w:rPr>
            </w:pPr>
            <w:r w:rsidRPr="00C974AD">
              <w:rPr>
                <w:sz w:val="24"/>
                <w:szCs w:val="24"/>
              </w:rPr>
              <w:t>01.01.2014</w:t>
            </w:r>
          </w:p>
        </w:tc>
        <w:tc>
          <w:tcPr>
            <w:tcW w:w="1384" w:type="dxa"/>
            <w:gridSpan w:val="2"/>
          </w:tcPr>
          <w:p w:rsidR="00C974AD" w:rsidRPr="00C974AD" w:rsidRDefault="00C974AD" w:rsidP="00596146">
            <w:pPr>
              <w:jc w:val="center"/>
              <w:rPr>
                <w:sz w:val="24"/>
                <w:szCs w:val="24"/>
              </w:rPr>
            </w:pPr>
            <w:r w:rsidRPr="00C974AD">
              <w:rPr>
                <w:sz w:val="24"/>
                <w:szCs w:val="24"/>
              </w:rPr>
              <w:t>31.12.2014</w:t>
            </w:r>
          </w:p>
        </w:tc>
        <w:tc>
          <w:tcPr>
            <w:tcW w:w="1343" w:type="dxa"/>
            <w:gridSpan w:val="2"/>
          </w:tcPr>
          <w:p w:rsidR="00C974AD" w:rsidRPr="009C16A7" w:rsidRDefault="009C16A7" w:rsidP="009C1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6A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74AD" w:rsidRPr="009C16A7" w:rsidRDefault="009C16A7" w:rsidP="009C16A7">
            <w:pPr>
              <w:spacing w:line="2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C16A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74AD" w:rsidRPr="009C16A7" w:rsidRDefault="009C16A7" w:rsidP="009C1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6A7">
              <w:rPr>
                <w:sz w:val="24"/>
                <w:szCs w:val="24"/>
              </w:rPr>
              <w:t>-</w:t>
            </w:r>
          </w:p>
        </w:tc>
      </w:tr>
      <w:tr w:rsidR="00374284" w:rsidRPr="002015F3">
        <w:tc>
          <w:tcPr>
            <w:tcW w:w="15452" w:type="dxa"/>
            <w:gridSpan w:val="13"/>
          </w:tcPr>
          <w:p w:rsidR="00374284" w:rsidRPr="008A1318" w:rsidRDefault="00374284" w:rsidP="00560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 xml:space="preserve">Подпрограмма 2 « Развитие субъектов малого и среднего предпринимательства в </w:t>
            </w:r>
            <w:r w:rsidR="005602C1">
              <w:rPr>
                <w:sz w:val="24"/>
                <w:szCs w:val="24"/>
              </w:rPr>
              <w:t>Цимлянском</w:t>
            </w:r>
            <w:r w:rsidRPr="008A1318">
              <w:rPr>
                <w:sz w:val="24"/>
                <w:szCs w:val="24"/>
              </w:rPr>
              <w:t xml:space="preserve"> районе»</w:t>
            </w:r>
          </w:p>
        </w:tc>
      </w:tr>
      <w:tr w:rsidR="00374284" w:rsidRPr="002015F3">
        <w:trPr>
          <w:trHeight w:val="159"/>
        </w:trPr>
        <w:tc>
          <w:tcPr>
            <w:tcW w:w="852" w:type="dxa"/>
            <w:gridSpan w:val="2"/>
          </w:tcPr>
          <w:p w:rsidR="00374284" w:rsidRPr="008A1318" w:rsidRDefault="00374284" w:rsidP="005961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374284" w:rsidRPr="008A1318" w:rsidRDefault="00A27504" w:rsidP="005961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Основное мероприятие 2.1 «Субсидии субъектам малого и среднего предпринимательства – начинающим предпринимателям на возмещение части затрат по организации собственного дела»;</w:t>
            </w:r>
          </w:p>
        </w:tc>
        <w:tc>
          <w:tcPr>
            <w:tcW w:w="1984" w:type="dxa"/>
          </w:tcPr>
          <w:p w:rsidR="00374284" w:rsidRPr="008A1318" w:rsidRDefault="00A27504" w:rsidP="009C1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1417" w:type="dxa"/>
          </w:tcPr>
          <w:p w:rsidR="00374284" w:rsidRPr="008A1318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374284" w:rsidRPr="008A1318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526" w:type="dxa"/>
          </w:tcPr>
          <w:p w:rsidR="00374284" w:rsidRPr="008A1318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310" w:type="dxa"/>
          </w:tcPr>
          <w:p w:rsidR="00374284" w:rsidRPr="008A1318" w:rsidRDefault="00374284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383" w:type="dxa"/>
            <w:gridSpan w:val="2"/>
          </w:tcPr>
          <w:p w:rsidR="00374284" w:rsidRPr="003C61AC" w:rsidRDefault="009C16A7" w:rsidP="00596146">
            <w:pPr>
              <w:rPr>
                <w:sz w:val="18"/>
                <w:szCs w:val="18"/>
              </w:rPr>
            </w:pPr>
            <w:r w:rsidRPr="003C61AC">
              <w:rPr>
                <w:sz w:val="18"/>
                <w:szCs w:val="18"/>
              </w:rPr>
              <w:t>Запланировано к выдаче 15 субсидий</w:t>
            </w:r>
          </w:p>
        </w:tc>
        <w:tc>
          <w:tcPr>
            <w:tcW w:w="1452" w:type="dxa"/>
            <w:gridSpan w:val="2"/>
          </w:tcPr>
          <w:p w:rsidR="00374284" w:rsidRPr="003C61AC" w:rsidRDefault="009C16A7" w:rsidP="009C16A7">
            <w:pPr>
              <w:rPr>
                <w:sz w:val="18"/>
                <w:szCs w:val="18"/>
              </w:rPr>
            </w:pPr>
            <w:r w:rsidRPr="003C61AC">
              <w:rPr>
                <w:sz w:val="18"/>
                <w:szCs w:val="18"/>
              </w:rPr>
              <w:t>Профинанси</w:t>
            </w:r>
            <w:r w:rsidR="00A60216">
              <w:rPr>
                <w:sz w:val="18"/>
                <w:szCs w:val="18"/>
              </w:rPr>
              <w:t>-</w:t>
            </w:r>
            <w:r w:rsidRPr="003C61AC">
              <w:rPr>
                <w:sz w:val="18"/>
                <w:szCs w:val="18"/>
              </w:rPr>
              <w:t>ровано 23 начинающих предпринимателя на общую сумму 4970,1 тыс. руб.</w:t>
            </w:r>
          </w:p>
        </w:tc>
        <w:tc>
          <w:tcPr>
            <w:tcW w:w="1418" w:type="dxa"/>
          </w:tcPr>
          <w:p w:rsidR="00374284" w:rsidRPr="003C61AC" w:rsidRDefault="00374284" w:rsidP="00596146">
            <w:pPr>
              <w:jc w:val="center"/>
              <w:rPr>
                <w:sz w:val="18"/>
                <w:szCs w:val="18"/>
              </w:rPr>
            </w:pPr>
            <w:r w:rsidRPr="003C61AC">
              <w:rPr>
                <w:sz w:val="18"/>
                <w:szCs w:val="18"/>
              </w:rPr>
              <w:t>-</w:t>
            </w:r>
          </w:p>
        </w:tc>
      </w:tr>
      <w:tr w:rsidR="009C16A7" w:rsidRPr="002015F3">
        <w:tc>
          <w:tcPr>
            <w:tcW w:w="852" w:type="dxa"/>
            <w:gridSpan w:val="2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9C16A7" w:rsidRPr="008A1318" w:rsidRDefault="009C16A7" w:rsidP="00A275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131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8A13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9C16A7" w:rsidRPr="008A1318" w:rsidRDefault="009C16A7" w:rsidP="00A27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«Субсидии субъектам малого и среднего предпринимательства на возмещение части лизинговых платежей, в том числе первоначального взноса».</w:t>
            </w:r>
          </w:p>
        </w:tc>
        <w:tc>
          <w:tcPr>
            <w:tcW w:w="1984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526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310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383" w:type="dxa"/>
            <w:gridSpan w:val="2"/>
          </w:tcPr>
          <w:p w:rsidR="009C16A7" w:rsidRPr="003C61AC" w:rsidRDefault="009C16A7" w:rsidP="009C16A7">
            <w:pPr>
              <w:rPr>
                <w:sz w:val="18"/>
                <w:szCs w:val="18"/>
              </w:rPr>
            </w:pPr>
            <w:r w:rsidRPr="003C61AC">
              <w:rPr>
                <w:sz w:val="18"/>
                <w:szCs w:val="18"/>
              </w:rPr>
              <w:t>Запланировано к выдаче 3 субсидии</w:t>
            </w:r>
          </w:p>
        </w:tc>
        <w:tc>
          <w:tcPr>
            <w:tcW w:w="1452" w:type="dxa"/>
            <w:gridSpan w:val="2"/>
          </w:tcPr>
          <w:p w:rsidR="009C16A7" w:rsidRPr="003C61AC" w:rsidRDefault="009C16A7" w:rsidP="009C16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2"/>
                <w:sz w:val="18"/>
                <w:szCs w:val="18"/>
              </w:rPr>
            </w:pPr>
            <w:r w:rsidRPr="003C61AC">
              <w:rPr>
                <w:sz w:val="18"/>
                <w:szCs w:val="18"/>
              </w:rPr>
              <w:t>Профинанси</w:t>
            </w:r>
            <w:r w:rsidR="00A60216">
              <w:rPr>
                <w:sz w:val="18"/>
                <w:szCs w:val="18"/>
              </w:rPr>
              <w:t>-</w:t>
            </w:r>
            <w:r w:rsidRPr="003C61AC">
              <w:rPr>
                <w:sz w:val="18"/>
                <w:szCs w:val="18"/>
              </w:rPr>
              <w:t>ровано 4 организации на общую сумму 1000,0 тыс. руб.</w:t>
            </w:r>
          </w:p>
        </w:tc>
        <w:tc>
          <w:tcPr>
            <w:tcW w:w="1418" w:type="dxa"/>
          </w:tcPr>
          <w:p w:rsidR="009C16A7" w:rsidRPr="003C61AC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61AC">
              <w:rPr>
                <w:sz w:val="18"/>
                <w:szCs w:val="18"/>
              </w:rPr>
              <w:t>-</w:t>
            </w:r>
          </w:p>
        </w:tc>
      </w:tr>
      <w:tr w:rsidR="009C16A7" w:rsidRPr="002015F3">
        <w:tc>
          <w:tcPr>
            <w:tcW w:w="852" w:type="dxa"/>
            <w:gridSpan w:val="2"/>
          </w:tcPr>
          <w:p w:rsidR="009C16A7" w:rsidRPr="008A1318" w:rsidRDefault="009C16A7" w:rsidP="009C16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C16A7" w:rsidRPr="008A1318" w:rsidRDefault="009C16A7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Содействие развитию организаций, образующих инфраструктуру </w:t>
            </w:r>
            <w:r w:rsidRPr="008A1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предпринимательства </w:t>
            </w:r>
          </w:p>
        </w:tc>
        <w:tc>
          <w:tcPr>
            <w:tcW w:w="1984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lastRenderedPageBreak/>
              <w:t xml:space="preserve">Отдел экономического прогнозирования и закупок Администрации </w:t>
            </w:r>
            <w:r w:rsidRPr="008A1318">
              <w:rPr>
                <w:sz w:val="24"/>
                <w:szCs w:val="24"/>
              </w:rPr>
              <w:lastRenderedPageBreak/>
              <w:t>Цимлянского района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526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310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383" w:type="dxa"/>
            <w:gridSpan w:val="2"/>
          </w:tcPr>
          <w:p w:rsidR="009C16A7" w:rsidRPr="00734ACB" w:rsidRDefault="009C16A7" w:rsidP="009C1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gridSpan w:val="2"/>
          </w:tcPr>
          <w:p w:rsidR="009C16A7" w:rsidRDefault="009C16A7" w:rsidP="009C16A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C16A7" w:rsidRPr="008A1318" w:rsidRDefault="009C16A7" w:rsidP="009C1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16A7" w:rsidRPr="002015F3">
        <w:tc>
          <w:tcPr>
            <w:tcW w:w="852" w:type="dxa"/>
            <w:gridSpan w:val="2"/>
          </w:tcPr>
          <w:p w:rsidR="009C16A7" w:rsidRPr="008A1318" w:rsidRDefault="009C16A7" w:rsidP="009C16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C16A7" w:rsidRPr="008A1318" w:rsidRDefault="009C16A7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84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526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310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383" w:type="dxa"/>
            <w:gridSpan w:val="2"/>
          </w:tcPr>
          <w:p w:rsidR="009C16A7" w:rsidRPr="006542EA" w:rsidRDefault="009C16A7" w:rsidP="009C1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gridSpan w:val="2"/>
          </w:tcPr>
          <w:p w:rsidR="009C16A7" w:rsidRDefault="009C16A7" w:rsidP="009C16A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C16A7" w:rsidRPr="006542EA" w:rsidRDefault="009C16A7" w:rsidP="009C1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16A7" w:rsidRPr="002015F3">
        <w:tc>
          <w:tcPr>
            <w:tcW w:w="852" w:type="dxa"/>
            <w:gridSpan w:val="2"/>
          </w:tcPr>
          <w:p w:rsidR="009C16A7" w:rsidRPr="008A1318" w:rsidRDefault="009C16A7" w:rsidP="009C16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C16A7" w:rsidRPr="008A1318" w:rsidRDefault="009C16A7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984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526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310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383" w:type="dxa"/>
            <w:gridSpan w:val="2"/>
          </w:tcPr>
          <w:p w:rsidR="009C16A7" w:rsidRPr="006542EA" w:rsidRDefault="009C16A7" w:rsidP="009C1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gridSpan w:val="2"/>
          </w:tcPr>
          <w:p w:rsidR="009C16A7" w:rsidRDefault="009C16A7" w:rsidP="009C16A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C16A7" w:rsidRPr="006542EA" w:rsidRDefault="009C16A7" w:rsidP="009C1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16A7" w:rsidRPr="002015F3">
        <w:tc>
          <w:tcPr>
            <w:tcW w:w="852" w:type="dxa"/>
            <w:gridSpan w:val="2"/>
          </w:tcPr>
          <w:p w:rsidR="009C16A7" w:rsidRPr="008A1318" w:rsidRDefault="009C16A7" w:rsidP="009C16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C16A7" w:rsidRPr="008A1318" w:rsidRDefault="009C16A7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Пропаганда и популяризация предпринимательской деятельности среди молодежи</w:t>
            </w:r>
          </w:p>
        </w:tc>
        <w:tc>
          <w:tcPr>
            <w:tcW w:w="1984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526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01.01.2014</w:t>
            </w:r>
          </w:p>
        </w:tc>
        <w:tc>
          <w:tcPr>
            <w:tcW w:w="1310" w:type="dxa"/>
          </w:tcPr>
          <w:p w:rsidR="009C16A7" w:rsidRPr="008A1318" w:rsidRDefault="009C16A7" w:rsidP="00596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1318">
              <w:rPr>
                <w:sz w:val="24"/>
                <w:szCs w:val="24"/>
              </w:rPr>
              <w:t>31.12.2014</w:t>
            </w:r>
          </w:p>
        </w:tc>
        <w:tc>
          <w:tcPr>
            <w:tcW w:w="1383" w:type="dxa"/>
            <w:gridSpan w:val="2"/>
          </w:tcPr>
          <w:p w:rsidR="009C16A7" w:rsidRPr="006542EA" w:rsidRDefault="009C16A7" w:rsidP="009C1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gridSpan w:val="2"/>
          </w:tcPr>
          <w:p w:rsidR="009C16A7" w:rsidRDefault="009C16A7" w:rsidP="009C16A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C16A7" w:rsidRPr="006542EA" w:rsidRDefault="009C16A7" w:rsidP="009C1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974AD" w:rsidRDefault="00C974AD" w:rsidP="0037428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74284" w:rsidRPr="00F3239B" w:rsidRDefault="00C974AD" w:rsidP="0037428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4"/>
          <w:szCs w:val="24"/>
        </w:rPr>
        <w:br w:type="page"/>
      </w:r>
      <w:r w:rsidR="00374284" w:rsidRPr="00F3239B">
        <w:rPr>
          <w:sz w:val="28"/>
          <w:szCs w:val="28"/>
        </w:rPr>
        <w:lastRenderedPageBreak/>
        <w:t xml:space="preserve">Таблица </w:t>
      </w:r>
      <w:r w:rsidR="008A1318" w:rsidRPr="00F3239B">
        <w:rPr>
          <w:sz w:val="28"/>
          <w:szCs w:val="28"/>
        </w:rPr>
        <w:t>3</w:t>
      </w:r>
    </w:p>
    <w:p w:rsidR="00374284" w:rsidRPr="00F3239B" w:rsidRDefault="00374284" w:rsidP="003742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239B">
        <w:rPr>
          <w:sz w:val="28"/>
          <w:szCs w:val="28"/>
        </w:rPr>
        <w:t xml:space="preserve">Сведения  </w:t>
      </w:r>
    </w:p>
    <w:p w:rsidR="00F3239B" w:rsidRDefault="00374284" w:rsidP="003742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239B">
        <w:rPr>
          <w:sz w:val="28"/>
          <w:szCs w:val="28"/>
        </w:rPr>
        <w:t xml:space="preserve">об использовании </w:t>
      </w:r>
      <w:r w:rsidR="00F3239B">
        <w:rPr>
          <w:sz w:val="28"/>
          <w:szCs w:val="28"/>
        </w:rPr>
        <w:t xml:space="preserve">бюджета района, </w:t>
      </w:r>
      <w:r w:rsidRPr="00F3239B">
        <w:rPr>
          <w:sz w:val="28"/>
          <w:szCs w:val="28"/>
        </w:rPr>
        <w:t>областного бюджета</w:t>
      </w:r>
      <w:r w:rsidR="00F3239B">
        <w:rPr>
          <w:sz w:val="28"/>
          <w:szCs w:val="28"/>
        </w:rPr>
        <w:t xml:space="preserve">, федерального </w:t>
      </w:r>
      <w:r w:rsidRPr="00F3239B">
        <w:rPr>
          <w:sz w:val="28"/>
          <w:szCs w:val="28"/>
        </w:rPr>
        <w:t xml:space="preserve">и внебюджетных источников </w:t>
      </w:r>
    </w:p>
    <w:p w:rsidR="00374284" w:rsidRPr="00F3239B" w:rsidRDefault="00374284" w:rsidP="003742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239B">
        <w:rPr>
          <w:sz w:val="28"/>
          <w:szCs w:val="28"/>
        </w:rPr>
        <w:t xml:space="preserve">на реализацию муниципальной  программы «Экономическое развитие и инновационная экономика»  </w:t>
      </w:r>
    </w:p>
    <w:p w:rsidR="00374284" w:rsidRPr="00F3239B" w:rsidRDefault="00374284" w:rsidP="003742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239B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4 г"/>
        </w:smartTagPr>
        <w:r w:rsidRPr="00F3239B">
          <w:rPr>
            <w:sz w:val="28"/>
            <w:szCs w:val="28"/>
          </w:rPr>
          <w:t>2014 г</w:t>
        </w:r>
      </w:smartTag>
      <w:r w:rsidRPr="00F3239B">
        <w:rPr>
          <w:sz w:val="28"/>
          <w:szCs w:val="28"/>
        </w:rPr>
        <w:t>.</w:t>
      </w:r>
    </w:p>
    <w:p w:rsidR="009C16A7" w:rsidRPr="00596146" w:rsidRDefault="009C16A7" w:rsidP="003742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6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27"/>
        <w:gridCol w:w="4487"/>
        <w:gridCol w:w="2027"/>
        <w:gridCol w:w="3474"/>
        <w:gridCol w:w="3348"/>
      </w:tblGrid>
      <w:tr w:rsidR="00374284" w:rsidRPr="00596146">
        <w:trPr>
          <w:trHeight w:val="128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9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программы, подпрограммы </w:t>
            </w:r>
            <w:r w:rsidR="00596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59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="0059614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расходов, предусмотренных муниципальной  программой </w:t>
            </w:r>
            <w:r w:rsidRPr="0059614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</w:t>
            </w:r>
          </w:p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374284" w:rsidRPr="00596146">
        <w:trPr>
          <w:trHeight w:val="197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F43" w:rsidRPr="00596146">
        <w:trPr>
          <w:trHeight w:val="233"/>
        </w:trPr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43" w:rsidRPr="00596146" w:rsidRDefault="009F5F43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596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43" w:rsidRPr="00596146" w:rsidRDefault="009F5F43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43" w:rsidRPr="00596146" w:rsidRDefault="009F5F43" w:rsidP="009C16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278470,1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278470,1</w:t>
            </w:r>
          </w:p>
        </w:tc>
      </w:tr>
      <w:tr w:rsidR="009F5F43" w:rsidRPr="00596146">
        <w:trPr>
          <w:trHeight w:val="22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43" w:rsidRPr="00596146" w:rsidRDefault="009F5F43" w:rsidP="009C16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9C16A7">
            <w:pPr>
              <w:jc w:val="center"/>
              <w:rPr>
                <w:sz w:val="24"/>
                <w:szCs w:val="24"/>
                <w:highlight w:val="yellow"/>
              </w:rPr>
            </w:pPr>
            <w:r w:rsidRPr="00596146">
              <w:rPr>
                <w:sz w:val="24"/>
                <w:szCs w:val="24"/>
              </w:rPr>
              <w:t>1114,0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9C16A7">
            <w:pPr>
              <w:jc w:val="center"/>
              <w:rPr>
                <w:sz w:val="24"/>
                <w:szCs w:val="24"/>
                <w:highlight w:val="yellow"/>
              </w:rPr>
            </w:pPr>
            <w:r w:rsidRPr="00596146">
              <w:rPr>
                <w:sz w:val="24"/>
                <w:szCs w:val="24"/>
              </w:rPr>
              <w:t>1114,0</w:t>
            </w:r>
          </w:p>
        </w:tc>
      </w:tr>
      <w:tr w:rsidR="009F5F43" w:rsidRPr="00596146">
        <w:trPr>
          <w:trHeight w:val="282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43" w:rsidRPr="00596146" w:rsidRDefault="009F5F43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4456,1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4456,1</w:t>
            </w:r>
          </w:p>
        </w:tc>
      </w:tr>
      <w:tr w:rsidR="009F5F43" w:rsidRPr="00596146">
        <w:trPr>
          <w:trHeight w:val="23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43" w:rsidRPr="00596146" w:rsidRDefault="009F5F43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400,0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400,0</w:t>
            </w:r>
          </w:p>
        </w:tc>
      </w:tr>
      <w:tr w:rsidR="009F5F43" w:rsidRPr="00596146">
        <w:trPr>
          <w:trHeight w:val="293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9F5F43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43" w:rsidRPr="00596146" w:rsidRDefault="009F5F43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7D224A" w:rsidP="009C1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="009F5F43" w:rsidRPr="00596146">
              <w:rPr>
                <w:sz w:val="24"/>
                <w:szCs w:val="24"/>
              </w:rPr>
              <w:t>500,0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3" w:rsidRPr="00596146" w:rsidRDefault="007D224A" w:rsidP="009C1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="009F5F43" w:rsidRPr="00596146">
              <w:rPr>
                <w:sz w:val="24"/>
                <w:szCs w:val="24"/>
              </w:rPr>
              <w:t>500,0</w:t>
            </w:r>
          </w:p>
        </w:tc>
      </w:tr>
      <w:tr w:rsidR="00374284" w:rsidRPr="00596146">
        <w:trPr>
          <w:trHeight w:val="293"/>
        </w:trPr>
        <w:tc>
          <w:tcPr>
            <w:tcW w:w="20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r w:rsidR="008A1318" w:rsidRPr="00596146">
              <w:rPr>
                <w:rFonts w:ascii="Times New Roman" w:hAnsi="Times New Roman" w:cs="Times New Roman"/>
                <w:sz w:val="24"/>
                <w:szCs w:val="24"/>
              </w:rPr>
              <w:t>Цимлянс</w:t>
            </w: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ком районе.</w:t>
            </w:r>
          </w:p>
          <w:p w:rsidR="00374284" w:rsidRPr="00596146" w:rsidRDefault="00374284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9C16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9F5F43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278470,1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9F5F43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278470,1</w:t>
            </w:r>
          </w:p>
        </w:tc>
      </w:tr>
      <w:tr w:rsidR="00374284" w:rsidRPr="00596146">
        <w:trPr>
          <w:trHeight w:val="293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374284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374284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8A1318" w:rsidP="009C16A7">
            <w:pPr>
              <w:jc w:val="center"/>
              <w:rPr>
                <w:sz w:val="24"/>
                <w:szCs w:val="24"/>
                <w:highlight w:val="yellow"/>
              </w:rPr>
            </w:pPr>
            <w:r w:rsidRPr="00596146">
              <w:rPr>
                <w:sz w:val="24"/>
                <w:szCs w:val="24"/>
              </w:rPr>
              <w:t>1114</w:t>
            </w:r>
            <w:r w:rsidR="00374284" w:rsidRPr="00596146">
              <w:rPr>
                <w:sz w:val="24"/>
                <w:szCs w:val="24"/>
              </w:rPr>
              <w:t>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8A1318" w:rsidP="009C16A7">
            <w:pPr>
              <w:jc w:val="center"/>
              <w:rPr>
                <w:sz w:val="24"/>
                <w:szCs w:val="24"/>
                <w:highlight w:val="yellow"/>
              </w:rPr>
            </w:pPr>
            <w:r w:rsidRPr="00596146">
              <w:rPr>
                <w:sz w:val="24"/>
                <w:szCs w:val="24"/>
              </w:rPr>
              <w:t>1114,0</w:t>
            </w:r>
          </w:p>
        </w:tc>
      </w:tr>
      <w:tr w:rsidR="00374284" w:rsidRPr="00596146">
        <w:trPr>
          <w:trHeight w:val="293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374284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374284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F6004D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4456,1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F6004D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4456,1</w:t>
            </w:r>
          </w:p>
        </w:tc>
      </w:tr>
      <w:tr w:rsidR="00374284" w:rsidRPr="00596146">
        <w:trPr>
          <w:trHeight w:val="293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374284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374284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4" w:rsidRPr="00596146" w:rsidRDefault="00374284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8A1318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400,0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4" w:rsidRPr="00596146" w:rsidRDefault="008A1318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400,0</w:t>
            </w:r>
          </w:p>
        </w:tc>
      </w:tr>
      <w:tr w:rsidR="00F6004D" w:rsidRPr="00596146">
        <w:trPr>
          <w:trHeight w:val="293"/>
        </w:trPr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4D" w:rsidRPr="00596146" w:rsidRDefault="00F6004D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4D" w:rsidRPr="00596146" w:rsidRDefault="00F6004D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4D" w:rsidRPr="00596146" w:rsidRDefault="00F6004D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4D" w:rsidRPr="00596146" w:rsidRDefault="007D224A" w:rsidP="007D2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="00F6004D" w:rsidRPr="00596146">
              <w:rPr>
                <w:sz w:val="24"/>
                <w:szCs w:val="24"/>
              </w:rPr>
              <w:t>500,0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4D" w:rsidRPr="00596146" w:rsidRDefault="00F6004D" w:rsidP="007D224A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272500,0</w:t>
            </w:r>
          </w:p>
        </w:tc>
      </w:tr>
      <w:tr w:rsidR="008A1318" w:rsidRPr="00596146">
        <w:trPr>
          <w:trHeight w:val="293"/>
        </w:trPr>
        <w:tc>
          <w:tcPr>
            <w:tcW w:w="20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318" w:rsidRPr="00596146" w:rsidRDefault="008A1318" w:rsidP="008A1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4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318" w:rsidRPr="00596146" w:rsidRDefault="008A1318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«Субсидии субъектам малого и среднего предпринимательства – начинающим предпринимателям на возмещение части затрат по организации собственного дела»;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8" w:rsidRPr="00596146" w:rsidRDefault="008A1318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4970,1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4970,1</w:t>
            </w:r>
          </w:p>
        </w:tc>
      </w:tr>
      <w:tr w:rsidR="008A1318" w:rsidRPr="00596146">
        <w:trPr>
          <w:trHeight w:val="293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8" w:rsidRPr="00596146" w:rsidRDefault="008A1318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9C16A7">
            <w:pPr>
              <w:jc w:val="center"/>
              <w:rPr>
                <w:sz w:val="24"/>
                <w:szCs w:val="24"/>
                <w:highlight w:val="yellow"/>
              </w:rPr>
            </w:pPr>
            <w:r w:rsidRPr="00596146">
              <w:rPr>
                <w:sz w:val="24"/>
                <w:szCs w:val="24"/>
              </w:rPr>
              <w:t>1114,0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9C16A7">
            <w:pPr>
              <w:jc w:val="center"/>
              <w:rPr>
                <w:sz w:val="24"/>
                <w:szCs w:val="24"/>
                <w:highlight w:val="yellow"/>
              </w:rPr>
            </w:pPr>
            <w:r w:rsidRPr="00596146">
              <w:rPr>
                <w:sz w:val="24"/>
                <w:szCs w:val="24"/>
              </w:rPr>
              <w:t>1114,0</w:t>
            </w:r>
          </w:p>
        </w:tc>
      </w:tr>
      <w:tr w:rsidR="008A1318" w:rsidRPr="00596146">
        <w:trPr>
          <w:trHeight w:val="293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8" w:rsidRPr="00596146" w:rsidRDefault="008A1318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3523,1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3523,1</w:t>
            </w:r>
          </w:p>
        </w:tc>
      </w:tr>
      <w:tr w:rsidR="008A1318" w:rsidRPr="00596146">
        <w:trPr>
          <w:trHeight w:val="316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8" w:rsidRPr="00596146" w:rsidRDefault="008A1318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333,0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333,0</w:t>
            </w:r>
          </w:p>
        </w:tc>
      </w:tr>
      <w:tr w:rsidR="008A1318" w:rsidRPr="00596146">
        <w:trPr>
          <w:trHeight w:val="309"/>
        </w:trPr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8" w:rsidRPr="00596146" w:rsidRDefault="008A1318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9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8" w:rsidRPr="00596146" w:rsidRDefault="008A1318" w:rsidP="009C16A7">
            <w:pPr>
              <w:jc w:val="center"/>
              <w:rPr>
                <w:sz w:val="24"/>
                <w:szCs w:val="24"/>
              </w:rPr>
            </w:pPr>
          </w:p>
        </w:tc>
      </w:tr>
      <w:tr w:rsidR="00440046" w:rsidRPr="00596146">
        <w:trPr>
          <w:trHeight w:val="259"/>
        </w:trPr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0046" w:rsidRPr="00596146" w:rsidRDefault="00440046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5961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440046" w:rsidRPr="00596146" w:rsidRDefault="00440046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0046" w:rsidRPr="00596146" w:rsidRDefault="00440046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«Субсидии субъектам малого и среднего предпринимательства на возмещение части лизинговых платежей, в том числе первоначального взноса».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6" w:rsidRPr="00596146" w:rsidRDefault="00440046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1000,0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1000,0</w:t>
            </w:r>
          </w:p>
        </w:tc>
      </w:tr>
      <w:tr w:rsidR="00440046" w:rsidRPr="00596146">
        <w:trPr>
          <w:trHeight w:val="228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6" w:rsidRPr="00596146" w:rsidRDefault="00440046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40046" w:rsidRPr="00596146">
        <w:trPr>
          <w:trHeight w:val="210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6" w:rsidRPr="00596146" w:rsidRDefault="00440046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933,0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933,0</w:t>
            </w:r>
          </w:p>
        </w:tc>
      </w:tr>
      <w:tr w:rsidR="00440046" w:rsidRPr="00596146">
        <w:trPr>
          <w:trHeight w:val="212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6" w:rsidRPr="00596146" w:rsidRDefault="00440046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67,0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</w:rPr>
            </w:pPr>
            <w:r w:rsidRPr="00596146">
              <w:rPr>
                <w:sz w:val="24"/>
                <w:szCs w:val="24"/>
              </w:rPr>
              <w:t>67,0</w:t>
            </w:r>
          </w:p>
        </w:tc>
      </w:tr>
      <w:tr w:rsidR="00440046" w:rsidRPr="00596146">
        <w:trPr>
          <w:trHeight w:val="205"/>
        </w:trPr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59614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596146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6" w:rsidRPr="00596146" w:rsidRDefault="00440046" w:rsidP="00596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6" w:rsidRPr="00596146" w:rsidRDefault="00440046" w:rsidP="009C16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8A1318" w:rsidRDefault="008A1318" w:rsidP="008A1318"/>
    <w:p w:rsidR="00772E05" w:rsidRDefault="00772E05" w:rsidP="008A1318"/>
    <w:p w:rsidR="008A1318" w:rsidRDefault="008A1318" w:rsidP="008A1318"/>
    <w:p w:rsidR="00374284" w:rsidRPr="00B54FC3" w:rsidRDefault="00772E05" w:rsidP="00772E0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Верно: и.о. управляющего делами                                                                                          Н.К. Гетманова</w:t>
      </w:r>
    </w:p>
    <w:p w:rsidR="00374284" w:rsidRPr="00B54FC3" w:rsidRDefault="00374284" w:rsidP="00842D6D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sectPr w:rsidR="00374284" w:rsidRPr="00B54FC3" w:rsidSect="00670233">
      <w:pgSz w:w="16839" w:h="11907" w:orient="landscape" w:code="9"/>
      <w:pgMar w:top="1134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0B" w:rsidRDefault="0022230B">
      <w:r>
        <w:separator/>
      </w:r>
    </w:p>
  </w:endnote>
  <w:endnote w:type="continuationSeparator" w:id="1">
    <w:p w:rsidR="0022230B" w:rsidRDefault="0022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1" w:rsidRPr="004566E0" w:rsidRDefault="00AF4A11">
    <w:pPr>
      <w:pStyle w:val="a9"/>
      <w:jc w:val="right"/>
      <w:rPr>
        <w:rFonts w:ascii="Times New Roman" w:hAnsi="Times New Roman"/>
        <w:sz w:val="24"/>
        <w:szCs w:val="24"/>
      </w:rPr>
    </w:pPr>
    <w:r w:rsidRPr="004566E0">
      <w:rPr>
        <w:rFonts w:ascii="Times New Roman" w:hAnsi="Times New Roman"/>
        <w:sz w:val="24"/>
        <w:szCs w:val="24"/>
      </w:rPr>
      <w:fldChar w:fldCharType="begin"/>
    </w:r>
    <w:r w:rsidRPr="004566E0">
      <w:rPr>
        <w:rFonts w:ascii="Times New Roman" w:hAnsi="Times New Roman"/>
        <w:sz w:val="24"/>
        <w:szCs w:val="24"/>
      </w:rPr>
      <w:instrText xml:space="preserve"> PAGE   \* MERGEFORMAT </w:instrText>
    </w:r>
    <w:r w:rsidRPr="004566E0">
      <w:rPr>
        <w:rFonts w:ascii="Times New Roman" w:hAnsi="Times New Roman"/>
        <w:sz w:val="24"/>
        <w:szCs w:val="24"/>
      </w:rPr>
      <w:fldChar w:fldCharType="separate"/>
    </w:r>
    <w:r w:rsidR="006916A8">
      <w:rPr>
        <w:rFonts w:ascii="Times New Roman" w:hAnsi="Times New Roman"/>
        <w:noProof/>
        <w:sz w:val="24"/>
        <w:szCs w:val="24"/>
      </w:rPr>
      <w:t>1</w:t>
    </w:r>
    <w:r w:rsidRPr="004566E0">
      <w:rPr>
        <w:rFonts w:ascii="Times New Roman" w:hAnsi="Times New Roman"/>
        <w:sz w:val="24"/>
        <w:szCs w:val="24"/>
      </w:rPr>
      <w:fldChar w:fldCharType="end"/>
    </w:r>
  </w:p>
  <w:p w:rsidR="00AF4A11" w:rsidRDefault="00AF4A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0B" w:rsidRDefault="0022230B">
      <w:r>
        <w:separator/>
      </w:r>
    </w:p>
  </w:footnote>
  <w:footnote w:type="continuationSeparator" w:id="1">
    <w:p w:rsidR="0022230B" w:rsidRDefault="00222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C75F8"/>
    <w:multiLevelType w:val="multilevel"/>
    <w:tmpl w:val="F6D03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4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8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518"/>
    <w:rsid w:val="000100DA"/>
    <w:rsid w:val="00013199"/>
    <w:rsid w:val="00014FDA"/>
    <w:rsid w:val="00027261"/>
    <w:rsid w:val="00031EBF"/>
    <w:rsid w:val="00087B58"/>
    <w:rsid w:val="000C1211"/>
    <w:rsid w:val="000F3CD3"/>
    <w:rsid w:val="00100463"/>
    <w:rsid w:val="001321E7"/>
    <w:rsid w:val="001357E4"/>
    <w:rsid w:val="0015771D"/>
    <w:rsid w:val="00175620"/>
    <w:rsid w:val="0019157A"/>
    <w:rsid w:val="0022230B"/>
    <w:rsid w:val="00251DA3"/>
    <w:rsid w:val="00260CB7"/>
    <w:rsid w:val="00261F73"/>
    <w:rsid w:val="002B0EB5"/>
    <w:rsid w:val="002B1073"/>
    <w:rsid w:val="002C1604"/>
    <w:rsid w:val="003068D0"/>
    <w:rsid w:val="00311AFA"/>
    <w:rsid w:val="0036522C"/>
    <w:rsid w:val="00374284"/>
    <w:rsid w:val="00383291"/>
    <w:rsid w:val="003C1434"/>
    <w:rsid w:val="003C61AC"/>
    <w:rsid w:val="003D1C90"/>
    <w:rsid w:val="003E2F43"/>
    <w:rsid w:val="00440046"/>
    <w:rsid w:val="004543D3"/>
    <w:rsid w:val="004636B7"/>
    <w:rsid w:val="004769A6"/>
    <w:rsid w:val="00476C39"/>
    <w:rsid w:val="004D218B"/>
    <w:rsid w:val="004D2970"/>
    <w:rsid w:val="004E5356"/>
    <w:rsid w:val="0050449E"/>
    <w:rsid w:val="00514A83"/>
    <w:rsid w:val="005602C1"/>
    <w:rsid w:val="00596146"/>
    <w:rsid w:val="005A0BA2"/>
    <w:rsid w:val="005A0DF8"/>
    <w:rsid w:val="005A32EE"/>
    <w:rsid w:val="005A6073"/>
    <w:rsid w:val="00611E28"/>
    <w:rsid w:val="00623626"/>
    <w:rsid w:val="006340F9"/>
    <w:rsid w:val="00636FE1"/>
    <w:rsid w:val="00650139"/>
    <w:rsid w:val="00656E45"/>
    <w:rsid w:val="00662090"/>
    <w:rsid w:val="00663412"/>
    <w:rsid w:val="00670233"/>
    <w:rsid w:val="006916A8"/>
    <w:rsid w:val="007158FD"/>
    <w:rsid w:val="00740F25"/>
    <w:rsid w:val="00772E05"/>
    <w:rsid w:val="007738A6"/>
    <w:rsid w:val="00792B06"/>
    <w:rsid w:val="007C03C5"/>
    <w:rsid w:val="007C6BF1"/>
    <w:rsid w:val="007D224A"/>
    <w:rsid w:val="007D78EB"/>
    <w:rsid w:val="00814FE8"/>
    <w:rsid w:val="00815E73"/>
    <w:rsid w:val="00835256"/>
    <w:rsid w:val="00842D6D"/>
    <w:rsid w:val="008A1318"/>
    <w:rsid w:val="008F7455"/>
    <w:rsid w:val="009122ED"/>
    <w:rsid w:val="00970C3C"/>
    <w:rsid w:val="009A6692"/>
    <w:rsid w:val="009B7FF8"/>
    <w:rsid w:val="009C16A7"/>
    <w:rsid w:val="009D4998"/>
    <w:rsid w:val="009D67F7"/>
    <w:rsid w:val="009F0518"/>
    <w:rsid w:val="009F5F43"/>
    <w:rsid w:val="00A27504"/>
    <w:rsid w:val="00A321C0"/>
    <w:rsid w:val="00A60216"/>
    <w:rsid w:val="00A60760"/>
    <w:rsid w:val="00AD6D5B"/>
    <w:rsid w:val="00AE2A33"/>
    <w:rsid w:val="00AF4A11"/>
    <w:rsid w:val="00AF642C"/>
    <w:rsid w:val="00B06152"/>
    <w:rsid w:val="00B0692E"/>
    <w:rsid w:val="00B26CA0"/>
    <w:rsid w:val="00B34106"/>
    <w:rsid w:val="00B34CC0"/>
    <w:rsid w:val="00B42F73"/>
    <w:rsid w:val="00B54FC3"/>
    <w:rsid w:val="00B77A9F"/>
    <w:rsid w:val="00B860FA"/>
    <w:rsid w:val="00B97CE2"/>
    <w:rsid w:val="00BC720A"/>
    <w:rsid w:val="00BD1F74"/>
    <w:rsid w:val="00C32228"/>
    <w:rsid w:val="00C46F67"/>
    <w:rsid w:val="00C974AD"/>
    <w:rsid w:val="00D02089"/>
    <w:rsid w:val="00D13866"/>
    <w:rsid w:val="00D2247C"/>
    <w:rsid w:val="00D3638E"/>
    <w:rsid w:val="00D374CC"/>
    <w:rsid w:val="00D40EDE"/>
    <w:rsid w:val="00D53AA2"/>
    <w:rsid w:val="00D64F61"/>
    <w:rsid w:val="00D920F1"/>
    <w:rsid w:val="00DC7ED0"/>
    <w:rsid w:val="00E10A71"/>
    <w:rsid w:val="00E30925"/>
    <w:rsid w:val="00E35353"/>
    <w:rsid w:val="00E831F0"/>
    <w:rsid w:val="00EA15ED"/>
    <w:rsid w:val="00F1744D"/>
    <w:rsid w:val="00F3239B"/>
    <w:rsid w:val="00F449C5"/>
    <w:rsid w:val="00F513BB"/>
    <w:rsid w:val="00F6004D"/>
    <w:rsid w:val="00F613F5"/>
    <w:rsid w:val="00FC6C1D"/>
    <w:rsid w:val="00FE4120"/>
    <w:rsid w:val="00FE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18"/>
  </w:style>
  <w:style w:type="paragraph" w:styleId="1">
    <w:name w:val="heading 1"/>
    <w:basedOn w:val="a"/>
    <w:next w:val="a"/>
    <w:link w:val="10"/>
    <w:qFormat/>
    <w:rsid w:val="00374284"/>
    <w:pPr>
      <w:keepNext/>
      <w:tabs>
        <w:tab w:val="left" w:pos="7655"/>
      </w:tabs>
      <w:spacing w:line="30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7428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7428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37428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9A66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 Знак Знак Знак Знак Знак Знак Знак"/>
    <w:basedOn w:val="a"/>
    <w:rsid w:val="00AF642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5">
    <w:name w:val=" Знак Знак Знак Знак Знак Знак Знак Знак Знак"/>
    <w:basedOn w:val="a"/>
    <w:rsid w:val="00F513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 Знак1"/>
    <w:basedOn w:val="a"/>
    <w:link w:val="a0"/>
    <w:rsid w:val="00D53AA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 Знак Знак Знак Знак Знак Знак Знак Знак Знак Знак Знак Знак Знак"/>
    <w:basedOn w:val="a"/>
    <w:rsid w:val="00C3222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FE412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8">
    <w:name w:val="Emphasis"/>
    <w:basedOn w:val="a0"/>
    <w:qFormat/>
    <w:rsid w:val="00FE4120"/>
    <w:rPr>
      <w:i/>
      <w:iCs/>
    </w:rPr>
  </w:style>
  <w:style w:type="paragraph" w:customStyle="1" w:styleId="12">
    <w:name w:val="Без интервала1"/>
    <w:rsid w:val="00FE4120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7428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37428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4284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374284"/>
    <w:rPr>
      <w:rFonts w:ascii="Cambria" w:hAnsi="Cambria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rsid w:val="003742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unhideWhenUsed/>
    <w:rsid w:val="0037428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374284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74284"/>
    <w:pPr>
      <w:spacing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character" w:styleId="ab">
    <w:name w:val="Hyperlink"/>
    <w:uiPriority w:val="99"/>
    <w:rsid w:val="00374284"/>
    <w:rPr>
      <w:color w:val="0000FF"/>
      <w:u w:val="single"/>
    </w:rPr>
  </w:style>
  <w:style w:type="paragraph" w:customStyle="1" w:styleId="ac">
    <w:name w:val="Базовый"/>
    <w:rsid w:val="00374284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sz w:val="22"/>
      <w:szCs w:val="22"/>
    </w:rPr>
  </w:style>
  <w:style w:type="paragraph" w:styleId="ad">
    <w:name w:val="Plain Text"/>
    <w:basedOn w:val="a"/>
    <w:link w:val="ae"/>
    <w:uiPriority w:val="99"/>
    <w:rsid w:val="007C6BF1"/>
    <w:rPr>
      <w:rFonts w:ascii="Courier New" w:eastAsia="Calibri" w:hAnsi="Courier New"/>
      <w:lang/>
    </w:rPr>
  </w:style>
  <w:style w:type="character" w:customStyle="1" w:styleId="ae">
    <w:name w:val="Текст Знак"/>
    <w:basedOn w:val="a0"/>
    <w:link w:val="ad"/>
    <w:uiPriority w:val="99"/>
    <w:rsid w:val="007C6BF1"/>
    <w:rPr>
      <w:rFonts w:ascii="Courier New" w:eastAsia="Calibri" w:hAnsi="Courier New"/>
      <w:lang/>
    </w:rPr>
  </w:style>
  <w:style w:type="paragraph" w:styleId="21">
    <w:name w:val="Body Text 2"/>
    <w:basedOn w:val="a"/>
    <w:link w:val="22"/>
    <w:uiPriority w:val="99"/>
    <w:rsid w:val="007C6BF1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C6BF1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ADM</Company>
  <LinksUpToDate>false</LinksUpToDate>
  <CharactersWithSpaces>25397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Татьяна</dc:creator>
  <cp:keywords/>
  <dc:description/>
  <cp:lastModifiedBy>Katya</cp:lastModifiedBy>
  <cp:revision>2</cp:revision>
  <cp:lastPrinted>2015-08-13T10:08:00Z</cp:lastPrinted>
  <dcterms:created xsi:type="dcterms:W3CDTF">2015-08-13T10:32:00Z</dcterms:created>
  <dcterms:modified xsi:type="dcterms:W3CDTF">2015-08-13T10:32:00Z</dcterms:modified>
</cp:coreProperties>
</file>