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01" w:rsidRDefault="00B97CE2" w:rsidP="00AB790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</w:p>
    <w:p w:rsidR="00B97CE2" w:rsidRDefault="00AB7901" w:rsidP="00AB790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информационного сопровождения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97CE2" w:rsidRPr="00B9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поэтапного совершенствования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оплаты труда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учреждениях культуры  Цимлянского района</w:t>
      </w:r>
      <w:r w:rsidR="006B2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год</w:t>
      </w:r>
    </w:p>
    <w:tbl>
      <w:tblPr>
        <w:tblStyle w:val="a3"/>
        <w:tblW w:w="0" w:type="auto"/>
        <w:tblLook w:val="04A0"/>
      </w:tblPr>
      <w:tblGrid>
        <w:gridCol w:w="594"/>
        <w:gridCol w:w="3909"/>
        <w:gridCol w:w="2393"/>
        <w:gridCol w:w="2393"/>
      </w:tblGrid>
      <w:tr w:rsidR="00AB7901" w:rsidTr="00074F0F">
        <w:tc>
          <w:tcPr>
            <w:tcW w:w="594" w:type="dxa"/>
          </w:tcPr>
          <w:p w:rsidR="00AB7901" w:rsidRPr="00242F16" w:rsidRDefault="00046869" w:rsidP="00AB79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09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393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AB7901" w:rsidTr="00074F0F">
        <w:tc>
          <w:tcPr>
            <w:tcW w:w="594" w:type="dxa"/>
          </w:tcPr>
          <w:p w:rsidR="00AB7901" w:rsidRPr="00242F16" w:rsidRDefault="00AB7901" w:rsidP="000468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9" w:type="dxa"/>
          </w:tcPr>
          <w:p w:rsidR="00AB7901" w:rsidRPr="00242F16" w:rsidRDefault="00046869" w:rsidP="00242F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 </w:t>
            </w: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тему:</w:t>
            </w: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«Выполнение муниципального задания и реализация («дорожной карты»)»</w:t>
            </w:r>
          </w:p>
        </w:tc>
        <w:tc>
          <w:tcPr>
            <w:tcW w:w="2393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25.02.2015 г.</w:t>
            </w:r>
          </w:p>
        </w:tc>
        <w:tc>
          <w:tcPr>
            <w:tcW w:w="2393" w:type="dxa"/>
          </w:tcPr>
          <w:p w:rsidR="008C0865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«ЦМБ» Тимохина Н.Ю.,</w:t>
            </w:r>
          </w:p>
          <w:p w:rsidR="008C0865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«ЦДК»</w:t>
            </w:r>
          </w:p>
          <w:p w:rsidR="00AB7901" w:rsidRPr="00242F16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Савцова А.Ю.</w:t>
            </w:r>
          </w:p>
        </w:tc>
      </w:tr>
      <w:tr w:rsidR="00AB7901" w:rsidTr="00074F0F">
        <w:tc>
          <w:tcPr>
            <w:tcW w:w="594" w:type="dxa"/>
          </w:tcPr>
          <w:p w:rsidR="00AB7901" w:rsidRPr="00242F16" w:rsidRDefault="00AB7901" w:rsidP="000468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9" w:type="dxa"/>
          </w:tcPr>
          <w:p w:rsidR="00AB7901" w:rsidRPr="00242F16" w:rsidRDefault="00046869" w:rsidP="00242F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на тему: «Основные мероприятия, направленные на повышение эффективности и качества предоставляемых услуг, связанные с переходом на эффективный контракт»</w:t>
            </w:r>
          </w:p>
        </w:tc>
        <w:tc>
          <w:tcPr>
            <w:tcW w:w="2393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25.03.2015 г.</w:t>
            </w:r>
          </w:p>
        </w:tc>
        <w:tc>
          <w:tcPr>
            <w:tcW w:w="2393" w:type="dxa"/>
          </w:tcPr>
          <w:p w:rsidR="008C0865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«ЦМБ» Тимохина Н.Ю.,</w:t>
            </w:r>
          </w:p>
          <w:p w:rsidR="008C0865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«ЦДК»</w:t>
            </w:r>
          </w:p>
          <w:p w:rsidR="00AB7901" w:rsidRPr="00242F16" w:rsidRDefault="008C0865" w:rsidP="008C086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Савцова А.Ю.</w:t>
            </w:r>
          </w:p>
        </w:tc>
      </w:tr>
      <w:tr w:rsidR="00AB7901" w:rsidTr="00074F0F">
        <w:tc>
          <w:tcPr>
            <w:tcW w:w="594" w:type="dxa"/>
          </w:tcPr>
          <w:p w:rsidR="00AB7901" w:rsidRPr="00242F16" w:rsidRDefault="00AB7901" w:rsidP="000468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9" w:type="dxa"/>
          </w:tcPr>
          <w:p w:rsidR="00AB7901" w:rsidRPr="00242F16" w:rsidRDefault="00074F0F" w:rsidP="00242F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совещание на тему: «Внесение изменений в "Положение об оплате труда", связанные  с переходом на эффективный контракт», "Оптимизация численности работников учреждений культуры"</w:t>
            </w:r>
          </w:p>
        </w:tc>
        <w:tc>
          <w:tcPr>
            <w:tcW w:w="2393" w:type="dxa"/>
          </w:tcPr>
          <w:p w:rsidR="00AB7901" w:rsidRPr="00242F16" w:rsidRDefault="00046869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24.06.2015 г.</w:t>
            </w:r>
          </w:p>
        </w:tc>
        <w:tc>
          <w:tcPr>
            <w:tcW w:w="2393" w:type="dxa"/>
          </w:tcPr>
          <w:p w:rsidR="00AB7901" w:rsidRDefault="00242F16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«ЦМБ» Тимохина Н.Ю.,</w:t>
            </w:r>
          </w:p>
          <w:p w:rsidR="00242F16" w:rsidRDefault="00242F16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«ЦДК»</w:t>
            </w:r>
          </w:p>
          <w:p w:rsidR="00242F16" w:rsidRPr="00242F16" w:rsidRDefault="00242F16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Савцова А.Ю.</w:t>
            </w:r>
          </w:p>
        </w:tc>
      </w:tr>
      <w:tr w:rsidR="00AB7901" w:rsidTr="00074F0F">
        <w:tc>
          <w:tcPr>
            <w:tcW w:w="594" w:type="dxa"/>
          </w:tcPr>
          <w:p w:rsidR="00AB7901" w:rsidRPr="00242F16" w:rsidRDefault="00AB7901" w:rsidP="0004686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09" w:type="dxa"/>
          </w:tcPr>
          <w:p w:rsidR="00AB7901" w:rsidRPr="00242F16" w:rsidRDefault="00074F0F" w:rsidP="00242F1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 «Повышение эффективности и качества деятельности работников библиотек в условиях реализация планов мероприятий («дорожной карты»)»</w:t>
            </w:r>
          </w:p>
        </w:tc>
        <w:tc>
          <w:tcPr>
            <w:tcW w:w="2393" w:type="dxa"/>
          </w:tcPr>
          <w:p w:rsidR="00AB7901" w:rsidRPr="00242F16" w:rsidRDefault="00074F0F" w:rsidP="00AB79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23.09.2015 г.</w:t>
            </w:r>
          </w:p>
        </w:tc>
        <w:tc>
          <w:tcPr>
            <w:tcW w:w="2393" w:type="dxa"/>
          </w:tcPr>
          <w:p w:rsidR="00AB7901" w:rsidRPr="00242F16" w:rsidRDefault="00242F16" w:rsidP="00242F1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методкабинетом МБУК ЦР «ЦМБ» Тимохина Н.Ю.</w:t>
            </w:r>
          </w:p>
        </w:tc>
      </w:tr>
    </w:tbl>
    <w:p w:rsidR="00AB7901" w:rsidRDefault="00AB7901" w:rsidP="00AB790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1647" w:rsidRPr="00A11647" w:rsidRDefault="00A11647" w:rsidP="00A11647">
      <w:pPr>
        <w:rPr>
          <w:rFonts w:ascii="Times New Roman" w:hAnsi="Times New Roman" w:cs="Times New Roman"/>
          <w:sz w:val="24"/>
          <w:szCs w:val="24"/>
        </w:rPr>
      </w:pPr>
      <w:r w:rsidRPr="00A11647">
        <w:rPr>
          <w:rFonts w:ascii="Times New Roman" w:hAnsi="Times New Roman" w:cs="Times New Roman"/>
          <w:sz w:val="24"/>
          <w:szCs w:val="24"/>
        </w:rPr>
        <w:t>Заведующий отделом культуры</w:t>
      </w:r>
      <w:r w:rsidRPr="00A11647">
        <w:rPr>
          <w:rFonts w:ascii="Times New Roman" w:hAnsi="Times New Roman" w:cs="Times New Roman"/>
          <w:sz w:val="24"/>
          <w:szCs w:val="24"/>
        </w:rPr>
        <w:tab/>
      </w:r>
      <w:r w:rsidRPr="00A116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1647">
        <w:rPr>
          <w:rFonts w:ascii="Times New Roman" w:hAnsi="Times New Roman" w:cs="Times New Roman"/>
          <w:sz w:val="24"/>
          <w:szCs w:val="24"/>
        </w:rPr>
        <w:tab/>
      </w:r>
      <w:r w:rsidRPr="00A11647">
        <w:rPr>
          <w:rFonts w:ascii="Times New Roman" w:hAnsi="Times New Roman" w:cs="Times New Roman"/>
          <w:sz w:val="24"/>
          <w:szCs w:val="24"/>
        </w:rPr>
        <w:tab/>
        <w:t xml:space="preserve">Л.М. Степанова </w:t>
      </w:r>
    </w:p>
    <w:p w:rsidR="00A11647" w:rsidRPr="00B97CE2" w:rsidRDefault="00A11647" w:rsidP="00AB7901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11647" w:rsidRPr="00B97CE2" w:rsidSect="0010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B9B"/>
    <w:multiLevelType w:val="hybridMultilevel"/>
    <w:tmpl w:val="81200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97CE2"/>
    <w:rsid w:val="00046869"/>
    <w:rsid w:val="00074F0F"/>
    <w:rsid w:val="0010536A"/>
    <w:rsid w:val="00242F16"/>
    <w:rsid w:val="006B2D41"/>
    <w:rsid w:val="008C0865"/>
    <w:rsid w:val="00A11647"/>
    <w:rsid w:val="00A9118B"/>
    <w:rsid w:val="00AB7901"/>
    <w:rsid w:val="00B9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F2A469-21D7-4E66-A67C-74F554F7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kab41</cp:lastModifiedBy>
  <cp:revision>4</cp:revision>
  <cp:lastPrinted>2016-06-22T05:46:00Z</cp:lastPrinted>
  <dcterms:created xsi:type="dcterms:W3CDTF">2016-06-22T04:27:00Z</dcterms:created>
  <dcterms:modified xsi:type="dcterms:W3CDTF">2016-06-22T05:58:00Z</dcterms:modified>
</cp:coreProperties>
</file>