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240" w:rsidRPr="009D306F" w:rsidRDefault="006E6C76" w:rsidP="006E6C76">
      <w:pPr>
        <w:jc w:val="center"/>
        <w:rPr>
          <w:rFonts w:ascii="Times New Roman" w:hAnsi="Times New Roman" w:cs="Times New Roman"/>
          <w:b/>
        </w:rPr>
      </w:pPr>
      <w:r w:rsidRPr="009D306F">
        <w:rPr>
          <w:rFonts w:ascii="Times New Roman" w:hAnsi="Times New Roman" w:cs="Times New Roman"/>
          <w:b/>
        </w:rPr>
        <w:t>ПЕРЕЧЕНЬ</w:t>
      </w:r>
    </w:p>
    <w:p w:rsidR="006E6C76" w:rsidRPr="009D306F" w:rsidRDefault="00C10344" w:rsidP="006E6C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6E6C76" w:rsidRPr="009D306F">
        <w:rPr>
          <w:rFonts w:ascii="Times New Roman" w:hAnsi="Times New Roman" w:cs="Times New Roman"/>
          <w:b/>
        </w:rPr>
        <w:t>опросов, подлежащих регулированию путем принятия новых</w:t>
      </w:r>
    </w:p>
    <w:p w:rsidR="006E6C76" w:rsidRPr="009D306F" w:rsidRDefault="006E6C76" w:rsidP="006E6C76">
      <w:pPr>
        <w:jc w:val="center"/>
        <w:rPr>
          <w:rFonts w:ascii="Times New Roman" w:hAnsi="Times New Roman" w:cs="Times New Roman"/>
          <w:b/>
        </w:rPr>
      </w:pPr>
      <w:r w:rsidRPr="009D306F">
        <w:rPr>
          <w:rFonts w:ascii="Times New Roman" w:hAnsi="Times New Roman" w:cs="Times New Roman"/>
          <w:b/>
        </w:rPr>
        <w:t>или изменения действующих нормативных правовых актов в 2017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551"/>
        <w:gridCol w:w="2971"/>
      </w:tblGrid>
      <w:tr w:rsidR="009D306F" w:rsidTr="00DC6F5E">
        <w:trPr>
          <w:trHeight w:val="531"/>
        </w:trPr>
        <w:tc>
          <w:tcPr>
            <w:tcW w:w="562" w:type="dxa"/>
          </w:tcPr>
          <w:p w:rsidR="009D306F" w:rsidRPr="003174B4" w:rsidRDefault="009D306F" w:rsidP="00317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4B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61" w:type="dxa"/>
          </w:tcPr>
          <w:p w:rsidR="009D306F" w:rsidRPr="003174B4" w:rsidRDefault="00D65361" w:rsidP="00317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4B4">
              <w:rPr>
                <w:rFonts w:ascii="Times New Roman" w:hAnsi="Times New Roman" w:cs="Times New Roman"/>
                <w:b/>
              </w:rPr>
              <w:t>Наименование проекта нормативного правового акта</w:t>
            </w:r>
          </w:p>
        </w:tc>
        <w:tc>
          <w:tcPr>
            <w:tcW w:w="2551" w:type="dxa"/>
          </w:tcPr>
          <w:p w:rsidR="009D306F" w:rsidRPr="003174B4" w:rsidRDefault="00D65361" w:rsidP="00317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4B4">
              <w:rPr>
                <w:rFonts w:ascii="Times New Roman" w:hAnsi="Times New Roman" w:cs="Times New Roman"/>
                <w:b/>
              </w:rPr>
              <w:t>Вопрос, подлежащий регулированию</w:t>
            </w:r>
          </w:p>
        </w:tc>
        <w:tc>
          <w:tcPr>
            <w:tcW w:w="2971" w:type="dxa"/>
          </w:tcPr>
          <w:p w:rsidR="009D306F" w:rsidRPr="003174B4" w:rsidRDefault="003174B4" w:rsidP="00317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4B4">
              <w:rPr>
                <w:rFonts w:ascii="Times New Roman" w:hAnsi="Times New Roman" w:cs="Times New Roman"/>
                <w:b/>
              </w:rPr>
              <w:t>Предполагаемый срок проведения оценки регулирующего воздействия</w:t>
            </w:r>
          </w:p>
        </w:tc>
      </w:tr>
      <w:tr w:rsidR="009D306F" w:rsidTr="00DC6F5E">
        <w:tc>
          <w:tcPr>
            <w:tcW w:w="562" w:type="dxa"/>
          </w:tcPr>
          <w:p w:rsidR="009D306F" w:rsidRPr="00046F53" w:rsidRDefault="00046F53" w:rsidP="00046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F5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9D306F" w:rsidRPr="00046F53" w:rsidRDefault="00046F53" w:rsidP="00046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F5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51" w:type="dxa"/>
          </w:tcPr>
          <w:p w:rsidR="009D306F" w:rsidRPr="00046F53" w:rsidRDefault="00046F53" w:rsidP="00046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F5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71" w:type="dxa"/>
          </w:tcPr>
          <w:p w:rsidR="009D306F" w:rsidRPr="00046F53" w:rsidRDefault="00046F53" w:rsidP="00046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F53">
              <w:rPr>
                <w:rFonts w:ascii="Times New Roman" w:hAnsi="Times New Roman" w:cs="Times New Roman"/>
                <w:b/>
              </w:rPr>
              <w:t>4.</w:t>
            </w:r>
          </w:p>
        </w:tc>
      </w:tr>
      <w:tr w:rsidR="009D306F" w:rsidTr="00DC6F5E">
        <w:tc>
          <w:tcPr>
            <w:tcW w:w="562" w:type="dxa"/>
          </w:tcPr>
          <w:p w:rsidR="009D306F" w:rsidRDefault="00485733" w:rsidP="0004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9D306F" w:rsidRDefault="00DC6F5E" w:rsidP="009D3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Администрации Цимлянского района</w:t>
            </w:r>
            <w:r w:rsidR="00F53591">
              <w:rPr>
                <w:rFonts w:ascii="Times New Roman" w:hAnsi="Times New Roman" w:cs="Times New Roman"/>
              </w:rPr>
              <w:t xml:space="preserve"> от 31.12.2013</w:t>
            </w:r>
            <w:r w:rsidR="00C96028">
              <w:rPr>
                <w:rFonts w:ascii="Times New Roman" w:hAnsi="Times New Roman" w:cs="Times New Roman"/>
              </w:rPr>
              <w:t xml:space="preserve"> № 1607 «Об утверждении схемы размещения рекламных конструкций на территории Цимлянского района»</w:t>
            </w:r>
            <w:r w:rsidR="00BB5B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9D306F" w:rsidRDefault="00BB5BD0" w:rsidP="009D3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Дополнение перечня земельных участков, предназначенных для установки рекламных конструкций.</w:t>
            </w:r>
          </w:p>
        </w:tc>
        <w:tc>
          <w:tcPr>
            <w:tcW w:w="2971" w:type="dxa"/>
          </w:tcPr>
          <w:p w:rsidR="009D306F" w:rsidRDefault="009D306F" w:rsidP="00C367DF">
            <w:pPr>
              <w:jc w:val="center"/>
              <w:rPr>
                <w:rFonts w:ascii="Times New Roman" w:hAnsi="Times New Roman" w:cs="Times New Roman"/>
              </w:rPr>
            </w:pPr>
          </w:p>
          <w:p w:rsidR="00C367DF" w:rsidRDefault="00C367DF" w:rsidP="00C367DF">
            <w:pPr>
              <w:jc w:val="center"/>
              <w:rPr>
                <w:rFonts w:ascii="Times New Roman" w:hAnsi="Times New Roman" w:cs="Times New Roman"/>
              </w:rPr>
            </w:pPr>
          </w:p>
          <w:p w:rsidR="00C367DF" w:rsidRDefault="00C367DF" w:rsidP="00C367DF">
            <w:pPr>
              <w:jc w:val="center"/>
              <w:rPr>
                <w:rFonts w:ascii="Times New Roman" w:hAnsi="Times New Roman" w:cs="Times New Roman"/>
              </w:rPr>
            </w:pPr>
          </w:p>
          <w:p w:rsidR="00C367DF" w:rsidRDefault="00C367DF" w:rsidP="00C36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</w:tc>
      </w:tr>
      <w:tr w:rsidR="009D306F" w:rsidTr="00DC6F5E">
        <w:tc>
          <w:tcPr>
            <w:tcW w:w="562" w:type="dxa"/>
          </w:tcPr>
          <w:p w:rsidR="009D306F" w:rsidRDefault="00485733" w:rsidP="0004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</w:tcPr>
          <w:p w:rsidR="009D306F" w:rsidRDefault="002D2036" w:rsidP="009D3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Цимлянского района </w:t>
            </w:r>
            <w:r w:rsidR="00F53591">
              <w:rPr>
                <w:rFonts w:ascii="Times New Roman" w:hAnsi="Times New Roman" w:cs="Times New Roman"/>
              </w:rPr>
              <w:t>от 07.12.2016</w:t>
            </w:r>
            <w:r>
              <w:rPr>
                <w:rFonts w:ascii="Times New Roman" w:hAnsi="Times New Roman" w:cs="Times New Roman"/>
              </w:rPr>
              <w:t xml:space="preserve"> № 538 «О размещении нестационарных торговых объектов на территории </w:t>
            </w:r>
            <w:r w:rsidR="00DA5308">
              <w:rPr>
                <w:rFonts w:ascii="Times New Roman" w:hAnsi="Times New Roman" w:cs="Times New Roman"/>
              </w:rPr>
              <w:t>Цимлянского района»</w:t>
            </w:r>
            <w:r w:rsidR="006C3B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9D306F" w:rsidRDefault="006C3BB5" w:rsidP="006C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Положение о размещении нестационарных торговых объектов на территории Цимлянского района.</w:t>
            </w:r>
          </w:p>
        </w:tc>
        <w:tc>
          <w:tcPr>
            <w:tcW w:w="2971" w:type="dxa"/>
          </w:tcPr>
          <w:p w:rsidR="009D306F" w:rsidRDefault="009D306F" w:rsidP="00DA5308">
            <w:pPr>
              <w:jc w:val="center"/>
              <w:rPr>
                <w:rFonts w:ascii="Times New Roman" w:hAnsi="Times New Roman" w:cs="Times New Roman"/>
              </w:rPr>
            </w:pPr>
          </w:p>
          <w:p w:rsidR="00DA5308" w:rsidRDefault="00DA5308" w:rsidP="00DA5308">
            <w:pPr>
              <w:jc w:val="center"/>
              <w:rPr>
                <w:rFonts w:ascii="Times New Roman" w:hAnsi="Times New Roman" w:cs="Times New Roman"/>
              </w:rPr>
            </w:pPr>
          </w:p>
          <w:p w:rsidR="00DA5308" w:rsidRDefault="00DA5308" w:rsidP="00DA5308">
            <w:pPr>
              <w:jc w:val="center"/>
              <w:rPr>
                <w:rFonts w:ascii="Times New Roman" w:hAnsi="Times New Roman" w:cs="Times New Roman"/>
              </w:rPr>
            </w:pPr>
          </w:p>
          <w:p w:rsidR="00DA5308" w:rsidRDefault="00DA5308" w:rsidP="00DA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</w:tc>
      </w:tr>
      <w:tr w:rsidR="009D306F" w:rsidTr="00DC6F5E">
        <w:tc>
          <w:tcPr>
            <w:tcW w:w="562" w:type="dxa"/>
          </w:tcPr>
          <w:p w:rsidR="009D306F" w:rsidRDefault="00485733" w:rsidP="0004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</w:tcPr>
          <w:p w:rsidR="009D306F" w:rsidRDefault="002C5764" w:rsidP="009D3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8D3AF1">
              <w:rPr>
                <w:rFonts w:ascii="Times New Roman" w:hAnsi="Times New Roman" w:cs="Times New Roman"/>
              </w:rPr>
              <w:t>размещении нестационарных торговых объектов на территории Цимлянского района</w:t>
            </w:r>
          </w:p>
        </w:tc>
        <w:tc>
          <w:tcPr>
            <w:tcW w:w="2551" w:type="dxa"/>
          </w:tcPr>
          <w:p w:rsidR="009D306F" w:rsidRDefault="00236E3B" w:rsidP="009D3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новой/ дополнение имеющейся/ схемы размещения нестационарных торговых объектов</w:t>
            </w:r>
          </w:p>
        </w:tc>
        <w:tc>
          <w:tcPr>
            <w:tcW w:w="2971" w:type="dxa"/>
          </w:tcPr>
          <w:p w:rsidR="009D306F" w:rsidRDefault="009D306F" w:rsidP="00DA5308">
            <w:pPr>
              <w:jc w:val="center"/>
              <w:rPr>
                <w:rFonts w:ascii="Times New Roman" w:hAnsi="Times New Roman" w:cs="Times New Roman"/>
              </w:rPr>
            </w:pPr>
          </w:p>
          <w:p w:rsidR="00E42B33" w:rsidRDefault="00E42B33" w:rsidP="008D3AF1">
            <w:pPr>
              <w:jc w:val="center"/>
              <w:rPr>
                <w:rFonts w:ascii="Times New Roman" w:hAnsi="Times New Roman" w:cs="Times New Roman"/>
              </w:rPr>
            </w:pPr>
          </w:p>
          <w:p w:rsidR="008D3AF1" w:rsidRDefault="008D3AF1" w:rsidP="008D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</w:tc>
      </w:tr>
      <w:tr w:rsidR="009D306F" w:rsidTr="00DE2799">
        <w:trPr>
          <w:trHeight w:val="1905"/>
        </w:trPr>
        <w:tc>
          <w:tcPr>
            <w:tcW w:w="562" w:type="dxa"/>
          </w:tcPr>
          <w:p w:rsidR="009D306F" w:rsidRDefault="00485733" w:rsidP="0004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</w:tcPr>
          <w:p w:rsidR="009D306F" w:rsidRPr="00DE2799" w:rsidRDefault="00DE2799" w:rsidP="009D306F">
            <w:pPr>
              <w:jc w:val="both"/>
              <w:rPr>
                <w:rFonts w:ascii="Times New Roman" w:hAnsi="Times New Roman" w:cs="Times New Roman"/>
              </w:rPr>
            </w:pPr>
            <w:r w:rsidRPr="00DE2799">
              <w:rPr>
                <w:rFonts w:ascii="Times New Roman" w:hAnsi="Times New Roman"/>
                <w:color w:val="000000"/>
              </w:rPr>
              <w:t xml:space="preserve">Об </w:t>
            </w:r>
            <w:r w:rsidR="00805973" w:rsidRPr="00DE2799">
              <w:rPr>
                <w:rFonts w:ascii="Times New Roman" w:hAnsi="Times New Roman"/>
                <w:color w:val="000000"/>
              </w:rPr>
              <w:t xml:space="preserve">утверждении Административного регламента осуществления муниципального земельного контроля на территории муниципального образования </w:t>
            </w:r>
            <w:r w:rsidR="00805973" w:rsidRPr="00DE2799">
              <w:rPr>
                <w:rFonts w:ascii="Times New Roman" w:hAnsi="Times New Roman"/>
              </w:rPr>
              <w:t>«Цимлянский район»</w:t>
            </w:r>
          </w:p>
        </w:tc>
        <w:tc>
          <w:tcPr>
            <w:tcW w:w="2551" w:type="dxa"/>
          </w:tcPr>
          <w:p w:rsidR="009D306F" w:rsidRPr="00DE2799" w:rsidRDefault="00805973" w:rsidP="009D306F">
            <w:pPr>
              <w:jc w:val="both"/>
              <w:rPr>
                <w:rFonts w:ascii="Times New Roman" w:hAnsi="Times New Roman" w:cs="Times New Roman"/>
              </w:rPr>
            </w:pPr>
            <w:r w:rsidRPr="00DE2799">
              <w:rPr>
                <w:rFonts w:ascii="Times New Roman" w:hAnsi="Times New Roman" w:cs="Times New Roman"/>
              </w:rPr>
              <w:t>Утверждение регламента</w:t>
            </w:r>
          </w:p>
        </w:tc>
        <w:tc>
          <w:tcPr>
            <w:tcW w:w="2971" w:type="dxa"/>
          </w:tcPr>
          <w:p w:rsidR="009D306F" w:rsidRPr="00DE2799" w:rsidRDefault="009D306F" w:rsidP="00DA5308">
            <w:pPr>
              <w:jc w:val="center"/>
              <w:rPr>
                <w:rFonts w:ascii="Times New Roman" w:hAnsi="Times New Roman" w:cs="Times New Roman"/>
              </w:rPr>
            </w:pPr>
          </w:p>
          <w:p w:rsidR="00BF2B27" w:rsidRPr="00DE2799" w:rsidRDefault="00BF2B27" w:rsidP="00DA5308">
            <w:pPr>
              <w:jc w:val="center"/>
              <w:rPr>
                <w:rFonts w:ascii="Times New Roman" w:hAnsi="Times New Roman" w:cs="Times New Roman"/>
              </w:rPr>
            </w:pPr>
          </w:p>
          <w:p w:rsidR="00BF2B27" w:rsidRPr="00DE2799" w:rsidRDefault="00BF2B27" w:rsidP="00DA5308">
            <w:pPr>
              <w:jc w:val="center"/>
              <w:rPr>
                <w:rFonts w:ascii="Times New Roman" w:hAnsi="Times New Roman" w:cs="Times New Roman"/>
              </w:rPr>
            </w:pPr>
          </w:p>
          <w:p w:rsidR="00BF2B27" w:rsidRPr="00DE2799" w:rsidRDefault="00BF2B27" w:rsidP="00DA5308">
            <w:pPr>
              <w:jc w:val="center"/>
              <w:rPr>
                <w:rFonts w:ascii="Times New Roman" w:hAnsi="Times New Roman" w:cs="Times New Roman"/>
              </w:rPr>
            </w:pPr>
            <w:r w:rsidRPr="00DE2799"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DE2799" w:rsidTr="0072575B">
        <w:trPr>
          <w:trHeight w:val="2071"/>
        </w:trPr>
        <w:tc>
          <w:tcPr>
            <w:tcW w:w="562" w:type="dxa"/>
          </w:tcPr>
          <w:p w:rsidR="00DE2799" w:rsidRDefault="00DE2799" w:rsidP="0004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</w:tcPr>
          <w:p w:rsidR="00DE2799" w:rsidRPr="00DE2799" w:rsidRDefault="00DE2799" w:rsidP="00DE27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799"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в постановление </w:t>
            </w:r>
          </w:p>
          <w:p w:rsidR="00DE2799" w:rsidRPr="0072575B" w:rsidRDefault="00DE2799" w:rsidP="009D30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799">
              <w:rPr>
                <w:rFonts w:ascii="Times New Roman" w:eastAsia="Times New Roman" w:hAnsi="Times New Roman" w:cs="Times New Roman"/>
                <w:lang w:eastAsia="ru-RU"/>
              </w:rPr>
              <w:t>Администрации Цимлянского района от 06.02.2012 № 157 «О создании</w:t>
            </w:r>
            <w:r w:rsidR="007257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799">
              <w:rPr>
                <w:rFonts w:ascii="Times New Roman" w:eastAsia="Times New Roman" w:hAnsi="Times New Roman" w:cs="Times New Roman"/>
                <w:lang w:eastAsia="ru-RU"/>
              </w:rPr>
              <w:t>межведомственной комиссии по защите прав потребителей в Цимлянском районе»</w:t>
            </w:r>
          </w:p>
        </w:tc>
        <w:tc>
          <w:tcPr>
            <w:tcW w:w="2551" w:type="dxa"/>
          </w:tcPr>
          <w:p w:rsidR="00DE2799" w:rsidRPr="00DE2799" w:rsidRDefault="0072575B" w:rsidP="009D3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состав комиссии</w:t>
            </w:r>
          </w:p>
        </w:tc>
        <w:tc>
          <w:tcPr>
            <w:tcW w:w="2971" w:type="dxa"/>
          </w:tcPr>
          <w:p w:rsidR="00DE2799" w:rsidRDefault="00DE2799" w:rsidP="00DA5308">
            <w:pPr>
              <w:jc w:val="center"/>
              <w:rPr>
                <w:rFonts w:ascii="Times New Roman" w:hAnsi="Times New Roman" w:cs="Times New Roman"/>
              </w:rPr>
            </w:pPr>
          </w:p>
          <w:p w:rsidR="0072575B" w:rsidRDefault="0072575B" w:rsidP="00DA5308">
            <w:pPr>
              <w:jc w:val="center"/>
              <w:rPr>
                <w:rFonts w:ascii="Times New Roman" w:hAnsi="Times New Roman" w:cs="Times New Roman"/>
              </w:rPr>
            </w:pPr>
          </w:p>
          <w:p w:rsidR="0072575B" w:rsidRDefault="0072575B" w:rsidP="00DA5308">
            <w:pPr>
              <w:jc w:val="center"/>
              <w:rPr>
                <w:rFonts w:ascii="Times New Roman" w:hAnsi="Times New Roman" w:cs="Times New Roman"/>
              </w:rPr>
            </w:pPr>
          </w:p>
          <w:p w:rsidR="0072575B" w:rsidRPr="00DE2799" w:rsidRDefault="0072575B" w:rsidP="00DA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9D306F" w:rsidTr="00DC6F5E">
        <w:tc>
          <w:tcPr>
            <w:tcW w:w="562" w:type="dxa"/>
          </w:tcPr>
          <w:p w:rsidR="009D306F" w:rsidRDefault="00DE2799" w:rsidP="00046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7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9D306F" w:rsidRDefault="002718A3" w:rsidP="009D3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Администрации Цимлянского района от 30.11.2010 № 1522 «Об организации ярмарок на территории Цимлянского района»</w:t>
            </w:r>
          </w:p>
        </w:tc>
        <w:tc>
          <w:tcPr>
            <w:tcW w:w="2551" w:type="dxa"/>
          </w:tcPr>
          <w:p w:rsidR="009D306F" w:rsidRDefault="00880C8C" w:rsidP="009D3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перечень мест организации ярмарок на территории Цимлянского района на 2018 год</w:t>
            </w:r>
          </w:p>
        </w:tc>
        <w:tc>
          <w:tcPr>
            <w:tcW w:w="2971" w:type="dxa"/>
          </w:tcPr>
          <w:p w:rsidR="009D306F" w:rsidRDefault="009D306F" w:rsidP="00DA5308">
            <w:pPr>
              <w:jc w:val="center"/>
              <w:rPr>
                <w:rFonts w:ascii="Times New Roman" w:hAnsi="Times New Roman" w:cs="Times New Roman"/>
              </w:rPr>
            </w:pPr>
          </w:p>
          <w:p w:rsidR="00B95C62" w:rsidRDefault="00B95C62" w:rsidP="00880C8C">
            <w:pPr>
              <w:rPr>
                <w:rFonts w:ascii="Times New Roman" w:hAnsi="Times New Roman" w:cs="Times New Roman"/>
              </w:rPr>
            </w:pPr>
          </w:p>
          <w:p w:rsidR="00880C8C" w:rsidRDefault="00880C8C" w:rsidP="00880C8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95C62" w:rsidRDefault="00B95C62" w:rsidP="00DA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</w:t>
            </w:r>
          </w:p>
        </w:tc>
      </w:tr>
    </w:tbl>
    <w:p w:rsidR="009D306F" w:rsidRPr="006E6C76" w:rsidRDefault="009D306F" w:rsidP="009D306F">
      <w:pPr>
        <w:jc w:val="both"/>
        <w:rPr>
          <w:rFonts w:ascii="Times New Roman" w:hAnsi="Times New Roman" w:cs="Times New Roman"/>
        </w:rPr>
      </w:pPr>
    </w:p>
    <w:sectPr w:rsidR="009D306F" w:rsidRPr="006E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AB"/>
    <w:rsid w:val="00046F53"/>
    <w:rsid w:val="00236E3B"/>
    <w:rsid w:val="002718A3"/>
    <w:rsid w:val="002C5764"/>
    <w:rsid w:val="002D2036"/>
    <w:rsid w:val="003174B4"/>
    <w:rsid w:val="00437EAE"/>
    <w:rsid w:val="00485733"/>
    <w:rsid w:val="006C3BB5"/>
    <w:rsid w:val="006E6C76"/>
    <w:rsid w:val="0072575B"/>
    <w:rsid w:val="00805973"/>
    <w:rsid w:val="00814873"/>
    <w:rsid w:val="008640AB"/>
    <w:rsid w:val="00880C8C"/>
    <w:rsid w:val="008D3AF1"/>
    <w:rsid w:val="00993240"/>
    <w:rsid w:val="009B5D94"/>
    <w:rsid w:val="009D306F"/>
    <w:rsid w:val="00A10A4F"/>
    <w:rsid w:val="00B66CEE"/>
    <w:rsid w:val="00B95C62"/>
    <w:rsid w:val="00BB5BD0"/>
    <w:rsid w:val="00BF2B27"/>
    <w:rsid w:val="00C04940"/>
    <w:rsid w:val="00C10344"/>
    <w:rsid w:val="00C367DF"/>
    <w:rsid w:val="00C96028"/>
    <w:rsid w:val="00D65361"/>
    <w:rsid w:val="00DA5308"/>
    <w:rsid w:val="00DB087A"/>
    <w:rsid w:val="00DC6F5E"/>
    <w:rsid w:val="00DE2799"/>
    <w:rsid w:val="00E1251E"/>
    <w:rsid w:val="00E42B33"/>
    <w:rsid w:val="00F5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F7F7"/>
  <w15:chartTrackingRefBased/>
  <w15:docId w15:val="{E3AB2718-CE4B-45BC-B781-CFDAC4BD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2017-04-04T07:47:00Z</dcterms:created>
  <dcterms:modified xsi:type="dcterms:W3CDTF">2017-12-26T06:10:00Z</dcterms:modified>
</cp:coreProperties>
</file>