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E9" w:rsidRDefault="00F611E9" w:rsidP="00F611E9">
      <w:pPr>
        <w:pStyle w:val="a3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26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1E9" w:rsidRDefault="00F611E9" w:rsidP="00F611E9">
      <w:pPr>
        <w:pStyle w:val="a3"/>
        <w:ind w:left="-540" w:right="-604"/>
        <w:jc w:val="center"/>
      </w:pPr>
    </w:p>
    <w:p w:rsidR="00F611E9" w:rsidRDefault="00F611E9" w:rsidP="00F611E9">
      <w:pPr>
        <w:pStyle w:val="a3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F611E9" w:rsidRDefault="00F611E9" w:rsidP="00F611E9">
      <w:pPr>
        <w:pStyle w:val="a3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F611E9" w:rsidRDefault="00F611E9" w:rsidP="00F611E9">
      <w:pPr>
        <w:pStyle w:val="a3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F611E9" w:rsidRPr="001E0856" w:rsidRDefault="00F611E9" w:rsidP="00F611E9">
      <w:pPr>
        <w:ind w:left="-540" w:right="-604"/>
        <w:jc w:val="center"/>
        <w:rPr>
          <w:sz w:val="28"/>
          <w:szCs w:val="28"/>
        </w:rPr>
      </w:pPr>
    </w:p>
    <w:p w:rsidR="00F611E9" w:rsidRPr="001E0856" w:rsidRDefault="00915CFD" w:rsidP="00F611E9">
      <w:pPr>
        <w:rPr>
          <w:color w:val="000000"/>
          <w:sz w:val="28"/>
          <w:szCs w:val="28"/>
        </w:rPr>
      </w:pPr>
      <w:r>
        <w:rPr>
          <w:sz w:val="28"/>
          <w:szCs w:val="28"/>
        </w:rPr>
        <w:t>31.10.2017</w:t>
      </w:r>
      <w:r w:rsidR="00F611E9" w:rsidRPr="001E0856">
        <w:rPr>
          <w:sz w:val="28"/>
          <w:szCs w:val="28"/>
        </w:rPr>
        <w:t xml:space="preserve"> г.   </w:t>
      </w:r>
      <w:r w:rsidR="00F611E9" w:rsidRPr="001E0856">
        <w:rPr>
          <w:sz w:val="28"/>
          <w:szCs w:val="28"/>
        </w:rPr>
        <w:tab/>
        <w:t xml:space="preserve">       </w:t>
      </w:r>
      <w:r w:rsidR="00F611E9">
        <w:rPr>
          <w:sz w:val="28"/>
          <w:szCs w:val="28"/>
        </w:rPr>
        <w:t xml:space="preserve"> </w:t>
      </w:r>
      <w:r w:rsidR="00F611E9" w:rsidRPr="001E0856">
        <w:rPr>
          <w:sz w:val="28"/>
          <w:szCs w:val="28"/>
        </w:rPr>
        <w:t xml:space="preserve">  </w:t>
      </w:r>
      <w:r w:rsidR="00F611E9">
        <w:rPr>
          <w:sz w:val="28"/>
          <w:szCs w:val="28"/>
        </w:rPr>
        <w:t xml:space="preserve">                       </w:t>
      </w:r>
      <w:r w:rsidR="00F611E9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685</w:t>
      </w:r>
      <w:r w:rsidR="00F611E9">
        <w:rPr>
          <w:sz w:val="28"/>
          <w:szCs w:val="28"/>
        </w:rPr>
        <w:t xml:space="preserve">          </w:t>
      </w:r>
      <w:r w:rsidR="00F611E9" w:rsidRPr="001E0856">
        <w:rPr>
          <w:sz w:val="28"/>
          <w:szCs w:val="28"/>
        </w:rPr>
        <w:t xml:space="preserve">                </w:t>
      </w:r>
      <w:r w:rsidR="00F611E9">
        <w:rPr>
          <w:sz w:val="28"/>
          <w:szCs w:val="28"/>
        </w:rPr>
        <w:t xml:space="preserve">   </w:t>
      </w:r>
      <w:r w:rsidR="00F611E9" w:rsidRPr="001E0856">
        <w:rPr>
          <w:sz w:val="28"/>
          <w:szCs w:val="28"/>
        </w:rPr>
        <w:t xml:space="preserve">            г. </w:t>
      </w:r>
      <w:r w:rsidR="00F611E9">
        <w:rPr>
          <w:sz w:val="28"/>
          <w:szCs w:val="28"/>
        </w:rPr>
        <w:t xml:space="preserve"> </w:t>
      </w:r>
      <w:r w:rsidR="00F611E9" w:rsidRPr="001E0856">
        <w:rPr>
          <w:sz w:val="28"/>
          <w:szCs w:val="28"/>
        </w:rPr>
        <w:t>Цимлянск</w:t>
      </w:r>
    </w:p>
    <w:p w:rsidR="00D13980" w:rsidRDefault="00D13980" w:rsidP="00D13980">
      <w:pPr>
        <w:jc w:val="both"/>
        <w:rPr>
          <w:sz w:val="28"/>
          <w:szCs w:val="28"/>
        </w:rPr>
      </w:pPr>
    </w:p>
    <w:p w:rsidR="00A512C2" w:rsidRPr="00915CFD" w:rsidRDefault="00B43D71" w:rsidP="00915CFD">
      <w:pPr>
        <w:shd w:val="clear" w:color="auto" w:fill="FFFFFF"/>
        <w:rPr>
          <w:bCs/>
          <w:sz w:val="28"/>
          <w:szCs w:val="28"/>
        </w:rPr>
      </w:pPr>
      <w:r w:rsidRPr="00915CFD">
        <w:rPr>
          <w:bCs/>
          <w:sz w:val="28"/>
          <w:szCs w:val="28"/>
        </w:rPr>
        <w:t>Об утверждении</w:t>
      </w:r>
      <w:r w:rsidR="00B95666" w:rsidRPr="00915CFD">
        <w:rPr>
          <w:bCs/>
          <w:sz w:val="28"/>
          <w:szCs w:val="28"/>
        </w:rPr>
        <w:t xml:space="preserve"> </w:t>
      </w:r>
      <w:r w:rsidR="00A512C2" w:rsidRPr="00915CFD">
        <w:rPr>
          <w:bCs/>
          <w:sz w:val="28"/>
          <w:szCs w:val="28"/>
        </w:rPr>
        <w:t>П</w:t>
      </w:r>
      <w:r w:rsidRPr="00915CFD">
        <w:rPr>
          <w:bCs/>
          <w:sz w:val="28"/>
          <w:szCs w:val="28"/>
        </w:rPr>
        <w:t>орядк</w:t>
      </w:r>
      <w:r w:rsidR="00A512C2" w:rsidRPr="00915CFD">
        <w:rPr>
          <w:bCs/>
          <w:sz w:val="28"/>
          <w:szCs w:val="28"/>
        </w:rPr>
        <w:t>а подготовки,</w:t>
      </w:r>
      <w:r w:rsidRPr="00915CFD">
        <w:rPr>
          <w:bCs/>
          <w:sz w:val="28"/>
          <w:szCs w:val="28"/>
        </w:rPr>
        <w:t xml:space="preserve"> </w:t>
      </w:r>
    </w:p>
    <w:p w:rsidR="00B95666" w:rsidRPr="00915CFD" w:rsidRDefault="00B43D71" w:rsidP="00915CFD">
      <w:pPr>
        <w:shd w:val="clear" w:color="auto" w:fill="FFFFFF"/>
        <w:rPr>
          <w:bCs/>
          <w:sz w:val="28"/>
          <w:szCs w:val="28"/>
        </w:rPr>
      </w:pPr>
      <w:r w:rsidRPr="00915CFD">
        <w:rPr>
          <w:bCs/>
          <w:sz w:val="28"/>
          <w:szCs w:val="28"/>
        </w:rPr>
        <w:t xml:space="preserve">утверждения </w:t>
      </w:r>
      <w:r w:rsidR="00B95666" w:rsidRPr="00915CFD">
        <w:rPr>
          <w:bCs/>
          <w:sz w:val="28"/>
          <w:szCs w:val="28"/>
        </w:rPr>
        <w:t xml:space="preserve">местных </w:t>
      </w:r>
      <w:r w:rsidRPr="00915CFD">
        <w:rPr>
          <w:bCs/>
          <w:sz w:val="28"/>
          <w:szCs w:val="28"/>
        </w:rPr>
        <w:t xml:space="preserve">нормативов градостроительного </w:t>
      </w:r>
    </w:p>
    <w:p w:rsidR="00B95666" w:rsidRPr="00915CFD" w:rsidRDefault="00B43D71" w:rsidP="00915CFD">
      <w:pPr>
        <w:shd w:val="clear" w:color="auto" w:fill="FFFFFF"/>
        <w:rPr>
          <w:bCs/>
          <w:sz w:val="28"/>
          <w:szCs w:val="28"/>
        </w:rPr>
      </w:pPr>
      <w:r w:rsidRPr="00915CFD">
        <w:rPr>
          <w:bCs/>
          <w:sz w:val="28"/>
          <w:szCs w:val="28"/>
        </w:rPr>
        <w:t xml:space="preserve">проектирования </w:t>
      </w:r>
      <w:r w:rsidR="00B95666" w:rsidRPr="00915CFD">
        <w:rPr>
          <w:bCs/>
          <w:sz w:val="28"/>
          <w:szCs w:val="28"/>
        </w:rPr>
        <w:t xml:space="preserve">муниципального образования </w:t>
      </w:r>
    </w:p>
    <w:p w:rsidR="00B43D71" w:rsidRPr="00915CFD" w:rsidRDefault="00B95666" w:rsidP="00915CFD">
      <w:pPr>
        <w:shd w:val="clear" w:color="auto" w:fill="FFFFFF"/>
        <w:rPr>
          <w:sz w:val="28"/>
          <w:szCs w:val="28"/>
        </w:rPr>
      </w:pPr>
      <w:r w:rsidRPr="00915CFD">
        <w:rPr>
          <w:bCs/>
          <w:sz w:val="28"/>
          <w:szCs w:val="28"/>
        </w:rPr>
        <w:t>«Цимлянский район» и внесения в них изменений</w:t>
      </w:r>
    </w:p>
    <w:p w:rsidR="00B43D71" w:rsidRPr="00915CFD" w:rsidRDefault="00B43D71" w:rsidP="00915CFD">
      <w:pPr>
        <w:pStyle w:val="a7"/>
        <w:spacing w:after="0"/>
        <w:rPr>
          <w:sz w:val="28"/>
          <w:szCs w:val="28"/>
        </w:rPr>
      </w:pPr>
      <w:r w:rsidRPr="00915CFD">
        <w:rPr>
          <w:sz w:val="28"/>
          <w:szCs w:val="28"/>
        </w:rPr>
        <w:t xml:space="preserve">      </w:t>
      </w:r>
      <w:r w:rsidRPr="00915CFD">
        <w:rPr>
          <w:sz w:val="28"/>
          <w:szCs w:val="28"/>
        </w:rPr>
        <w:tab/>
      </w:r>
    </w:p>
    <w:p w:rsidR="00B43D71" w:rsidRPr="00915CFD" w:rsidRDefault="00B43D71" w:rsidP="00915CFD">
      <w:pPr>
        <w:pStyle w:val="a7"/>
        <w:spacing w:after="0"/>
        <w:ind w:firstLine="360"/>
        <w:jc w:val="both"/>
        <w:rPr>
          <w:sz w:val="28"/>
          <w:szCs w:val="28"/>
        </w:rPr>
      </w:pPr>
      <w:r w:rsidRPr="00915CFD">
        <w:rPr>
          <w:sz w:val="28"/>
          <w:szCs w:val="28"/>
        </w:rPr>
        <w:tab/>
      </w:r>
      <w:r w:rsidR="00915CFD" w:rsidRPr="00915CFD">
        <w:rPr>
          <w:sz w:val="28"/>
          <w:szCs w:val="28"/>
        </w:rPr>
        <w:t xml:space="preserve">  </w:t>
      </w:r>
      <w:r w:rsidRPr="00915CFD">
        <w:rPr>
          <w:sz w:val="28"/>
          <w:szCs w:val="28"/>
        </w:rPr>
        <w:t>В соответствии с Градостроительн</w:t>
      </w:r>
      <w:r w:rsidR="00B11227" w:rsidRPr="00915CFD">
        <w:rPr>
          <w:sz w:val="28"/>
          <w:szCs w:val="28"/>
        </w:rPr>
        <w:t>ым</w:t>
      </w:r>
      <w:r w:rsidRPr="00915CFD">
        <w:rPr>
          <w:sz w:val="28"/>
          <w:szCs w:val="28"/>
        </w:rPr>
        <w:t xml:space="preserve"> кодекс</w:t>
      </w:r>
      <w:r w:rsidR="00B11227" w:rsidRPr="00915CFD">
        <w:rPr>
          <w:sz w:val="28"/>
          <w:szCs w:val="28"/>
        </w:rPr>
        <w:t>ом</w:t>
      </w:r>
      <w:r w:rsidRPr="00915CFD">
        <w:rPr>
          <w:sz w:val="28"/>
          <w:szCs w:val="28"/>
        </w:rPr>
        <w:t xml:space="preserve"> Российской Федерации, </w:t>
      </w:r>
      <w:r w:rsidR="00B11227" w:rsidRPr="00915CFD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915CFD">
        <w:rPr>
          <w:sz w:val="28"/>
          <w:szCs w:val="28"/>
        </w:rPr>
        <w:t>Областн</w:t>
      </w:r>
      <w:r w:rsidR="00B11227" w:rsidRPr="00915CFD">
        <w:rPr>
          <w:sz w:val="28"/>
          <w:szCs w:val="28"/>
        </w:rPr>
        <w:t>ым</w:t>
      </w:r>
      <w:r w:rsidRPr="00915CFD">
        <w:rPr>
          <w:sz w:val="28"/>
          <w:szCs w:val="28"/>
        </w:rPr>
        <w:t xml:space="preserve"> закон</w:t>
      </w:r>
      <w:r w:rsidR="00B11227" w:rsidRPr="00915CFD">
        <w:rPr>
          <w:sz w:val="28"/>
          <w:szCs w:val="28"/>
        </w:rPr>
        <w:t>ом</w:t>
      </w:r>
      <w:r w:rsidRPr="00915CFD">
        <w:rPr>
          <w:sz w:val="28"/>
          <w:szCs w:val="28"/>
        </w:rPr>
        <w:t xml:space="preserve"> от 14.01.2008 № 853-ЗС «О градостроительной деятельности в Ростовской области», </w:t>
      </w:r>
    </w:p>
    <w:p w:rsidR="00B43D71" w:rsidRPr="00915CFD" w:rsidRDefault="00B43D71" w:rsidP="00915CFD">
      <w:pPr>
        <w:pStyle w:val="a7"/>
        <w:spacing w:after="0"/>
        <w:ind w:firstLine="360"/>
        <w:jc w:val="center"/>
        <w:rPr>
          <w:sz w:val="28"/>
          <w:szCs w:val="28"/>
        </w:rPr>
      </w:pPr>
      <w:r w:rsidRPr="00915CFD">
        <w:rPr>
          <w:sz w:val="28"/>
          <w:szCs w:val="28"/>
        </w:rPr>
        <w:t>ПОСТАНОВЛЯЮ:</w:t>
      </w:r>
    </w:p>
    <w:p w:rsidR="00B43D71" w:rsidRPr="00915CFD" w:rsidRDefault="00B43D71" w:rsidP="00915CFD">
      <w:pPr>
        <w:pStyle w:val="a7"/>
        <w:spacing w:after="0"/>
        <w:ind w:firstLine="993"/>
        <w:jc w:val="both"/>
        <w:rPr>
          <w:sz w:val="28"/>
          <w:szCs w:val="28"/>
        </w:rPr>
      </w:pPr>
    </w:p>
    <w:p w:rsidR="003E3EB5" w:rsidRPr="00915CFD" w:rsidRDefault="00B43D71" w:rsidP="00915CFD">
      <w:pPr>
        <w:pStyle w:val="ConsPlusTitle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915CFD">
        <w:rPr>
          <w:rFonts w:ascii="Times New Roman" w:hAnsi="Times New Roman" w:cs="Times New Roman"/>
          <w:b w:val="0"/>
          <w:sz w:val="28"/>
          <w:szCs w:val="28"/>
        </w:rPr>
        <w:t>Утвердить Поряд</w:t>
      </w:r>
      <w:r w:rsidR="00A512C2" w:rsidRPr="00915CF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15CFD">
        <w:rPr>
          <w:rFonts w:ascii="Times New Roman" w:hAnsi="Times New Roman" w:cs="Times New Roman"/>
          <w:b w:val="0"/>
          <w:sz w:val="28"/>
          <w:szCs w:val="28"/>
        </w:rPr>
        <w:t>к подготовки</w:t>
      </w:r>
      <w:r w:rsidR="00A512C2" w:rsidRPr="00915CFD">
        <w:rPr>
          <w:rFonts w:ascii="Times New Roman" w:hAnsi="Times New Roman" w:cs="Times New Roman"/>
          <w:b w:val="0"/>
          <w:sz w:val="28"/>
          <w:szCs w:val="28"/>
        </w:rPr>
        <w:t>,</w:t>
      </w:r>
      <w:r w:rsidRPr="00915CFD">
        <w:rPr>
          <w:rFonts w:ascii="Times New Roman" w:hAnsi="Times New Roman" w:cs="Times New Roman"/>
          <w:b w:val="0"/>
          <w:sz w:val="28"/>
          <w:szCs w:val="28"/>
        </w:rPr>
        <w:t xml:space="preserve"> утверждения </w:t>
      </w:r>
      <w:r w:rsidR="00422BD8" w:rsidRPr="00915CFD">
        <w:rPr>
          <w:rFonts w:ascii="Times New Roman" w:hAnsi="Times New Roman" w:cs="Times New Roman"/>
          <w:b w:val="0"/>
          <w:sz w:val="28"/>
          <w:szCs w:val="28"/>
        </w:rPr>
        <w:t xml:space="preserve">местных </w:t>
      </w:r>
      <w:r w:rsidRPr="00915CFD">
        <w:rPr>
          <w:rFonts w:ascii="Times New Roman" w:hAnsi="Times New Roman" w:cs="Times New Roman"/>
          <w:b w:val="0"/>
          <w:sz w:val="28"/>
          <w:szCs w:val="28"/>
        </w:rPr>
        <w:t xml:space="preserve">нормативов градостроительного проектирования </w:t>
      </w:r>
      <w:r w:rsidR="00146C80" w:rsidRPr="00915CF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146C80" w:rsidRPr="00915CFD">
        <w:rPr>
          <w:sz w:val="28"/>
          <w:szCs w:val="28"/>
        </w:rPr>
        <w:t xml:space="preserve"> </w:t>
      </w:r>
      <w:r w:rsidR="00146C80" w:rsidRPr="00915CF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15CFD">
        <w:rPr>
          <w:rFonts w:ascii="Times New Roman" w:hAnsi="Times New Roman" w:cs="Times New Roman"/>
          <w:b w:val="0"/>
          <w:sz w:val="28"/>
          <w:szCs w:val="28"/>
        </w:rPr>
        <w:t>Цимлянск</w:t>
      </w:r>
      <w:r w:rsidR="00146C80" w:rsidRPr="00915CFD"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915CF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46C80" w:rsidRPr="00915CF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15CFD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A512C2" w:rsidRPr="00915CFD">
        <w:rPr>
          <w:rFonts w:ascii="Times New Roman" w:hAnsi="Times New Roman" w:cs="Times New Roman"/>
          <w:b w:val="0"/>
          <w:sz w:val="28"/>
          <w:szCs w:val="28"/>
        </w:rPr>
        <w:t xml:space="preserve"> внесения в них изменений</w:t>
      </w:r>
      <w:r w:rsidR="003E3EB5" w:rsidRPr="00915CFD">
        <w:rPr>
          <w:rFonts w:ascii="Times New Roman" w:hAnsi="Times New Roman" w:cs="Times New Roman"/>
          <w:b w:val="0"/>
          <w:sz w:val="28"/>
          <w:szCs w:val="28"/>
        </w:rPr>
        <w:t>,</w:t>
      </w:r>
      <w:r w:rsidR="003E3EB5" w:rsidRPr="00915CF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согласно приложению.</w:t>
      </w:r>
    </w:p>
    <w:p w:rsidR="00915CFD" w:rsidRPr="00915CFD" w:rsidRDefault="00915CFD" w:rsidP="00915CFD">
      <w:pPr>
        <w:pStyle w:val="ae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915CFD">
        <w:rPr>
          <w:sz w:val="28"/>
          <w:szCs w:val="28"/>
        </w:rPr>
        <w:t>Признать утратившим силу постановление Администрации Цимлянского района от 19.12.2011 № 1410 «Об утверждении Порядка подготовки и утверждения нормативов градостроительного  проектирования Цимлянского района».</w:t>
      </w:r>
    </w:p>
    <w:p w:rsidR="003E3EB5" w:rsidRPr="00915CFD" w:rsidRDefault="003E3EB5" w:rsidP="00915CFD">
      <w:pPr>
        <w:shd w:val="clear" w:color="auto" w:fill="FFFFFF"/>
        <w:tabs>
          <w:tab w:val="left" w:pos="1008"/>
          <w:tab w:val="left" w:pos="3802"/>
        </w:tabs>
        <w:ind w:firstLine="851"/>
        <w:jc w:val="both"/>
      </w:pPr>
      <w:r w:rsidRPr="00915CFD">
        <w:rPr>
          <w:sz w:val="28"/>
          <w:szCs w:val="28"/>
        </w:rPr>
        <w:t>3. Контроль за выполнением постановления возложить на заместителя Главы Администрации района по строительству, ЖКХ и архитектуре        Репина Ю.Ф.</w:t>
      </w:r>
    </w:p>
    <w:p w:rsidR="00B43D71" w:rsidRPr="00915CFD" w:rsidRDefault="00B43D71" w:rsidP="00915CFD">
      <w:pPr>
        <w:pStyle w:val="ae"/>
        <w:ind w:left="0"/>
        <w:jc w:val="both"/>
        <w:rPr>
          <w:sz w:val="28"/>
          <w:szCs w:val="28"/>
        </w:rPr>
      </w:pPr>
    </w:p>
    <w:p w:rsidR="00B43D71" w:rsidRPr="00915CFD" w:rsidRDefault="00B43D71" w:rsidP="00915CFD">
      <w:pPr>
        <w:ind w:firstLine="851"/>
        <w:jc w:val="both"/>
        <w:rPr>
          <w:sz w:val="28"/>
          <w:szCs w:val="28"/>
        </w:rPr>
      </w:pPr>
    </w:p>
    <w:p w:rsidR="00B43D71" w:rsidRPr="00B43D71" w:rsidRDefault="00915CFD" w:rsidP="00B43D71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</w:rPr>
        <w:t xml:space="preserve"> </w:t>
      </w:r>
      <w:r w:rsidR="00B43D71" w:rsidRPr="00B43D71">
        <w:rPr>
          <w:rFonts w:ascii="Times New Roman" w:hAnsi="Times New Roman" w:cs="Times New Roman"/>
          <w:b w:val="0"/>
          <w:i w:val="0"/>
        </w:rPr>
        <w:t xml:space="preserve">Глава Цимлянского района                                   </w:t>
      </w:r>
      <w:r w:rsidR="003E3EB5">
        <w:rPr>
          <w:rFonts w:ascii="Times New Roman" w:hAnsi="Times New Roman" w:cs="Times New Roman"/>
          <w:b w:val="0"/>
          <w:i w:val="0"/>
        </w:rPr>
        <w:t xml:space="preserve">       </w:t>
      </w:r>
      <w:r w:rsidR="00B43D71" w:rsidRPr="00B43D71">
        <w:rPr>
          <w:rFonts w:ascii="Times New Roman" w:hAnsi="Times New Roman" w:cs="Times New Roman"/>
          <w:b w:val="0"/>
          <w:i w:val="0"/>
        </w:rPr>
        <w:t xml:space="preserve">    </w:t>
      </w:r>
      <w:r w:rsidR="00B43D71">
        <w:rPr>
          <w:rFonts w:ascii="Times New Roman" w:hAnsi="Times New Roman" w:cs="Times New Roman"/>
          <w:b w:val="0"/>
          <w:i w:val="0"/>
        </w:rPr>
        <w:t xml:space="preserve">           </w:t>
      </w:r>
      <w:r>
        <w:rPr>
          <w:rFonts w:ascii="Times New Roman" w:hAnsi="Times New Roman" w:cs="Times New Roman"/>
          <w:b w:val="0"/>
          <w:i w:val="0"/>
        </w:rPr>
        <w:t xml:space="preserve">       </w:t>
      </w:r>
      <w:r w:rsidR="00B43D71">
        <w:rPr>
          <w:rFonts w:ascii="Times New Roman" w:hAnsi="Times New Roman" w:cs="Times New Roman"/>
          <w:b w:val="0"/>
          <w:i w:val="0"/>
        </w:rPr>
        <w:t xml:space="preserve"> </w:t>
      </w:r>
      <w:r w:rsidR="00B43D71" w:rsidRPr="00B43D71">
        <w:rPr>
          <w:rFonts w:ascii="Times New Roman" w:hAnsi="Times New Roman" w:cs="Times New Roman"/>
          <w:b w:val="0"/>
          <w:i w:val="0"/>
        </w:rPr>
        <w:t xml:space="preserve"> </w:t>
      </w:r>
      <w:r w:rsidR="003E3EB5">
        <w:rPr>
          <w:rFonts w:ascii="Times New Roman" w:hAnsi="Times New Roman" w:cs="Times New Roman"/>
          <w:b w:val="0"/>
          <w:i w:val="0"/>
        </w:rPr>
        <w:t>А.К. Садымов</w:t>
      </w:r>
      <w:r w:rsidR="00B43D71" w:rsidRPr="00B43D71">
        <w:rPr>
          <w:rFonts w:ascii="Times New Roman" w:hAnsi="Times New Roman" w:cs="Times New Roman"/>
          <w:b w:val="0"/>
          <w:i w:val="0"/>
        </w:rPr>
        <w:t xml:space="preserve"> </w:t>
      </w:r>
      <w:r w:rsidR="00B43D71" w:rsidRPr="00B43D7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</w:t>
      </w:r>
    </w:p>
    <w:p w:rsidR="00B43D71" w:rsidRPr="00B43D71" w:rsidRDefault="00B43D71" w:rsidP="00B43D71"/>
    <w:p w:rsidR="00B43D71" w:rsidRDefault="00B43D71" w:rsidP="00B43D71"/>
    <w:p w:rsidR="00B43D71" w:rsidRDefault="00B43D71" w:rsidP="00B43D71"/>
    <w:p w:rsidR="00146C80" w:rsidRDefault="00146C80" w:rsidP="00B43D71"/>
    <w:p w:rsidR="00B43D71" w:rsidRDefault="00B43D71" w:rsidP="00B43D71"/>
    <w:p w:rsidR="00915CFD" w:rsidRDefault="00915CFD" w:rsidP="00B43D71"/>
    <w:p w:rsidR="00B43D71" w:rsidRPr="00B43D71" w:rsidRDefault="00B43D71" w:rsidP="00B43D71">
      <w:pPr>
        <w:rPr>
          <w:sz w:val="18"/>
          <w:szCs w:val="18"/>
        </w:rPr>
      </w:pPr>
      <w:r w:rsidRPr="00B43D71">
        <w:rPr>
          <w:sz w:val="18"/>
          <w:szCs w:val="18"/>
        </w:rPr>
        <w:t>Постановление вносит отдел</w:t>
      </w:r>
    </w:p>
    <w:p w:rsidR="00B43D71" w:rsidRPr="00B43D71" w:rsidRDefault="00B43D71" w:rsidP="00B43D71">
      <w:pPr>
        <w:rPr>
          <w:sz w:val="18"/>
          <w:szCs w:val="18"/>
        </w:rPr>
      </w:pPr>
      <w:r w:rsidRPr="00B43D71">
        <w:rPr>
          <w:sz w:val="18"/>
          <w:szCs w:val="18"/>
        </w:rPr>
        <w:t>коммунальной инфраструктуры и архитектуры</w:t>
      </w:r>
    </w:p>
    <w:p w:rsidR="00B43D71" w:rsidRDefault="00B43D71" w:rsidP="00B43D71">
      <w:pPr>
        <w:rPr>
          <w:sz w:val="20"/>
          <w:szCs w:val="20"/>
        </w:rPr>
      </w:pPr>
      <w:r>
        <w:rPr>
          <w:sz w:val="20"/>
          <w:szCs w:val="20"/>
        </w:rPr>
        <w:t>Администрации района</w:t>
      </w:r>
    </w:p>
    <w:p w:rsidR="00915CFD" w:rsidRDefault="00915CFD" w:rsidP="00B43D71">
      <w:pPr>
        <w:shd w:val="clear" w:color="auto" w:fill="FFFFFF"/>
        <w:spacing w:before="144"/>
        <w:jc w:val="right"/>
        <w:rPr>
          <w:sz w:val="22"/>
          <w:szCs w:val="22"/>
        </w:rPr>
      </w:pPr>
    </w:p>
    <w:p w:rsidR="00915CFD" w:rsidRDefault="00915CFD" w:rsidP="00B43D71">
      <w:pPr>
        <w:shd w:val="clear" w:color="auto" w:fill="FFFFFF"/>
        <w:spacing w:before="144"/>
        <w:jc w:val="right"/>
        <w:rPr>
          <w:sz w:val="22"/>
          <w:szCs w:val="22"/>
        </w:rPr>
      </w:pPr>
    </w:p>
    <w:p w:rsidR="00B43D71" w:rsidRPr="00915CFD" w:rsidRDefault="00B43D71" w:rsidP="00B43D71">
      <w:pPr>
        <w:shd w:val="clear" w:color="auto" w:fill="FFFFFF"/>
        <w:spacing w:before="144"/>
        <w:jc w:val="right"/>
        <w:rPr>
          <w:sz w:val="28"/>
          <w:szCs w:val="28"/>
        </w:rPr>
      </w:pPr>
      <w:r w:rsidRPr="00915CFD">
        <w:rPr>
          <w:sz w:val="28"/>
          <w:szCs w:val="28"/>
        </w:rPr>
        <w:lastRenderedPageBreak/>
        <w:t>Приложение</w:t>
      </w:r>
    </w:p>
    <w:p w:rsidR="00B43D71" w:rsidRPr="00915CFD" w:rsidRDefault="00B43D71" w:rsidP="00B43D71">
      <w:pPr>
        <w:shd w:val="clear" w:color="auto" w:fill="FFFFFF"/>
        <w:spacing w:before="14"/>
        <w:jc w:val="right"/>
        <w:rPr>
          <w:sz w:val="28"/>
          <w:szCs w:val="28"/>
        </w:rPr>
      </w:pPr>
      <w:r w:rsidRPr="00915CFD">
        <w:rPr>
          <w:sz w:val="28"/>
          <w:szCs w:val="28"/>
        </w:rPr>
        <w:t>к постановлению Администрации</w:t>
      </w:r>
    </w:p>
    <w:p w:rsidR="00B43D71" w:rsidRPr="00915CFD" w:rsidRDefault="00B43D71" w:rsidP="00B43D71">
      <w:pPr>
        <w:shd w:val="clear" w:color="auto" w:fill="FFFFFF"/>
        <w:spacing w:before="14"/>
        <w:jc w:val="right"/>
        <w:rPr>
          <w:sz w:val="28"/>
          <w:szCs w:val="28"/>
        </w:rPr>
      </w:pPr>
      <w:r w:rsidRPr="00915CFD">
        <w:rPr>
          <w:sz w:val="28"/>
          <w:szCs w:val="28"/>
        </w:rPr>
        <w:t xml:space="preserve">Цимлянского района </w:t>
      </w:r>
    </w:p>
    <w:p w:rsidR="00B43D71" w:rsidRPr="00915CFD" w:rsidRDefault="00B43D71" w:rsidP="00B43D71">
      <w:pPr>
        <w:shd w:val="clear" w:color="auto" w:fill="FFFFFF"/>
        <w:spacing w:before="14"/>
        <w:jc w:val="right"/>
        <w:rPr>
          <w:sz w:val="28"/>
          <w:szCs w:val="28"/>
        </w:rPr>
      </w:pPr>
      <w:r w:rsidRPr="00915CFD">
        <w:rPr>
          <w:sz w:val="28"/>
          <w:szCs w:val="28"/>
        </w:rPr>
        <w:t xml:space="preserve">от </w:t>
      </w:r>
      <w:r w:rsidR="00915CFD" w:rsidRPr="00915CFD">
        <w:rPr>
          <w:sz w:val="28"/>
          <w:szCs w:val="28"/>
        </w:rPr>
        <w:t xml:space="preserve">31.10.2017 </w:t>
      </w:r>
      <w:r w:rsidRPr="00915CFD">
        <w:rPr>
          <w:sz w:val="28"/>
          <w:szCs w:val="28"/>
        </w:rPr>
        <w:t xml:space="preserve">№ </w:t>
      </w:r>
      <w:r w:rsidR="00915CFD" w:rsidRPr="00915CFD">
        <w:rPr>
          <w:sz w:val="28"/>
          <w:szCs w:val="28"/>
        </w:rPr>
        <w:t xml:space="preserve"> 685</w:t>
      </w:r>
    </w:p>
    <w:p w:rsidR="00B43D71" w:rsidRPr="00B11227" w:rsidRDefault="00B43D71" w:rsidP="00B11227">
      <w:pPr>
        <w:shd w:val="clear" w:color="auto" w:fill="FFFFFF"/>
        <w:jc w:val="center"/>
        <w:rPr>
          <w:b/>
        </w:rPr>
      </w:pPr>
    </w:p>
    <w:p w:rsidR="00B11227" w:rsidRPr="00511510" w:rsidRDefault="00B11227" w:rsidP="00B11227">
      <w:pPr>
        <w:shd w:val="clear" w:color="auto" w:fill="FFFFFF"/>
        <w:spacing w:line="312" w:lineRule="exact"/>
        <w:ind w:right="-2"/>
        <w:jc w:val="center"/>
        <w:rPr>
          <w:b/>
          <w:bCs/>
          <w:sz w:val="28"/>
          <w:szCs w:val="28"/>
        </w:rPr>
      </w:pPr>
      <w:r w:rsidRPr="00511510">
        <w:rPr>
          <w:b/>
          <w:sz w:val="28"/>
          <w:szCs w:val="28"/>
        </w:rPr>
        <w:t>ПОРЯД</w:t>
      </w:r>
      <w:r w:rsidR="00A512C2">
        <w:rPr>
          <w:b/>
          <w:sz w:val="28"/>
          <w:szCs w:val="28"/>
        </w:rPr>
        <w:t>О</w:t>
      </w:r>
      <w:r w:rsidRPr="00511510">
        <w:rPr>
          <w:b/>
          <w:sz w:val="28"/>
          <w:szCs w:val="28"/>
        </w:rPr>
        <w:t>К ПОДГОТОВКИ</w:t>
      </w:r>
      <w:r w:rsidR="00A512C2">
        <w:rPr>
          <w:b/>
          <w:sz w:val="28"/>
          <w:szCs w:val="28"/>
        </w:rPr>
        <w:t>,</w:t>
      </w:r>
      <w:r w:rsidRPr="00511510">
        <w:rPr>
          <w:b/>
          <w:sz w:val="28"/>
          <w:szCs w:val="28"/>
        </w:rPr>
        <w:t xml:space="preserve"> УТВЕРЖДЕНИЯ МЕСТНЫХ НОРМАТИВОВ ГРАДОСТРОИТЕЛЬНОГО ПРОЕКТИРОВАНИЯ </w:t>
      </w:r>
      <w:r w:rsidRPr="00511510">
        <w:rPr>
          <w:b/>
          <w:bCs/>
          <w:sz w:val="28"/>
          <w:szCs w:val="28"/>
        </w:rPr>
        <w:t>МУНИЦИПАЛЬНОГО ОБРАЗОВАНИЯ</w:t>
      </w:r>
    </w:p>
    <w:p w:rsidR="00B11227" w:rsidRPr="00511510" w:rsidRDefault="00B11227" w:rsidP="00B11227">
      <w:pPr>
        <w:shd w:val="clear" w:color="auto" w:fill="FFFFFF"/>
        <w:spacing w:line="312" w:lineRule="exact"/>
        <w:ind w:right="-2"/>
        <w:jc w:val="center"/>
        <w:rPr>
          <w:b/>
          <w:bCs/>
          <w:sz w:val="28"/>
          <w:szCs w:val="28"/>
        </w:rPr>
      </w:pPr>
      <w:r w:rsidRPr="00511510">
        <w:rPr>
          <w:b/>
          <w:bCs/>
          <w:sz w:val="28"/>
          <w:szCs w:val="28"/>
        </w:rPr>
        <w:t xml:space="preserve">«ЦИМЛЯНСКИЙ РАЙОН» </w:t>
      </w:r>
    </w:p>
    <w:p w:rsidR="00B11227" w:rsidRPr="00511510" w:rsidRDefault="00B11227" w:rsidP="00B11227">
      <w:pPr>
        <w:shd w:val="clear" w:color="auto" w:fill="FFFFFF"/>
        <w:ind w:right="-2"/>
        <w:jc w:val="center"/>
        <w:rPr>
          <w:b/>
          <w:sz w:val="28"/>
          <w:szCs w:val="28"/>
        </w:rPr>
      </w:pPr>
      <w:r w:rsidRPr="00511510">
        <w:rPr>
          <w:b/>
          <w:bCs/>
          <w:sz w:val="28"/>
          <w:szCs w:val="28"/>
        </w:rPr>
        <w:t>И ВНЕСЕНИЯ В НИХ ИЗМЕНЕНИЙ</w:t>
      </w:r>
    </w:p>
    <w:p w:rsidR="00B43D71" w:rsidRPr="00511510" w:rsidRDefault="00B43D71" w:rsidP="00B11227">
      <w:pPr>
        <w:pStyle w:val="ae"/>
        <w:numPr>
          <w:ilvl w:val="0"/>
          <w:numId w:val="19"/>
        </w:numPr>
        <w:shd w:val="clear" w:color="auto" w:fill="FFFFFF"/>
        <w:spacing w:before="360"/>
        <w:jc w:val="center"/>
        <w:rPr>
          <w:sz w:val="28"/>
          <w:szCs w:val="28"/>
        </w:rPr>
      </w:pPr>
      <w:r w:rsidRPr="00511510">
        <w:rPr>
          <w:sz w:val="28"/>
          <w:szCs w:val="28"/>
        </w:rPr>
        <w:t>Общие положения</w:t>
      </w:r>
    </w:p>
    <w:p w:rsidR="00B11227" w:rsidRPr="00511510" w:rsidRDefault="00B11227" w:rsidP="00B11227">
      <w:pPr>
        <w:pStyle w:val="ae"/>
        <w:shd w:val="clear" w:color="auto" w:fill="FFFFFF"/>
        <w:spacing w:before="360"/>
        <w:rPr>
          <w:sz w:val="28"/>
          <w:szCs w:val="28"/>
        </w:rPr>
      </w:pPr>
    </w:p>
    <w:p w:rsidR="00B11227" w:rsidRPr="00D8642A" w:rsidRDefault="00B11227" w:rsidP="00511510">
      <w:pPr>
        <w:ind w:firstLine="709"/>
        <w:jc w:val="both"/>
        <w:rPr>
          <w:sz w:val="28"/>
          <w:szCs w:val="28"/>
        </w:rPr>
      </w:pPr>
      <w:r w:rsidRPr="00D8642A">
        <w:rPr>
          <w:sz w:val="28"/>
          <w:szCs w:val="28"/>
        </w:rPr>
        <w:t>1.1. Поряд</w:t>
      </w:r>
      <w:r w:rsidR="00A512C2" w:rsidRPr="00D8642A">
        <w:rPr>
          <w:sz w:val="28"/>
          <w:szCs w:val="28"/>
        </w:rPr>
        <w:t>о</w:t>
      </w:r>
      <w:r w:rsidRPr="00D8642A">
        <w:rPr>
          <w:sz w:val="28"/>
          <w:szCs w:val="28"/>
        </w:rPr>
        <w:t>к подготовки</w:t>
      </w:r>
      <w:r w:rsidR="00A512C2" w:rsidRPr="00D8642A">
        <w:rPr>
          <w:sz w:val="28"/>
          <w:szCs w:val="28"/>
        </w:rPr>
        <w:t xml:space="preserve">, </w:t>
      </w:r>
      <w:r w:rsidRPr="00D8642A">
        <w:rPr>
          <w:sz w:val="28"/>
          <w:szCs w:val="28"/>
        </w:rPr>
        <w:t>утверждения местных нормативов градостроительного проектирования</w:t>
      </w:r>
      <w:r w:rsidR="00A512C2" w:rsidRPr="00D8642A">
        <w:rPr>
          <w:sz w:val="28"/>
          <w:szCs w:val="28"/>
        </w:rPr>
        <w:t xml:space="preserve"> и внесения в них изменений</w:t>
      </w:r>
      <w:r w:rsidRPr="00D8642A">
        <w:rPr>
          <w:sz w:val="28"/>
          <w:szCs w:val="28"/>
        </w:rPr>
        <w:t xml:space="preserve"> (далее - По</w:t>
      </w:r>
      <w:r w:rsidR="00A512C2" w:rsidRPr="00D8642A">
        <w:rPr>
          <w:sz w:val="28"/>
          <w:szCs w:val="28"/>
        </w:rPr>
        <w:t>рядок</w:t>
      </w:r>
      <w:r w:rsidRPr="00D8642A">
        <w:rPr>
          <w:sz w:val="28"/>
          <w:szCs w:val="28"/>
        </w:rPr>
        <w:t>) разр</w:t>
      </w:r>
      <w:r w:rsidR="00D206A3" w:rsidRPr="00D8642A">
        <w:rPr>
          <w:sz w:val="28"/>
          <w:szCs w:val="28"/>
        </w:rPr>
        <w:t xml:space="preserve">аботано в соответствии с </w:t>
      </w:r>
      <w:r w:rsidRPr="00D8642A">
        <w:rPr>
          <w:sz w:val="28"/>
          <w:szCs w:val="28"/>
        </w:rPr>
        <w:t xml:space="preserve">п.2 ч.1.ст. 29.1, ч.4 и ч.5 ст.29.2, ст. 29.4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511510" w:rsidRPr="00D8642A">
        <w:rPr>
          <w:sz w:val="28"/>
          <w:szCs w:val="28"/>
        </w:rPr>
        <w:t>Областным законом от 14.01.2008 № 853-ЗС «О градостроительной деятельности в Ростовской области».</w:t>
      </w:r>
    </w:p>
    <w:p w:rsidR="00511510" w:rsidRPr="00D8642A" w:rsidRDefault="00511510" w:rsidP="00511510">
      <w:pPr>
        <w:shd w:val="clear" w:color="auto" w:fill="FFFFFF"/>
        <w:spacing w:line="312" w:lineRule="exact"/>
        <w:ind w:right="-2" w:firstLine="709"/>
        <w:jc w:val="both"/>
        <w:rPr>
          <w:bCs/>
          <w:sz w:val="28"/>
          <w:szCs w:val="28"/>
        </w:rPr>
      </w:pPr>
      <w:r w:rsidRPr="00D8642A">
        <w:rPr>
          <w:sz w:val="28"/>
          <w:szCs w:val="28"/>
        </w:rPr>
        <w:t>1.2.Настоящ</w:t>
      </w:r>
      <w:r w:rsidR="00A512C2" w:rsidRPr="00D8642A">
        <w:rPr>
          <w:sz w:val="28"/>
          <w:szCs w:val="28"/>
        </w:rPr>
        <w:t>ий</w:t>
      </w:r>
      <w:r w:rsidRPr="00D8642A">
        <w:rPr>
          <w:sz w:val="28"/>
          <w:szCs w:val="28"/>
        </w:rPr>
        <w:t xml:space="preserve"> П</w:t>
      </w:r>
      <w:r w:rsidR="00A512C2" w:rsidRPr="00D8642A">
        <w:rPr>
          <w:sz w:val="28"/>
          <w:szCs w:val="28"/>
        </w:rPr>
        <w:t>орядок</w:t>
      </w:r>
      <w:r w:rsidRPr="00D8642A">
        <w:rPr>
          <w:sz w:val="28"/>
          <w:szCs w:val="28"/>
        </w:rPr>
        <w:t xml:space="preserve"> определяет состав местных нормативов градостроительного проектирования </w:t>
      </w:r>
      <w:r w:rsidRPr="00D8642A">
        <w:rPr>
          <w:bCs/>
          <w:sz w:val="28"/>
          <w:szCs w:val="28"/>
        </w:rPr>
        <w:t>муниципального образования «Цимлянский район»</w:t>
      </w:r>
      <w:r w:rsidRPr="00D8642A">
        <w:rPr>
          <w:sz w:val="28"/>
          <w:szCs w:val="28"/>
        </w:rPr>
        <w:t>, порядок их разработки, утверждения и внесения в них изменений.</w:t>
      </w:r>
    </w:p>
    <w:p w:rsidR="00511510" w:rsidRPr="00D8642A" w:rsidRDefault="00511510" w:rsidP="00511510">
      <w:pPr>
        <w:ind w:firstLine="709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 1.3. </w:t>
      </w:r>
      <w:r w:rsidR="00D206A3" w:rsidRPr="00D8642A">
        <w:rPr>
          <w:sz w:val="28"/>
          <w:szCs w:val="28"/>
        </w:rPr>
        <w:t>Н</w:t>
      </w:r>
      <w:r w:rsidRPr="00D8642A">
        <w:rPr>
          <w:sz w:val="28"/>
          <w:szCs w:val="28"/>
        </w:rPr>
        <w:t xml:space="preserve">ормативы градостроительного проектирования (далее – Нормативы) -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(минимальные расчетные показатели)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включая инвалидов, объектами инженерной инфраструктуры, благоустройства территории), предусматривающих качественные и количественные требования к размещению объектов капитального строительства, территориальных и функциональных зон в целях недопущения причинения вреда жизни и здоровью физических лиц, имуществу физических и юридических лиц, государственному и муниципальному имуществу, окружающей среде, объектам культурного наследия, элементам планировочной структуры, публичным сервитутам, обеспечивающим устойчивое развитие территорий. </w:t>
      </w:r>
    </w:p>
    <w:p w:rsidR="00511510" w:rsidRPr="00D8642A" w:rsidRDefault="00511510" w:rsidP="008B28E2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1.4. Местные Нормативы </w:t>
      </w:r>
      <w:r w:rsidR="00D206A3" w:rsidRPr="00D8642A">
        <w:rPr>
          <w:sz w:val="28"/>
          <w:szCs w:val="28"/>
        </w:rPr>
        <w:t xml:space="preserve">Цимлянского района и сельских поселений  </w:t>
      </w:r>
      <w:r w:rsidRPr="00D8642A">
        <w:rPr>
          <w:sz w:val="28"/>
          <w:szCs w:val="28"/>
        </w:rPr>
        <w:t xml:space="preserve">разрабатываются с учетом требований градостроительного, земельного, водного, лесного законодательства Российской Федерации, законодательства Российской Федерации о техническом регулировании,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иного законодательства Российской Федерации и </w:t>
      </w:r>
      <w:r w:rsidR="008B28E2" w:rsidRPr="00D8642A">
        <w:rPr>
          <w:sz w:val="28"/>
          <w:szCs w:val="28"/>
        </w:rPr>
        <w:t>Ростов</w:t>
      </w:r>
      <w:r w:rsidRPr="00D8642A">
        <w:rPr>
          <w:sz w:val="28"/>
          <w:szCs w:val="28"/>
        </w:rPr>
        <w:t xml:space="preserve">ской </w:t>
      </w:r>
      <w:r w:rsidRPr="00D8642A">
        <w:rPr>
          <w:sz w:val="28"/>
          <w:szCs w:val="28"/>
        </w:rPr>
        <w:lastRenderedPageBreak/>
        <w:t xml:space="preserve">области, а так же с учетом территориальных, природно-климатических, геологических, социально-экономических и иных особенностей сельского поселения и не могут содержать минимальные расчетные показатели обеспечения благоприятных условий жизнедеятельности человека ниже, чем расчетные показатели обеспечения благоприятных условий жизнедеятельности человека, содержащиеся в региональных Нормативах. </w:t>
      </w:r>
    </w:p>
    <w:p w:rsidR="008B28E2" w:rsidRPr="00D8642A" w:rsidRDefault="00511510" w:rsidP="008B28E2">
      <w:pPr>
        <w:shd w:val="clear" w:color="auto" w:fill="FFFFFF"/>
        <w:spacing w:line="312" w:lineRule="exact"/>
        <w:ind w:right="-2"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1.5. Разработка местных Нормативов осуществляется за счет средств бюджета </w:t>
      </w:r>
      <w:r w:rsidR="008B28E2" w:rsidRPr="00D8642A">
        <w:rPr>
          <w:bCs/>
          <w:sz w:val="28"/>
          <w:szCs w:val="28"/>
        </w:rPr>
        <w:t>муниципального образования «Цимлянский район».</w:t>
      </w:r>
    </w:p>
    <w:p w:rsidR="00E9258A" w:rsidRPr="00D8642A" w:rsidRDefault="00511510" w:rsidP="00E9258A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1.6. Наряду с понятиями и определениями, используемыми в Положении в значениях, соответствующих Градостроительному кодексу РФ, в настоящем Положении так же используются следующие понятия: </w:t>
      </w:r>
    </w:p>
    <w:p w:rsidR="00E9258A" w:rsidRPr="00D8642A" w:rsidRDefault="00511510" w:rsidP="00E9258A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1) градостроительное проектирование - деятельность по подготовке проектов документов территориального планирования, документации по планировке территории и правил землепользования и застройки; </w:t>
      </w:r>
    </w:p>
    <w:p w:rsidR="00511510" w:rsidRPr="00D8642A" w:rsidRDefault="00511510" w:rsidP="00E9258A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2) документы градостроительного проектирования - проекты документов территориального планирования, документация по планировке территории и правила землепользования и застройки. </w:t>
      </w:r>
    </w:p>
    <w:p w:rsidR="00A25D49" w:rsidRPr="00D8642A" w:rsidRDefault="00511510" w:rsidP="00E9258A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1.7. Подготовка местных Нормативов осуществляется с учетом: </w:t>
      </w:r>
    </w:p>
    <w:p w:rsidR="00612774" w:rsidRPr="00D8642A" w:rsidRDefault="00511510" w:rsidP="00E9258A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1) социально-демографического состава и плотности населения на территории </w:t>
      </w:r>
      <w:r w:rsidR="00A25D49" w:rsidRPr="00D8642A">
        <w:rPr>
          <w:bCs/>
          <w:sz w:val="28"/>
          <w:szCs w:val="28"/>
        </w:rPr>
        <w:t>муниципального образования «Цимлянский район»</w:t>
      </w:r>
      <w:r w:rsidRPr="00D8642A">
        <w:rPr>
          <w:sz w:val="28"/>
          <w:szCs w:val="28"/>
        </w:rPr>
        <w:t xml:space="preserve">; </w:t>
      </w:r>
    </w:p>
    <w:p w:rsidR="00612774" w:rsidRPr="00D8642A" w:rsidRDefault="00511510" w:rsidP="00E9258A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>2) планов и программ комплексного социально-экономического развития</w:t>
      </w:r>
      <w:r w:rsidR="00612774" w:rsidRPr="00D8642A">
        <w:rPr>
          <w:sz w:val="28"/>
          <w:szCs w:val="28"/>
        </w:rPr>
        <w:t xml:space="preserve"> </w:t>
      </w:r>
      <w:r w:rsidR="00612774" w:rsidRPr="00D8642A">
        <w:rPr>
          <w:bCs/>
          <w:sz w:val="28"/>
          <w:szCs w:val="28"/>
        </w:rPr>
        <w:t>муниципального образования «Цимлянский район»</w:t>
      </w:r>
      <w:r w:rsidRPr="00D8642A">
        <w:rPr>
          <w:sz w:val="28"/>
          <w:szCs w:val="28"/>
        </w:rPr>
        <w:t xml:space="preserve">; </w:t>
      </w:r>
    </w:p>
    <w:p w:rsidR="00511510" w:rsidRPr="00D8642A" w:rsidRDefault="00511510" w:rsidP="00E9258A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3) предложений </w:t>
      </w:r>
      <w:r w:rsidR="00387AEB" w:rsidRPr="00D8642A">
        <w:rPr>
          <w:sz w:val="28"/>
          <w:szCs w:val="28"/>
        </w:rPr>
        <w:t>Администрации Цимлянского района и сельских поселений</w:t>
      </w:r>
      <w:r w:rsidRPr="00D8642A">
        <w:rPr>
          <w:sz w:val="28"/>
          <w:szCs w:val="28"/>
        </w:rPr>
        <w:t xml:space="preserve"> и заинтересованных лиц. </w:t>
      </w:r>
    </w:p>
    <w:p w:rsidR="00387AEB" w:rsidRPr="00D8642A" w:rsidRDefault="00387AEB" w:rsidP="00E9258A">
      <w:pPr>
        <w:ind w:firstLine="851"/>
        <w:jc w:val="both"/>
        <w:rPr>
          <w:sz w:val="28"/>
          <w:szCs w:val="28"/>
        </w:rPr>
      </w:pPr>
    </w:p>
    <w:p w:rsidR="000B10A2" w:rsidRPr="00D8642A" w:rsidRDefault="00511510" w:rsidP="000B10A2">
      <w:pPr>
        <w:pStyle w:val="ae"/>
        <w:numPr>
          <w:ilvl w:val="0"/>
          <w:numId w:val="19"/>
        </w:numPr>
        <w:jc w:val="center"/>
        <w:rPr>
          <w:sz w:val="28"/>
          <w:szCs w:val="28"/>
        </w:rPr>
      </w:pPr>
      <w:r w:rsidRPr="00D8642A">
        <w:rPr>
          <w:sz w:val="28"/>
          <w:szCs w:val="28"/>
        </w:rPr>
        <w:t>Цел</w:t>
      </w:r>
      <w:r w:rsidR="000B10A2" w:rsidRPr="00D8642A">
        <w:rPr>
          <w:sz w:val="28"/>
          <w:szCs w:val="28"/>
        </w:rPr>
        <w:t>и</w:t>
      </w:r>
      <w:r w:rsidRPr="00D8642A">
        <w:rPr>
          <w:sz w:val="28"/>
          <w:szCs w:val="28"/>
        </w:rPr>
        <w:t xml:space="preserve"> и задачи разработки местных нормативов</w:t>
      </w:r>
    </w:p>
    <w:p w:rsidR="00511510" w:rsidRPr="00D8642A" w:rsidRDefault="00511510" w:rsidP="000B10A2">
      <w:pPr>
        <w:pStyle w:val="ae"/>
        <w:ind w:left="0"/>
        <w:jc w:val="center"/>
        <w:rPr>
          <w:sz w:val="28"/>
          <w:szCs w:val="28"/>
        </w:rPr>
      </w:pPr>
      <w:r w:rsidRPr="00D8642A">
        <w:rPr>
          <w:sz w:val="28"/>
          <w:szCs w:val="28"/>
        </w:rPr>
        <w:t>градостроительного проектирования</w:t>
      </w:r>
    </w:p>
    <w:p w:rsidR="000B10A2" w:rsidRPr="00D8642A" w:rsidRDefault="000B10A2" w:rsidP="000B10A2">
      <w:pPr>
        <w:ind w:firstLine="851"/>
        <w:jc w:val="both"/>
        <w:rPr>
          <w:sz w:val="28"/>
          <w:szCs w:val="28"/>
        </w:rPr>
      </w:pPr>
    </w:p>
    <w:p w:rsidR="000B10A2" w:rsidRPr="00D8642A" w:rsidRDefault="00511510" w:rsidP="000B10A2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 2.1. Местные Нормативы разрабатываются в целях: </w:t>
      </w:r>
    </w:p>
    <w:p w:rsidR="000B10A2" w:rsidRPr="00D8642A" w:rsidRDefault="00511510" w:rsidP="000B10A2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>- организации управления градостроительной деятельностью на территории</w:t>
      </w:r>
      <w:r w:rsidR="000B10A2" w:rsidRPr="00D8642A">
        <w:rPr>
          <w:sz w:val="28"/>
          <w:szCs w:val="28"/>
        </w:rPr>
        <w:t xml:space="preserve"> </w:t>
      </w:r>
      <w:r w:rsidR="000B10A2" w:rsidRPr="00D8642A">
        <w:rPr>
          <w:bCs/>
          <w:sz w:val="28"/>
          <w:szCs w:val="28"/>
        </w:rPr>
        <w:t>муниципального образования «Цимлянский рай</w:t>
      </w:r>
      <w:r w:rsidR="00387AEB" w:rsidRPr="00D8642A">
        <w:rPr>
          <w:bCs/>
          <w:sz w:val="28"/>
          <w:szCs w:val="28"/>
        </w:rPr>
        <w:t xml:space="preserve">он», </w:t>
      </w:r>
      <w:r w:rsidRPr="00D8642A">
        <w:rPr>
          <w:sz w:val="28"/>
          <w:szCs w:val="28"/>
        </w:rPr>
        <w:t xml:space="preserve">установления требований к объектам градостроительного проектирования; </w:t>
      </w:r>
    </w:p>
    <w:p w:rsidR="000B10A2" w:rsidRPr="00D8642A" w:rsidRDefault="00511510" w:rsidP="000B10A2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- обоснованного определения параметров развития </w:t>
      </w:r>
      <w:r w:rsidR="000B10A2" w:rsidRPr="00D8642A">
        <w:rPr>
          <w:bCs/>
          <w:sz w:val="28"/>
          <w:szCs w:val="28"/>
        </w:rPr>
        <w:t xml:space="preserve">муниципального образования «Цимлянский район» </w:t>
      </w:r>
      <w:r w:rsidRPr="00D8642A">
        <w:rPr>
          <w:sz w:val="28"/>
          <w:szCs w:val="28"/>
        </w:rPr>
        <w:t>при подготовке документов территориального планирования с последующим уточнением, осуществляемым на этапах градостроительного зонирования и планировки территории</w:t>
      </w:r>
      <w:r w:rsidR="000B10A2" w:rsidRPr="00D8642A">
        <w:rPr>
          <w:sz w:val="28"/>
          <w:szCs w:val="28"/>
        </w:rPr>
        <w:t xml:space="preserve"> </w:t>
      </w:r>
      <w:r w:rsidR="000B10A2" w:rsidRPr="00D8642A">
        <w:rPr>
          <w:bCs/>
          <w:sz w:val="28"/>
          <w:szCs w:val="28"/>
        </w:rPr>
        <w:t>муниципального образования «Цимлянский район»</w:t>
      </w:r>
      <w:r w:rsidRPr="00D8642A">
        <w:rPr>
          <w:sz w:val="28"/>
          <w:szCs w:val="28"/>
        </w:rPr>
        <w:t xml:space="preserve">; </w:t>
      </w:r>
    </w:p>
    <w:p w:rsidR="000B10A2" w:rsidRPr="00D8642A" w:rsidRDefault="00511510" w:rsidP="000B10A2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- сохранения и улучшений условий жизнедеятельности населения при реализации решений, планируемых на всех уровнях градостроительного проектирования - защиты прав и интересов граждан, потребителей строительной продукции, общества и государства; </w:t>
      </w:r>
    </w:p>
    <w:p w:rsidR="00511510" w:rsidRPr="00D8642A" w:rsidRDefault="00511510" w:rsidP="000B10A2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>- создания благоприятных условий жизнедеятельности и здоровья населения; - выполнения экологических требований, санитарных правил и нормативов, рационального использования природных, материальных, топливно-энергетических и трудовых ресурсов.</w:t>
      </w:r>
    </w:p>
    <w:p w:rsidR="000B10A2" w:rsidRPr="00D8642A" w:rsidRDefault="00511510" w:rsidP="000B10A2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lastRenderedPageBreak/>
        <w:t xml:space="preserve"> 2.2. Задачей применения местных Нормативов </w:t>
      </w:r>
      <w:r w:rsidR="000B10A2" w:rsidRPr="00D8642A">
        <w:rPr>
          <w:bCs/>
          <w:sz w:val="28"/>
          <w:szCs w:val="28"/>
        </w:rPr>
        <w:t xml:space="preserve">муниципального образования «Цимлянский район» </w:t>
      </w:r>
      <w:r w:rsidRPr="00D8642A">
        <w:rPr>
          <w:sz w:val="28"/>
          <w:szCs w:val="28"/>
        </w:rPr>
        <w:t xml:space="preserve">является создание условий: </w:t>
      </w:r>
    </w:p>
    <w:p w:rsidR="000B10A2" w:rsidRPr="00D8642A" w:rsidRDefault="00511510" w:rsidP="000B10A2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- для преобразования пространственной организации поселения, обеспечивающего современные стандарты организации территории зонами жилого, производственного, рекреационного назначения; </w:t>
      </w:r>
    </w:p>
    <w:p w:rsidR="000B10A2" w:rsidRPr="00D8642A" w:rsidRDefault="00511510" w:rsidP="000B10A2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- для планирования территорий </w:t>
      </w:r>
      <w:r w:rsidR="00300398" w:rsidRPr="00D8642A">
        <w:rPr>
          <w:sz w:val="28"/>
          <w:szCs w:val="28"/>
        </w:rPr>
        <w:t>сельских</w:t>
      </w:r>
      <w:r w:rsidRPr="00D8642A">
        <w:rPr>
          <w:sz w:val="28"/>
          <w:szCs w:val="28"/>
        </w:rPr>
        <w:t xml:space="preserve"> поселени</w:t>
      </w:r>
      <w:r w:rsidR="00300398" w:rsidRPr="00D8642A">
        <w:rPr>
          <w:sz w:val="28"/>
          <w:szCs w:val="28"/>
        </w:rPr>
        <w:t>й</w:t>
      </w:r>
      <w:r w:rsidRPr="00D8642A">
        <w:rPr>
          <w:sz w:val="28"/>
          <w:szCs w:val="28"/>
        </w:rPr>
        <w:t xml:space="preserve"> под размещение объектов, обеспечивающих благоприятные условия жизнедеятельности человека (в том числе обеспечение объектами социального и коммунально-бытового назначения, доступности объектов для населения (включая инвалидов), объектами инженерной, транспортной инфраструктуры, благоустройства территории); </w:t>
      </w:r>
    </w:p>
    <w:p w:rsidR="006B53EE" w:rsidRPr="00D8642A" w:rsidRDefault="00511510" w:rsidP="000B10A2">
      <w:pPr>
        <w:ind w:firstLine="851"/>
        <w:jc w:val="both"/>
        <w:rPr>
          <w:bCs/>
          <w:sz w:val="28"/>
          <w:szCs w:val="28"/>
        </w:rPr>
      </w:pPr>
      <w:r w:rsidRPr="00D8642A">
        <w:rPr>
          <w:sz w:val="28"/>
          <w:szCs w:val="28"/>
        </w:rPr>
        <w:t xml:space="preserve">- для сохранения индивидуальных особенностей населенных пунктов </w:t>
      </w:r>
      <w:r w:rsidR="000B10A2" w:rsidRPr="00D8642A">
        <w:rPr>
          <w:bCs/>
          <w:sz w:val="28"/>
          <w:szCs w:val="28"/>
        </w:rPr>
        <w:t>муниципального</w:t>
      </w:r>
      <w:r w:rsidR="009D4E96" w:rsidRPr="00D8642A">
        <w:rPr>
          <w:bCs/>
          <w:sz w:val="28"/>
          <w:szCs w:val="28"/>
        </w:rPr>
        <w:t xml:space="preserve"> образования «Цимлянский район»</w:t>
      </w:r>
      <w:r w:rsidR="000B10A2" w:rsidRPr="00D8642A">
        <w:rPr>
          <w:bCs/>
          <w:sz w:val="28"/>
          <w:szCs w:val="28"/>
        </w:rPr>
        <w:t>.</w:t>
      </w:r>
    </w:p>
    <w:p w:rsidR="000B10A2" w:rsidRPr="00D8642A" w:rsidRDefault="000B10A2" w:rsidP="000B10A2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 </w:t>
      </w:r>
    </w:p>
    <w:p w:rsidR="00511510" w:rsidRPr="00D8642A" w:rsidRDefault="00511510" w:rsidP="006B53EE">
      <w:pPr>
        <w:pStyle w:val="ae"/>
        <w:numPr>
          <w:ilvl w:val="0"/>
          <w:numId w:val="19"/>
        </w:numPr>
        <w:jc w:val="center"/>
        <w:rPr>
          <w:sz w:val="28"/>
          <w:szCs w:val="28"/>
        </w:rPr>
      </w:pPr>
      <w:r w:rsidRPr="00D8642A">
        <w:rPr>
          <w:sz w:val="28"/>
          <w:szCs w:val="28"/>
        </w:rPr>
        <w:t>Состав и виды местных нормативов</w:t>
      </w:r>
    </w:p>
    <w:p w:rsidR="006B53EE" w:rsidRPr="00D8642A" w:rsidRDefault="006B53EE" w:rsidP="006B53EE">
      <w:pPr>
        <w:pStyle w:val="ae"/>
        <w:jc w:val="both"/>
        <w:rPr>
          <w:sz w:val="28"/>
          <w:szCs w:val="28"/>
        </w:rPr>
      </w:pPr>
    </w:p>
    <w:p w:rsidR="00511510" w:rsidRPr="00D8642A" w:rsidRDefault="00511510" w:rsidP="00110BA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3.1. Местные Нормативы подразделяются на: </w:t>
      </w:r>
    </w:p>
    <w:p w:rsidR="00511510" w:rsidRPr="00D8642A" w:rsidRDefault="00511510" w:rsidP="00110BA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1) нормативы градостроительного проектирования жилой зоны; </w:t>
      </w:r>
    </w:p>
    <w:p w:rsidR="00511510" w:rsidRPr="00D8642A" w:rsidRDefault="00511510" w:rsidP="00110BA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2) нормативы градостроительного проектирования общественно-деловой зоны; </w:t>
      </w:r>
    </w:p>
    <w:p w:rsidR="00511510" w:rsidRPr="00D8642A" w:rsidRDefault="00511510" w:rsidP="00110BA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>3) нормативы градостроительного проектирования производственной зоны;</w:t>
      </w:r>
    </w:p>
    <w:p w:rsidR="00511510" w:rsidRPr="00D8642A" w:rsidRDefault="00511510" w:rsidP="00110BA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 4) нормативы градостроительного проектирования зон инженерной и транспортной инфраструктур; </w:t>
      </w:r>
    </w:p>
    <w:p w:rsidR="00511510" w:rsidRPr="00D8642A" w:rsidRDefault="00511510" w:rsidP="00110BA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5) нормативы градостроительного проектирования коммунально-складской зоны; </w:t>
      </w:r>
    </w:p>
    <w:p w:rsidR="00511510" w:rsidRPr="00D8642A" w:rsidRDefault="00511510" w:rsidP="00110BA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6)нормативы градостроительного проектирования зоны сельскохозяйственного использования; </w:t>
      </w:r>
    </w:p>
    <w:p w:rsidR="00511510" w:rsidRPr="00D8642A" w:rsidRDefault="00511510" w:rsidP="00110BA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7) нормативы градостроительного проектирования зоны рекреационного назначения; </w:t>
      </w:r>
    </w:p>
    <w:p w:rsidR="00511510" w:rsidRPr="00D8642A" w:rsidRDefault="00511510" w:rsidP="00110BA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8) нормативы градостроительного проектирования зон особо охраняемых территорий; </w:t>
      </w:r>
    </w:p>
    <w:p w:rsidR="00511510" w:rsidRPr="00D8642A" w:rsidRDefault="00511510" w:rsidP="00110BA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9) нормативы градостроительного проектирования зоны специального назначения; </w:t>
      </w:r>
    </w:p>
    <w:p w:rsidR="00511510" w:rsidRPr="00D8642A" w:rsidRDefault="00511510" w:rsidP="00110BA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10) иные нормативы, определенные в соответствии с законодательством Российской Федерации и </w:t>
      </w:r>
      <w:r w:rsidR="00110BAB" w:rsidRPr="00D8642A">
        <w:rPr>
          <w:sz w:val="28"/>
          <w:szCs w:val="28"/>
        </w:rPr>
        <w:t>Ростов</w:t>
      </w:r>
      <w:r w:rsidRPr="00D8642A">
        <w:rPr>
          <w:sz w:val="28"/>
          <w:szCs w:val="28"/>
        </w:rPr>
        <w:t xml:space="preserve">ской области. </w:t>
      </w:r>
    </w:p>
    <w:p w:rsidR="00511510" w:rsidRPr="00D8642A" w:rsidRDefault="00511510" w:rsidP="00110BA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3.2. Местные Нормативы включают в себя обоснование, назначение, предмет регулирования и должны предусматривать следующие разделы: </w:t>
      </w:r>
    </w:p>
    <w:p w:rsidR="00511510" w:rsidRPr="00D8642A" w:rsidRDefault="00511510" w:rsidP="00110BA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1) раздел «общие положения», содержащий анализ существующей нормативно- правовой базы по данному вопросу, информацию об использованных при разработке документа нормативных правовых актах, цели и задачи, которые решаются разработкой нормативов; </w:t>
      </w:r>
    </w:p>
    <w:p w:rsidR="00511510" w:rsidRPr="00D8642A" w:rsidRDefault="00511510" w:rsidP="00110BA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>2) раздел «основные понятия и термины», содержащий расшифровку понятий и терминов, которые используются в нормативах;</w:t>
      </w:r>
    </w:p>
    <w:p w:rsidR="00511510" w:rsidRPr="00D8642A" w:rsidRDefault="00511510" w:rsidP="00110BA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lastRenderedPageBreak/>
        <w:t>3) раздел(ы), содержащий(ие), непосредственно информацию о местных Нормативах;</w:t>
      </w:r>
    </w:p>
    <w:p w:rsidR="00511510" w:rsidRPr="00D8642A" w:rsidRDefault="00511510" w:rsidP="00110BA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4) прилагаемые таблицы, схемы, расчетные показатели и формулы; </w:t>
      </w:r>
    </w:p>
    <w:p w:rsidR="003B64A7" w:rsidRPr="00D8642A" w:rsidRDefault="00511510" w:rsidP="003B64A7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5) иные разделы, отражающие индивидуальные особенности застройки территории населенных пунктов </w:t>
      </w:r>
      <w:r w:rsidR="003B64A7" w:rsidRPr="00D8642A">
        <w:rPr>
          <w:bCs/>
          <w:sz w:val="28"/>
          <w:szCs w:val="28"/>
        </w:rPr>
        <w:t>муниципального образования «Цимлянский район»</w:t>
      </w:r>
      <w:r w:rsidR="003B64A7" w:rsidRPr="00D8642A">
        <w:rPr>
          <w:sz w:val="28"/>
          <w:szCs w:val="28"/>
        </w:rPr>
        <w:t>.</w:t>
      </w:r>
    </w:p>
    <w:p w:rsidR="00511510" w:rsidRPr="00D8642A" w:rsidRDefault="00511510" w:rsidP="002B67C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3.3. Местные Нормативы включают в себя следующие минимальные расчетные показатели обеспечения благоприятных условий жизнедеятельности человека: </w:t>
      </w:r>
    </w:p>
    <w:p w:rsidR="00511510" w:rsidRPr="00D8642A" w:rsidRDefault="00511510" w:rsidP="002B67C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1) определение интенсивности использования территорий различного назначения в зависимости от их расположения, а также этапов последовательного достижения поставленных задач развития таких территорий, в том числе: </w:t>
      </w:r>
    </w:p>
    <w:p w:rsidR="00511510" w:rsidRPr="00D8642A" w:rsidRDefault="00511510" w:rsidP="002B67C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а) плотности населения на территориях жилого назначения, выраженной в количестве человек на один гектар территории и (или) количество квадратных метров общей жилой площади на один гектар территории при различных показателях жилищной обеспеченности на различных этапах развития территории; </w:t>
      </w:r>
    </w:p>
    <w:p w:rsidR="00511510" w:rsidRPr="00D8642A" w:rsidRDefault="00511510" w:rsidP="002B67C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б) интенсивности использования территорий иного назначения; </w:t>
      </w:r>
    </w:p>
    <w:p w:rsidR="00511510" w:rsidRPr="00D8642A" w:rsidRDefault="00511510" w:rsidP="002B67C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>2) определение потребности в территориях различного назначения с соблюдением требований Градостроительного кодекса Российской Федерации к видам и составу территориальных зон, включая:</w:t>
      </w:r>
    </w:p>
    <w:p w:rsidR="00511510" w:rsidRPr="00D8642A" w:rsidRDefault="00511510" w:rsidP="002B67C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а) территории для размещения различных типов жилищного и иных видов строительства; </w:t>
      </w:r>
    </w:p>
    <w:p w:rsidR="00511510" w:rsidRPr="00D8642A" w:rsidRDefault="00511510" w:rsidP="007F017E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б) озелененные и иные территории общего пользования применительно к различным элементам планировочной структуры и типам застройки, в том числе парки, сады, скверы, бульвары, размещаемые на селитебной территории; </w:t>
      </w:r>
    </w:p>
    <w:p w:rsidR="00511510" w:rsidRPr="00D8642A" w:rsidRDefault="00511510" w:rsidP="007F017E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в) территории для развития сети дорог и улиц с учетом пропускной способности этой сети, уровня автомобилизации (из расчета количества автомобилей на тысячу человек постоянно проживающего и приезжающего населения); </w:t>
      </w:r>
    </w:p>
    <w:p w:rsidR="00511510" w:rsidRPr="00D8642A" w:rsidRDefault="00511510" w:rsidP="007F017E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г) территории для развития объектов инженерно-технического обеспечения; </w:t>
      </w:r>
    </w:p>
    <w:p w:rsidR="00511510" w:rsidRPr="00D8642A" w:rsidRDefault="00511510" w:rsidP="007F017E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3) определение размеров земельных участков для размещения объектов капитального строительства, необходимых для государственных и муниципальных нужд, включая размеры земельных участков для размещения: </w:t>
      </w:r>
    </w:p>
    <w:p w:rsidR="00511510" w:rsidRPr="00D8642A" w:rsidRDefault="00511510" w:rsidP="00FE1B3C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а) объектов социального обслуживания; </w:t>
      </w:r>
    </w:p>
    <w:p w:rsidR="00511510" w:rsidRPr="00D8642A" w:rsidRDefault="00511510" w:rsidP="00FE1B3C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б) объектов коммунального обслуживания; </w:t>
      </w:r>
    </w:p>
    <w:p w:rsidR="00511510" w:rsidRPr="00D8642A" w:rsidRDefault="00511510" w:rsidP="00FE1B3C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>в) линейных объектов дорожной инфраструктуры, включая указания о категориях дорог и улиц, расчетной скорости движения, ширине полос движения, другие показатели (при условии отсутствия таких показателей в технических регламентах);</w:t>
      </w:r>
    </w:p>
    <w:p w:rsidR="00511510" w:rsidRPr="00D8642A" w:rsidRDefault="00511510" w:rsidP="00FE1B3C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 г) линейных и иных объектов инженерно-технической инфраструктуры; </w:t>
      </w:r>
    </w:p>
    <w:p w:rsidR="00511510" w:rsidRPr="00D8642A" w:rsidRDefault="00511510" w:rsidP="00FE1B3C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>д) объектов для хранения индивидуального и иных видов транспорта;</w:t>
      </w:r>
    </w:p>
    <w:p w:rsidR="00511510" w:rsidRPr="00D8642A" w:rsidRDefault="00511510" w:rsidP="00FE1B3C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ж) иных объектов; </w:t>
      </w:r>
    </w:p>
    <w:p w:rsidR="00511510" w:rsidRPr="00D8642A" w:rsidRDefault="00511510" w:rsidP="00FE1B3C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lastRenderedPageBreak/>
        <w:t>4) обеспечение доступности объектов социального,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условиям;</w:t>
      </w:r>
    </w:p>
    <w:p w:rsidR="00511510" w:rsidRPr="00D8642A" w:rsidRDefault="00511510" w:rsidP="00FE1B3C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 5) определение при подготовке проектов планировки и проектов межевания:</w:t>
      </w:r>
    </w:p>
    <w:p w:rsidR="00511510" w:rsidRPr="00D8642A" w:rsidRDefault="00511510" w:rsidP="00FE1B3C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 а) размеров земельных участков, выделяемых для функционирования (использования) существующих зданий, строений, сооружений, включая многоквартирные дома; </w:t>
      </w:r>
    </w:p>
    <w:p w:rsidR="00511510" w:rsidRPr="00D8642A" w:rsidRDefault="00511510" w:rsidP="00FE1B3C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б) расстояний между проектируемыми: - улицами, проездами, разъездными площадками, применительно к различным элементам планировочной структуры территории; - зданиями, строениями и сооружениями различных типов и при различных планировочных условиях. </w:t>
      </w:r>
    </w:p>
    <w:p w:rsidR="00511510" w:rsidRPr="00D8642A" w:rsidRDefault="00511510" w:rsidP="00FE1B3C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>3.4. Местные Нормативы могут содержать иные минимальные расчетные показатели, учитывающие индивидуальные особенности и потребности застройки населенных пунктов</w:t>
      </w:r>
      <w:r w:rsidR="00FE1B3C" w:rsidRPr="00D8642A">
        <w:rPr>
          <w:sz w:val="28"/>
          <w:szCs w:val="28"/>
        </w:rPr>
        <w:t xml:space="preserve"> </w:t>
      </w:r>
      <w:r w:rsidR="00FE1B3C" w:rsidRPr="00D8642A">
        <w:rPr>
          <w:bCs/>
          <w:sz w:val="28"/>
          <w:szCs w:val="28"/>
        </w:rPr>
        <w:t>муниципального образования «Цимлянски</w:t>
      </w:r>
      <w:r w:rsidR="00BF028D" w:rsidRPr="00D8642A">
        <w:rPr>
          <w:bCs/>
          <w:sz w:val="28"/>
          <w:szCs w:val="28"/>
        </w:rPr>
        <w:t>й район»</w:t>
      </w:r>
      <w:r w:rsidRPr="00D8642A">
        <w:rPr>
          <w:sz w:val="28"/>
          <w:szCs w:val="28"/>
        </w:rPr>
        <w:t xml:space="preserve">, объектами капитального строительства, обеспечивающие безопасность и благоприятные условия жизнедеятельности населения, если такие Нормативы не установлены законодательством о техническом регулировании и не содержатся в технических регламентах. </w:t>
      </w:r>
    </w:p>
    <w:p w:rsidR="00511510" w:rsidRPr="00D8642A" w:rsidRDefault="00511510" w:rsidP="00FE1B3C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3.5. Местные Нормативы, содержащие минимальные расчетные показатели обеспечения благоприятных условий жизнедеятельности человека не могут быть ниже, чем расчетные показатели обеспечения благоприятных условий жизнедеятельности человека, содержащиеся в региональных Нормативах </w:t>
      </w:r>
      <w:r w:rsidR="00FE1B3C" w:rsidRPr="00D8642A">
        <w:rPr>
          <w:sz w:val="28"/>
          <w:szCs w:val="28"/>
        </w:rPr>
        <w:t>Ростов</w:t>
      </w:r>
      <w:r w:rsidRPr="00D8642A">
        <w:rPr>
          <w:sz w:val="28"/>
          <w:szCs w:val="28"/>
        </w:rPr>
        <w:t xml:space="preserve">ской области. </w:t>
      </w:r>
    </w:p>
    <w:p w:rsidR="00511510" w:rsidRPr="00D8642A" w:rsidRDefault="00511510" w:rsidP="00575A60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>3.6. В случае, если в региональных Нормативах установлены предельные значения расчетных показателей минимально допустимого уровня обеспеченности объектами местного значения, предусмотренными ч.4 ст. 29.2 Градостроительного кодекса РФ, населения</w:t>
      </w:r>
      <w:r w:rsidR="00575A60" w:rsidRPr="00D8642A">
        <w:rPr>
          <w:sz w:val="28"/>
          <w:szCs w:val="28"/>
        </w:rPr>
        <w:t xml:space="preserve"> </w:t>
      </w:r>
      <w:r w:rsidR="00575A60" w:rsidRPr="00D8642A">
        <w:rPr>
          <w:bCs/>
          <w:sz w:val="28"/>
          <w:szCs w:val="28"/>
        </w:rPr>
        <w:t>муниципального образования «Цимлянский район» Цимлянского района</w:t>
      </w:r>
      <w:r w:rsidRPr="00D8642A">
        <w:rPr>
          <w:sz w:val="28"/>
          <w:szCs w:val="28"/>
        </w:rPr>
        <w:t xml:space="preserve">, расчетные показатели минимально допустимого уровня обеспеченности такими объектами населения сельского поселения, устанавливаемые местными Нормативами, не могут быть ниже этих предельных значений. </w:t>
      </w:r>
    </w:p>
    <w:p w:rsidR="00511510" w:rsidRPr="00D8642A" w:rsidRDefault="00511510" w:rsidP="00575A60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3.7. В случае, если в региональных Нормативах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ч. 4 ст. 29.2 Градостроительного кодекса РФ, для населения </w:t>
      </w:r>
      <w:r w:rsidR="00575A60" w:rsidRPr="00D8642A">
        <w:rPr>
          <w:bCs/>
          <w:sz w:val="28"/>
          <w:szCs w:val="28"/>
        </w:rPr>
        <w:t>муниципального образования «Цимлянский район»</w:t>
      </w:r>
      <w:r w:rsidRPr="00D8642A">
        <w:rPr>
          <w:sz w:val="28"/>
          <w:szCs w:val="28"/>
        </w:rPr>
        <w:t xml:space="preserve">, расчетные показатели максимально допустимого уровня территориальной доступности таких объектов для населения сельского поселения не могут превышать эти предельные значения. </w:t>
      </w:r>
    </w:p>
    <w:p w:rsidR="00511510" w:rsidRPr="00D8642A" w:rsidRDefault="00511510" w:rsidP="00575A60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3.8. Расчетные показатели минимально допустимого уровня обеспеченности объектами местного значения населения </w:t>
      </w:r>
      <w:r w:rsidR="00575A60" w:rsidRPr="00D8642A">
        <w:rPr>
          <w:bCs/>
          <w:sz w:val="28"/>
          <w:szCs w:val="28"/>
        </w:rPr>
        <w:t xml:space="preserve">муниципального образования «Цимлянский район» </w:t>
      </w:r>
      <w:r w:rsidRPr="00D8642A">
        <w:rPr>
          <w:sz w:val="28"/>
          <w:szCs w:val="28"/>
        </w:rPr>
        <w:t xml:space="preserve">и расчетными показателями максимально допустимого уровня территориальной доступности таких объектов для населения </w:t>
      </w:r>
      <w:r w:rsidR="00575A60" w:rsidRPr="00D8642A">
        <w:rPr>
          <w:bCs/>
          <w:sz w:val="28"/>
          <w:szCs w:val="28"/>
        </w:rPr>
        <w:t xml:space="preserve">муниципального образования «Цимлянский район» </w:t>
      </w:r>
      <w:r w:rsidRPr="00D8642A">
        <w:rPr>
          <w:sz w:val="28"/>
          <w:szCs w:val="28"/>
        </w:rPr>
        <w:t xml:space="preserve">могут быть </w:t>
      </w:r>
      <w:r w:rsidRPr="00D8642A">
        <w:rPr>
          <w:sz w:val="28"/>
          <w:szCs w:val="28"/>
        </w:rPr>
        <w:lastRenderedPageBreak/>
        <w:t xml:space="preserve">утверждены в отношении одного или нескольких видов объектов, предусмотренных ч. 4 ст. 29.2 Градостроительного кодекса РФ. </w:t>
      </w:r>
    </w:p>
    <w:p w:rsidR="00340C2E" w:rsidRPr="00D8642A" w:rsidRDefault="00340C2E" w:rsidP="00575A60">
      <w:pPr>
        <w:ind w:firstLine="851"/>
        <w:jc w:val="both"/>
        <w:rPr>
          <w:sz w:val="28"/>
          <w:szCs w:val="28"/>
        </w:rPr>
      </w:pPr>
    </w:p>
    <w:p w:rsidR="00511510" w:rsidRPr="00D8642A" w:rsidRDefault="00511510" w:rsidP="00575A60">
      <w:pPr>
        <w:pStyle w:val="ae"/>
        <w:numPr>
          <w:ilvl w:val="0"/>
          <w:numId w:val="19"/>
        </w:numPr>
        <w:jc w:val="center"/>
        <w:rPr>
          <w:sz w:val="28"/>
          <w:szCs w:val="28"/>
        </w:rPr>
      </w:pPr>
      <w:r w:rsidRPr="00D8642A">
        <w:rPr>
          <w:sz w:val="28"/>
          <w:szCs w:val="28"/>
        </w:rPr>
        <w:t>Порядок разработки и утверждения местных нормативов градостроительного проектирования</w:t>
      </w:r>
    </w:p>
    <w:p w:rsidR="00575A60" w:rsidRPr="00D8642A" w:rsidRDefault="00575A60" w:rsidP="00575A60">
      <w:pPr>
        <w:pStyle w:val="ae"/>
        <w:rPr>
          <w:sz w:val="28"/>
          <w:szCs w:val="28"/>
        </w:rPr>
      </w:pPr>
    </w:p>
    <w:p w:rsidR="00511510" w:rsidRPr="00D8642A" w:rsidRDefault="00511510" w:rsidP="00044542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>4.1. Уполномоченным органом по организации подготовки местных Нормативов является Администрация</w:t>
      </w:r>
      <w:r w:rsidR="00044542" w:rsidRPr="00D8642A">
        <w:rPr>
          <w:sz w:val="28"/>
          <w:szCs w:val="28"/>
        </w:rPr>
        <w:t xml:space="preserve"> </w:t>
      </w:r>
      <w:r w:rsidR="00044542" w:rsidRPr="00D8642A">
        <w:rPr>
          <w:bCs/>
          <w:sz w:val="28"/>
          <w:szCs w:val="28"/>
        </w:rPr>
        <w:t>Цимлянского района</w:t>
      </w:r>
      <w:r w:rsidRPr="00D8642A">
        <w:rPr>
          <w:sz w:val="28"/>
          <w:szCs w:val="28"/>
        </w:rPr>
        <w:t xml:space="preserve"> (далее – Заказчик). </w:t>
      </w:r>
    </w:p>
    <w:p w:rsidR="00511510" w:rsidRPr="00D8642A" w:rsidRDefault="00511510" w:rsidP="00044542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4.2. Уполномоченным органом по утверждению местных Нормативов является </w:t>
      </w:r>
      <w:r w:rsidR="00044542" w:rsidRPr="00D8642A">
        <w:rPr>
          <w:sz w:val="28"/>
          <w:szCs w:val="28"/>
        </w:rPr>
        <w:t>Администрация Цимлянского района.</w:t>
      </w:r>
    </w:p>
    <w:p w:rsidR="00511510" w:rsidRPr="00D8642A" w:rsidRDefault="00511510" w:rsidP="00044542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4.3. Финансирование расходов на разработку местных Нормативов осуществляется за счет средств бюджета </w:t>
      </w:r>
      <w:r w:rsidR="00044542" w:rsidRPr="00D8642A">
        <w:rPr>
          <w:sz w:val="28"/>
          <w:szCs w:val="28"/>
        </w:rPr>
        <w:t>Цимлянского района.</w:t>
      </w:r>
    </w:p>
    <w:p w:rsidR="00511510" w:rsidRPr="00D8642A" w:rsidRDefault="00511510" w:rsidP="00044542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 4.4. Уполномоченным органом </w:t>
      </w:r>
      <w:r w:rsidR="00A36CDE" w:rsidRPr="00D8642A">
        <w:rPr>
          <w:sz w:val="28"/>
          <w:szCs w:val="28"/>
        </w:rPr>
        <w:t>на</w:t>
      </w:r>
      <w:r w:rsidRPr="00D8642A">
        <w:rPr>
          <w:sz w:val="28"/>
          <w:szCs w:val="28"/>
        </w:rPr>
        <w:t xml:space="preserve"> проверк</w:t>
      </w:r>
      <w:r w:rsidR="00A36CDE" w:rsidRPr="00D8642A">
        <w:rPr>
          <w:sz w:val="28"/>
          <w:szCs w:val="28"/>
        </w:rPr>
        <w:t>у</w:t>
      </w:r>
      <w:r w:rsidRPr="00D8642A">
        <w:rPr>
          <w:sz w:val="28"/>
          <w:szCs w:val="28"/>
        </w:rPr>
        <w:t xml:space="preserve"> и согласовани</w:t>
      </w:r>
      <w:r w:rsidR="00A36CDE" w:rsidRPr="00D8642A">
        <w:rPr>
          <w:sz w:val="28"/>
          <w:szCs w:val="28"/>
        </w:rPr>
        <w:t>е</w:t>
      </w:r>
      <w:r w:rsidRPr="00D8642A">
        <w:rPr>
          <w:sz w:val="28"/>
          <w:szCs w:val="28"/>
        </w:rPr>
        <w:t xml:space="preserve"> местных Нормативов от имени Заказчика в пределах переданных по Соглашению полномочий является </w:t>
      </w:r>
      <w:r w:rsidR="00044542" w:rsidRPr="00D8642A">
        <w:rPr>
          <w:sz w:val="28"/>
          <w:szCs w:val="28"/>
        </w:rPr>
        <w:t>отдел коммунальной инфраструктуры и</w:t>
      </w:r>
      <w:r w:rsidRPr="00D8642A">
        <w:rPr>
          <w:sz w:val="28"/>
          <w:szCs w:val="28"/>
        </w:rPr>
        <w:t xml:space="preserve"> архитектуры Администрации </w:t>
      </w:r>
      <w:r w:rsidR="00044542" w:rsidRPr="00D8642A">
        <w:rPr>
          <w:sz w:val="28"/>
          <w:szCs w:val="28"/>
        </w:rPr>
        <w:t>Цимлянск</w:t>
      </w:r>
      <w:r w:rsidRPr="00D8642A">
        <w:rPr>
          <w:sz w:val="28"/>
          <w:szCs w:val="28"/>
        </w:rPr>
        <w:t>ого района.</w:t>
      </w:r>
    </w:p>
    <w:p w:rsidR="00511510" w:rsidRPr="00D8642A" w:rsidRDefault="00511510" w:rsidP="00044542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 4.5. Подготовка местных Нормативов осуществляется в следующей последовательности: </w:t>
      </w:r>
    </w:p>
    <w:p w:rsidR="00511510" w:rsidRPr="00D8642A" w:rsidRDefault="00511510" w:rsidP="00044542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4.5.1. Внесение заинтересованными лицами </w:t>
      </w:r>
      <w:r w:rsidR="00340C2E" w:rsidRPr="00D8642A">
        <w:rPr>
          <w:sz w:val="28"/>
          <w:szCs w:val="28"/>
        </w:rPr>
        <w:t>Г</w:t>
      </w:r>
      <w:r w:rsidRPr="00D8642A">
        <w:rPr>
          <w:sz w:val="28"/>
          <w:szCs w:val="28"/>
        </w:rPr>
        <w:t xml:space="preserve">лаве Администрации </w:t>
      </w:r>
      <w:r w:rsidR="0060700E" w:rsidRPr="00D8642A">
        <w:rPr>
          <w:sz w:val="28"/>
          <w:szCs w:val="28"/>
        </w:rPr>
        <w:t>Цимлянского района</w:t>
      </w:r>
      <w:r w:rsidRPr="00D8642A">
        <w:rPr>
          <w:sz w:val="28"/>
          <w:szCs w:val="28"/>
        </w:rPr>
        <w:t xml:space="preserve"> предложений о подготовке (внесении изменений) местных Нормативов. С предложениями о внесении изменений в местные Нормативы вправе обратиться органы государственной власти Российской Федерации, органы государственной власти </w:t>
      </w:r>
      <w:r w:rsidR="0060700E" w:rsidRPr="00D8642A">
        <w:rPr>
          <w:sz w:val="28"/>
          <w:szCs w:val="28"/>
        </w:rPr>
        <w:t>Ростовс</w:t>
      </w:r>
      <w:r w:rsidRPr="00D8642A">
        <w:rPr>
          <w:sz w:val="28"/>
          <w:szCs w:val="28"/>
        </w:rPr>
        <w:t xml:space="preserve">кой области, органы местного самоуправления </w:t>
      </w:r>
      <w:r w:rsidR="0060700E" w:rsidRPr="00D8642A">
        <w:rPr>
          <w:sz w:val="28"/>
          <w:szCs w:val="28"/>
        </w:rPr>
        <w:t>Цимлянс</w:t>
      </w:r>
      <w:r w:rsidRPr="00D8642A">
        <w:rPr>
          <w:sz w:val="28"/>
          <w:szCs w:val="28"/>
        </w:rPr>
        <w:t xml:space="preserve">кого муниципального района, органы местного самоуправления </w:t>
      </w:r>
      <w:r w:rsidR="0060700E" w:rsidRPr="00D8642A">
        <w:rPr>
          <w:bCs/>
          <w:sz w:val="28"/>
          <w:szCs w:val="28"/>
        </w:rPr>
        <w:t xml:space="preserve">муниципального образования «Цимлянский район» </w:t>
      </w:r>
      <w:r w:rsidRPr="00D8642A">
        <w:rPr>
          <w:sz w:val="28"/>
          <w:szCs w:val="28"/>
        </w:rPr>
        <w:t xml:space="preserve">и другие заинтересованные юридические и физические лица. </w:t>
      </w:r>
    </w:p>
    <w:p w:rsidR="00511510" w:rsidRPr="00D8642A" w:rsidRDefault="00511510" w:rsidP="0065767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>4.5.3 Решение о разработке местных Нормативов, включая с</w:t>
      </w:r>
      <w:r w:rsidR="0065767B" w:rsidRPr="00D8642A">
        <w:rPr>
          <w:sz w:val="28"/>
          <w:szCs w:val="28"/>
        </w:rPr>
        <w:t>роки их подготовки принимается Г</w:t>
      </w:r>
      <w:r w:rsidRPr="00D8642A">
        <w:rPr>
          <w:sz w:val="28"/>
          <w:szCs w:val="28"/>
        </w:rPr>
        <w:t xml:space="preserve">лавой Администрации </w:t>
      </w:r>
      <w:r w:rsidR="0065767B" w:rsidRPr="00D8642A">
        <w:rPr>
          <w:sz w:val="28"/>
          <w:szCs w:val="28"/>
        </w:rPr>
        <w:t>Цимлянского района</w:t>
      </w:r>
      <w:r w:rsidRPr="00D8642A">
        <w:rPr>
          <w:sz w:val="28"/>
          <w:szCs w:val="28"/>
        </w:rPr>
        <w:t>.</w:t>
      </w:r>
    </w:p>
    <w:p w:rsidR="00511510" w:rsidRPr="00D8642A" w:rsidRDefault="00511510" w:rsidP="0065767B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 4.5.4 Подготовка и утверждение технического задания на разработку местных Нормативов. Техническое задание разрабатывается в соответствии с настоящим Положением, отражает перечень расчетных показателей, которые должны быть отражены в местных Нормативах, основные требования к оформлению и содержанию местных Нормативов, срок их разработки, и учитывает предложения предприятий и организаций, государственных органов по контролю и надзору, а так же населения </w:t>
      </w:r>
      <w:r w:rsidR="0065767B" w:rsidRPr="00D8642A">
        <w:rPr>
          <w:bCs/>
          <w:sz w:val="28"/>
          <w:szCs w:val="28"/>
        </w:rPr>
        <w:t>муниципального образования «Цимлянс</w:t>
      </w:r>
      <w:r w:rsidR="00340C2E" w:rsidRPr="00D8642A">
        <w:rPr>
          <w:bCs/>
          <w:sz w:val="28"/>
          <w:szCs w:val="28"/>
        </w:rPr>
        <w:t>кий район»</w:t>
      </w:r>
      <w:r w:rsidR="0065767B" w:rsidRPr="00D8642A">
        <w:rPr>
          <w:bCs/>
          <w:sz w:val="28"/>
          <w:szCs w:val="28"/>
        </w:rPr>
        <w:t>.</w:t>
      </w:r>
    </w:p>
    <w:p w:rsidR="00511510" w:rsidRPr="00D8642A" w:rsidRDefault="00511510" w:rsidP="00DC4199">
      <w:pPr>
        <w:ind w:firstLine="993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4.5.5. Определение разработчика местных Нормативов в соответствии с Федеральным законом </w:t>
      </w:r>
      <w:r w:rsidR="00DC4199" w:rsidRPr="00D8642A">
        <w:rPr>
          <w:sz w:val="28"/>
          <w:szCs w:val="28"/>
        </w:rPr>
        <w:t xml:space="preserve">от 05.04.2013 N 44-ФЗ </w:t>
      </w:r>
      <w:r w:rsidRPr="00D8642A">
        <w:rPr>
          <w:sz w:val="28"/>
          <w:szCs w:val="28"/>
        </w:rPr>
        <w:t>«О контрактной системе в сфере закупок товаров, работ, услуг дл</w:t>
      </w:r>
      <w:r w:rsidR="00DC4199" w:rsidRPr="00D8642A">
        <w:rPr>
          <w:sz w:val="28"/>
          <w:szCs w:val="28"/>
        </w:rPr>
        <w:t xml:space="preserve">я обеспечения государственных и </w:t>
      </w:r>
      <w:r w:rsidRPr="00D8642A">
        <w:rPr>
          <w:sz w:val="28"/>
          <w:szCs w:val="28"/>
        </w:rPr>
        <w:t xml:space="preserve">муниципальных нужд» и заключение муниципального контракта на подготовку проекта местных Нормативов. </w:t>
      </w:r>
    </w:p>
    <w:p w:rsidR="00511510" w:rsidRPr="00D8642A" w:rsidRDefault="00511510" w:rsidP="00B776E5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4.5.6. Разработка проекта местных Нормативов. Проект Нормативов разработчик представляет Заказчику на бумажном и электронном носителях, с приложением пояснительной записки с обоснованием их применения. </w:t>
      </w:r>
    </w:p>
    <w:p w:rsidR="00511510" w:rsidRPr="00D8642A" w:rsidRDefault="00511510" w:rsidP="00B776E5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lastRenderedPageBreak/>
        <w:t xml:space="preserve">4.5.7. Проверка уполномоченным органом в области градостроительной деятельности проекта местных Нормативов на соответствие требованиям законодательства, иных нормативных документов, настоящего Положения и технического задания, а так же рассмотрение заключений согласующих организаций и направление его Заказчику для принятия одного из решений: </w:t>
      </w:r>
    </w:p>
    <w:p w:rsidR="00511510" w:rsidRPr="00D8642A" w:rsidRDefault="00511510" w:rsidP="00B776E5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а) отклонить проект местных Нормативов и направить разработчику на доработку с учетом поступивших замечаний и предложений; </w:t>
      </w:r>
    </w:p>
    <w:p w:rsidR="00511510" w:rsidRPr="00D8642A" w:rsidRDefault="00511510" w:rsidP="00B776E5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>б) направить представленный проект местных Нормативов в установленном порядке на утверждение в</w:t>
      </w:r>
      <w:r w:rsidR="00DC4199" w:rsidRPr="00D8642A">
        <w:rPr>
          <w:sz w:val="28"/>
          <w:szCs w:val="28"/>
        </w:rPr>
        <w:t xml:space="preserve"> Администрацию</w:t>
      </w:r>
      <w:r w:rsidR="00B776E5" w:rsidRPr="00D8642A">
        <w:rPr>
          <w:bCs/>
          <w:sz w:val="28"/>
          <w:szCs w:val="28"/>
        </w:rPr>
        <w:t xml:space="preserve"> Цимлянского района</w:t>
      </w:r>
      <w:r w:rsidR="00DC4199" w:rsidRPr="00D8642A">
        <w:rPr>
          <w:bCs/>
          <w:sz w:val="28"/>
          <w:szCs w:val="28"/>
        </w:rPr>
        <w:t xml:space="preserve"> (отдел коммунальной инфраструктуры и архитектуры)</w:t>
      </w:r>
      <w:r w:rsidRPr="00D8642A">
        <w:rPr>
          <w:sz w:val="28"/>
          <w:szCs w:val="28"/>
        </w:rPr>
        <w:t xml:space="preserve">. Срок проверки уполномоченным органом проекта местных Нормативов – не более 60 дней со дня их поступления. </w:t>
      </w:r>
    </w:p>
    <w:p w:rsidR="00511510" w:rsidRPr="00D8642A" w:rsidRDefault="00511510" w:rsidP="00B776E5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4.7. Решение об утверждении местных Нормативов подлежит опубликованию в порядке, установленном для официального опубликования нормативных правовых актов муниципального образования, а также размещается на сайте Администрации </w:t>
      </w:r>
      <w:r w:rsidR="00B776E5" w:rsidRPr="00D8642A">
        <w:rPr>
          <w:sz w:val="28"/>
          <w:szCs w:val="28"/>
        </w:rPr>
        <w:t>Цимлянского</w:t>
      </w:r>
      <w:r w:rsidRPr="00D8642A">
        <w:rPr>
          <w:sz w:val="28"/>
          <w:szCs w:val="28"/>
        </w:rPr>
        <w:t xml:space="preserve"> района в сети «Интернет». </w:t>
      </w:r>
    </w:p>
    <w:p w:rsidR="00511510" w:rsidRPr="00D8642A" w:rsidRDefault="00511510" w:rsidP="00B776E5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4.8. Утвержденные местные Нормативы Администрация </w:t>
      </w:r>
      <w:r w:rsidR="005C22F5" w:rsidRPr="00D8642A">
        <w:rPr>
          <w:bCs/>
          <w:sz w:val="28"/>
          <w:szCs w:val="28"/>
        </w:rPr>
        <w:t>Цимлянского района</w:t>
      </w:r>
      <w:r w:rsidRPr="00D8642A">
        <w:rPr>
          <w:sz w:val="28"/>
          <w:szCs w:val="28"/>
        </w:rPr>
        <w:t xml:space="preserve">, направляет в </w:t>
      </w:r>
      <w:r w:rsidR="00DC4199" w:rsidRPr="00D8642A">
        <w:rPr>
          <w:sz w:val="28"/>
          <w:szCs w:val="28"/>
        </w:rPr>
        <w:t>отдел коммунальной инфраструктуры и архитектуры</w:t>
      </w:r>
      <w:r w:rsidRPr="00D8642A">
        <w:rPr>
          <w:sz w:val="28"/>
          <w:szCs w:val="28"/>
        </w:rPr>
        <w:t xml:space="preserve"> для размещения в федеральной государственной информационной системе территориального планирования в срок, не превышающий </w:t>
      </w:r>
      <w:r w:rsidR="00DC4199" w:rsidRPr="00D8642A">
        <w:rPr>
          <w:sz w:val="28"/>
          <w:szCs w:val="28"/>
        </w:rPr>
        <w:t>5 (</w:t>
      </w:r>
      <w:r w:rsidRPr="00D8642A">
        <w:rPr>
          <w:sz w:val="28"/>
          <w:szCs w:val="28"/>
        </w:rPr>
        <w:t>пяти</w:t>
      </w:r>
      <w:r w:rsidR="00DC4199" w:rsidRPr="00D8642A">
        <w:rPr>
          <w:sz w:val="28"/>
          <w:szCs w:val="28"/>
        </w:rPr>
        <w:t>)</w:t>
      </w:r>
      <w:r w:rsidRPr="00D8642A">
        <w:rPr>
          <w:sz w:val="28"/>
          <w:szCs w:val="28"/>
        </w:rPr>
        <w:t xml:space="preserve"> дней со дня утверждения указанных нормативов. </w:t>
      </w:r>
    </w:p>
    <w:p w:rsidR="00511510" w:rsidRPr="00D8642A" w:rsidRDefault="00511510" w:rsidP="00B776E5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>4.9. Внесение изменений в местные Нормативы осуществляется в порядке, определенном разделом 4 настоящего Положения.</w:t>
      </w:r>
    </w:p>
    <w:p w:rsidR="00511510" w:rsidRPr="00D8642A" w:rsidRDefault="00511510" w:rsidP="009F2268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 4.10. В случае, если после утверждения местных Нормативов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вносятся соответствующие изменения. </w:t>
      </w:r>
    </w:p>
    <w:p w:rsidR="009F2268" w:rsidRPr="00D8642A" w:rsidRDefault="009F2268" w:rsidP="009F2268">
      <w:pPr>
        <w:ind w:firstLine="851"/>
        <w:jc w:val="both"/>
        <w:rPr>
          <w:sz w:val="28"/>
          <w:szCs w:val="28"/>
        </w:rPr>
      </w:pPr>
    </w:p>
    <w:p w:rsidR="009F2268" w:rsidRPr="00D8642A" w:rsidRDefault="00511510" w:rsidP="009F2268">
      <w:pPr>
        <w:pStyle w:val="ae"/>
        <w:numPr>
          <w:ilvl w:val="0"/>
          <w:numId w:val="19"/>
        </w:numPr>
        <w:jc w:val="center"/>
        <w:rPr>
          <w:sz w:val="28"/>
          <w:szCs w:val="28"/>
        </w:rPr>
      </w:pPr>
      <w:r w:rsidRPr="00D8642A">
        <w:rPr>
          <w:sz w:val="28"/>
          <w:szCs w:val="28"/>
        </w:rPr>
        <w:t xml:space="preserve">Применение местных нормативов </w:t>
      </w:r>
    </w:p>
    <w:p w:rsidR="00511510" w:rsidRPr="00D8642A" w:rsidRDefault="00511510" w:rsidP="009F2268">
      <w:pPr>
        <w:pStyle w:val="ae"/>
        <w:ind w:left="0"/>
        <w:jc w:val="center"/>
        <w:rPr>
          <w:sz w:val="28"/>
          <w:szCs w:val="28"/>
        </w:rPr>
      </w:pPr>
      <w:r w:rsidRPr="00D8642A">
        <w:rPr>
          <w:sz w:val="28"/>
          <w:szCs w:val="28"/>
        </w:rPr>
        <w:t>градостроительного проектирования</w:t>
      </w:r>
    </w:p>
    <w:p w:rsidR="009F2268" w:rsidRPr="00D8642A" w:rsidRDefault="009F2268" w:rsidP="009F2268">
      <w:pPr>
        <w:pStyle w:val="ae"/>
        <w:rPr>
          <w:sz w:val="28"/>
          <w:szCs w:val="28"/>
        </w:rPr>
      </w:pPr>
    </w:p>
    <w:p w:rsidR="009F2268" w:rsidRPr="00D8642A" w:rsidRDefault="00511510" w:rsidP="009F2268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5.1. Утвержденные местные Нормативы применяются и учитываются: </w:t>
      </w:r>
    </w:p>
    <w:p w:rsidR="009F2268" w:rsidRPr="00D8642A" w:rsidRDefault="00511510" w:rsidP="009F2268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>- при подготовке, согласовании и утверждении документов территориального планирования</w:t>
      </w:r>
      <w:r w:rsidR="009F2268" w:rsidRPr="00D8642A">
        <w:rPr>
          <w:sz w:val="28"/>
          <w:szCs w:val="28"/>
        </w:rPr>
        <w:t xml:space="preserve"> </w:t>
      </w:r>
      <w:r w:rsidR="009F2268" w:rsidRPr="00D8642A">
        <w:rPr>
          <w:bCs/>
          <w:sz w:val="28"/>
          <w:szCs w:val="28"/>
        </w:rPr>
        <w:t>муниципального</w:t>
      </w:r>
      <w:r w:rsidR="00FD0E36" w:rsidRPr="00D8642A">
        <w:rPr>
          <w:bCs/>
          <w:sz w:val="28"/>
          <w:szCs w:val="28"/>
        </w:rPr>
        <w:t xml:space="preserve"> образования «Цимлянский район»</w:t>
      </w:r>
      <w:r w:rsidRPr="00D8642A">
        <w:rPr>
          <w:sz w:val="28"/>
          <w:szCs w:val="28"/>
        </w:rPr>
        <w:t xml:space="preserve">; </w:t>
      </w:r>
    </w:p>
    <w:p w:rsidR="009F2268" w:rsidRPr="00D8642A" w:rsidRDefault="00511510" w:rsidP="009F2268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- при подготовке, согласовании и утверждении правил землепользования и застройки; </w:t>
      </w:r>
    </w:p>
    <w:p w:rsidR="009F2268" w:rsidRPr="00D8642A" w:rsidRDefault="00511510" w:rsidP="009F2268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- при подготовке, согласовании и утверждении проектов планировки и межевания территории; </w:t>
      </w:r>
    </w:p>
    <w:p w:rsidR="009F2268" w:rsidRPr="00D8642A" w:rsidRDefault="00511510" w:rsidP="009F2268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- при подготовке, согласовании и утверждении материалов инженерных изысканий и проектной документации; </w:t>
      </w:r>
    </w:p>
    <w:p w:rsidR="009F2268" w:rsidRPr="00D8642A" w:rsidRDefault="00511510" w:rsidP="009F2268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lastRenderedPageBreak/>
        <w:t xml:space="preserve">- при принятии решений о развитии застроенных территорий и заключении соответствующих договоров; </w:t>
      </w:r>
    </w:p>
    <w:p w:rsidR="009F2268" w:rsidRPr="00D8642A" w:rsidRDefault="00511510" w:rsidP="009F2268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- при принятии решений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511510" w:rsidRPr="00D8642A" w:rsidRDefault="00511510" w:rsidP="009F2268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- при принятии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:rsidR="00511510" w:rsidRPr="00D8642A" w:rsidRDefault="00511510" w:rsidP="009F2268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5.2. Минимальные расчетные показатели обеспечения благоприятных условий жизнедеятельности, содержащиеся в местных Нормативах, применяются в отношении планируемых к строительству объектов капитального строительства и благоустройства и, подлежащим застройке территориям (земельным участкам). </w:t>
      </w:r>
    </w:p>
    <w:p w:rsidR="00511510" w:rsidRPr="00D8642A" w:rsidRDefault="00511510" w:rsidP="009F2268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5.3. Параметры земельных участков, объектов капитального строительства и благоустройства, в существующей застройке, не соответствующие минимальным расчетным показателям обеспечения благоприятных условий жизнедеятельности местных Нормативов, должны приводиться собственниками этих объектов недвижимости в соответствии с местными Нормативами в случае если дальнейшая эксплуатация таких зданий, строений и сооружений в соответствии с новыми данными приводит к недопустимому риску для безопасности жизни и здоровья людей, а также при наличии соответствующих градостроительных, социально-экономических и других условий. </w:t>
      </w:r>
    </w:p>
    <w:p w:rsidR="00511510" w:rsidRPr="00D8642A" w:rsidRDefault="00511510" w:rsidP="009F2268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5.4. Местные Нормативы подлежат обязательному применению всеми органами управления и надзора, предприятиями и организациями независимо от формы собственности и принадлежности, гражданами, лицами занимающимися индивидуальной трудовой деятельностью или осуществляющими индивидуальное строительство, а также общественными и иными организациями – участниками градостроительной деятельности на территории </w:t>
      </w:r>
      <w:r w:rsidR="009F2268" w:rsidRPr="00D8642A">
        <w:rPr>
          <w:bCs/>
          <w:sz w:val="28"/>
          <w:szCs w:val="28"/>
        </w:rPr>
        <w:t>муниципального образования «Цимлянский район» Цимлянского района.</w:t>
      </w:r>
    </w:p>
    <w:p w:rsidR="00511510" w:rsidRPr="00D8642A" w:rsidRDefault="00511510" w:rsidP="009F2268">
      <w:pPr>
        <w:ind w:firstLine="851"/>
        <w:jc w:val="both"/>
        <w:rPr>
          <w:sz w:val="28"/>
          <w:szCs w:val="28"/>
        </w:rPr>
      </w:pPr>
      <w:r w:rsidRPr="00D8642A">
        <w:rPr>
          <w:sz w:val="28"/>
          <w:szCs w:val="28"/>
        </w:rPr>
        <w:t xml:space="preserve">5.5. При изменении вида разрешенного использования земельного участка, функционального назначения существующих зданий (сооружений) или отдельных помещений их использование должно осуществляться с применением действующих местных Нормативов в соответствии с их новым назначением. </w:t>
      </w:r>
    </w:p>
    <w:p w:rsidR="00B43D71" w:rsidRPr="00D8642A" w:rsidRDefault="00B43D71" w:rsidP="00B43D71">
      <w:pPr>
        <w:rPr>
          <w:sz w:val="28"/>
          <w:szCs w:val="28"/>
        </w:rPr>
      </w:pPr>
    </w:p>
    <w:p w:rsidR="00B43D71" w:rsidRPr="00D8642A" w:rsidRDefault="00B43D71" w:rsidP="00B43D71">
      <w:pPr>
        <w:rPr>
          <w:sz w:val="28"/>
          <w:szCs w:val="28"/>
        </w:rPr>
      </w:pPr>
    </w:p>
    <w:p w:rsidR="00B43D71" w:rsidRPr="00D8642A" w:rsidRDefault="00B43D71" w:rsidP="00B43D71">
      <w:pPr>
        <w:rPr>
          <w:sz w:val="28"/>
          <w:szCs w:val="28"/>
        </w:rPr>
      </w:pPr>
    </w:p>
    <w:p w:rsidR="003F4B0F" w:rsidRDefault="00915CFD" w:rsidP="00615DFD">
      <w:pPr>
        <w:rPr>
          <w:sz w:val="28"/>
          <w:szCs w:val="28"/>
        </w:rPr>
      </w:pPr>
      <w:r>
        <w:rPr>
          <w:sz w:val="28"/>
          <w:szCs w:val="28"/>
        </w:rPr>
        <w:t>Верно: управляющий делами                                                              Н.Н. Бурунина</w:t>
      </w:r>
    </w:p>
    <w:sectPr w:rsidR="003F4B0F" w:rsidSect="00915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CC5" w:rsidRDefault="004C1CC5" w:rsidP="00403176">
      <w:r>
        <w:separator/>
      </w:r>
    </w:p>
  </w:endnote>
  <w:endnote w:type="continuationSeparator" w:id="1">
    <w:p w:rsidR="004C1CC5" w:rsidRDefault="004C1CC5" w:rsidP="00403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C2" w:rsidRDefault="009B542E" w:rsidP="005B5FA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678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67866">
      <w:rPr>
        <w:rStyle w:val="af1"/>
        <w:noProof/>
      </w:rPr>
      <w:t>6</w:t>
    </w:r>
    <w:r>
      <w:rPr>
        <w:rStyle w:val="af1"/>
      </w:rPr>
      <w:fldChar w:fldCharType="end"/>
    </w:r>
  </w:p>
  <w:p w:rsidR="00032EC2" w:rsidRDefault="004C1CC5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C2" w:rsidRDefault="009B542E" w:rsidP="005B5FA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678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15CFD">
      <w:rPr>
        <w:rStyle w:val="af1"/>
        <w:noProof/>
      </w:rPr>
      <w:t>2</w:t>
    </w:r>
    <w:r>
      <w:rPr>
        <w:rStyle w:val="af1"/>
      </w:rPr>
      <w:fldChar w:fldCharType="end"/>
    </w:r>
  </w:p>
  <w:p w:rsidR="00032EC2" w:rsidRDefault="004C1CC5" w:rsidP="005B5FA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C2" w:rsidRDefault="004C1CC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CC5" w:rsidRDefault="004C1CC5" w:rsidP="00403176">
      <w:r>
        <w:separator/>
      </w:r>
    </w:p>
  </w:footnote>
  <w:footnote w:type="continuationSeparator" w:id="1">
    <w:p w:rsidR="004C1CC5" w:rsidRDefault="004C1CC5" w:rsidP="00403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C2" w:rsidRDefault="004C1CC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C2" w:rsidRDefault="004C1CC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C2" w:rsidRDefault="004C1C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>
    <w:nsid w:val="144672FB"/>
    <w:multiLevelType w:val="hybridMultilevel"/>
    <w:tmpl w:val="DBA84A40"/>
    <w:lvl w:ilvl="0" w:tplc="0AF0D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5EA0A0">
      <w:numFmt w:val="none"/>
      <w:lvlText w:val=""/>
      <w:lvlJc w:val="left"/>
      <w:pPr>
        <w:tabs>
          <w:tab w:val="num" w:pos="360"/>
        </w:tabs>
      </w:pPr>
    </w:lvl>
    <w:lvl w:ilvl="2" w:tplc="BCF22206">
      <w:numFmt w:val="none"/>
      <w:lvlText w:val=""/>
      <w:lvlJc w:val="left"/>
      <w:pPr>
        <w:tabs>
          <w:tab w:val="num" w:pos="360"/>
        </w:tabs>
      </w:pPr>
    </w:lvl>
    <w:lvl w:ilvl="3" w:tplc="9A202E00">
      <w:numFmt w:val="none"/>
      <w:lvlText w:val=""/>
      <w:lvlJc w:val="left"/>
      <w:pPr>
        <w:tabs>
          <w:tab w:val="num" w:pos="360"/>
        </w:tabs>
      </w:pPr>
    </w:lvl>
    <w:lvl w:ilvl="4" w:tplc="3D74DAD6">
      <w:numFmt w:val="none"/>
      <w:lvlText w:val=""/>
      <w:lvlJc w:val="left"/>
      <w:pPr>
        <w:tabs>
          <w:tab w:val="num" w:pos="360"/>
        </w:tabs>
      </w:pPr>
    </w:lvl>
    <w:lvl w:ilvl="5" w:tplc="F654C058">
      <w:numFmt w:val="none"/>
      <w:lvlText w:val=""/>
      <w:lvlJc w:val="left"/>
      <w:pPr>
        <w:tabs>
          <w:tab w:val="num" w:pos="360"/>
        </w:tabs>
      </w:pPr>
    </w:lvl>
    <w:lvl w:ilvl="6" w:tplc="8E78F2FC">
      <w:numFmt w:val="none"/>
      <w:lvlText w:val=""/>
      <w:lvlJc w:val="left"/>
      <w:pPr>
        <w:tabs>
          <w:tab w:val="num" w:pos="360"/>
        </w:tabs>
      </w:pPr>
    </w:lvl>
    <w:lvl w:ilvl="7" w:tplc="6344B442">
      <w:numFmt w:val="none"/>
      <w:lvlText w:val=""/>
      <w:lvlJc w:val="left"/>
      <w:pPr>
        <w:tabs>
          <w:tab w:val="num" w:pos="360"/>
        </w:tabs>
      </w:pPr>
    </w:lvl>
    <w:lvl w:ilvl="8" w:tplc="BA48EA0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2FB330DC"/>
    <w:multiLevelType w:val="hybridMultilevel"/>
    <w:tmpl w:val="2A4AA25A"/>
    <w:lvl w:ilvl="0" w:tplc="DC12280A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72745C8C">
      <w:numFmt w:val="none"/>
      <w:lvlText w:val=""/>
      <w:lvlJc w:val="left"/>
      <w:pPr>
        <w:tabs>
          <w:tab w:val="num" w:pos="360"/>
        </w:tabs>
      </w:pPr>
    </w:lvl>
    <w:lvl w:ilvl="2" w:tplc="DB7A7146">
      <w:numFmt w:val="none"/>
      <w:lvlText w:val=""/>
      <w:lvlJc w:val="left"/>
      <w:pPr>
        <w:tabs>
          <w:tab w:val="num" w:pos="360"/>
        </w:tabs>
      </w:pPr>
    </w:lvl>
    <w:lvl w:ilvl="3" w:tplc="09928DF2">
      <w:numFmt w:val="none"/>
      <w:lvlText w:val=""/>
      <w:lvlJc w:val="left"/>
      <w:pPr>
        <w:tabs>
          <w:tab w:val="num" w:pos="360"/>
        </w:tabs>
      </w:pPr>
    </w:lvl>
    <w:lvl w:ilvl="4" w:tplc="E5D0FC24">
      <w:numFmt w:val="none"/>
      <w:lvlText w:val=""/>
      <w:lvlJc w:val="left"/>
      <w:pPr>
        <w:tabs>
          <w:tab w:val="num" w:pos="360"/>
        </w:tabs>
      </w:pPr>
    </w:lvl>
    <w:lvl w:ilvl="5" w:tplc="7926282C">
      <w:numFmt w:val="none"/>
      <w:lvlText w:val=""/>
      <w:lvlJc w:val="left"/>
      <w:pPr>
        <w:tabs>
          <w:tab w:val="num" w:pos="360"/>
        </w:tabs>
      </w:pPr>
    </w:lvl>
    <w:lvl w:ilvl="6" w:tplc="91B2055E">
      <w:numFmt w:val="none"/>
      <w:lvlText w:val=""/>
      <w:lvlJc w:val="left"/>
      <w:pPr>
        <w:tabs>
          <w:tab w:val="num" w:pos="360"/>
        </w:tabs>
      </w:pPr>
    </w:lvl>
    <w:lvl w:ilvl="7" w:tplc="56A21448">
      <w:numFmt w:val="none"/>
      <w:lvlText w:val=""/>
      <w:lvlJc w:val="left"/>
      <w:pPr>
        <w:tabs>
          <w:tab w:val="num" w:pos="360"/>
        </w:tabs>
      </w:pPr>
    </w:lvl>
    <w:lvl w:ilvl="8" w:tplc="9440D44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9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E39CA"/>
    <w:multiLevelType w:val="hybridMultilevel"/>
    <w:tmpl w:val="CBFC2520"/>
    <w:lvl w:ilvl="0" w:tplc="5052AF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71343"/>
    <w:multiLevelType w:val="hybridMultilevel"/>
    <w:tmpl w:val="6E7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3DD7FA2"/>
    <w:multiLevelType w:val="singleLevel"/>
    <w:tmpl w:val="6798A7E0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54811551"/>
    <w:multiLevelType w:val="hybridMultilevel"/>
    <w:tmpl w:val="2EC2586A"/>
    <w:lvl w:ilvl="0" w:tplc="4B22C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08A18">
      <w:numFmt w:val="none"/>
      <w:lvlText w:val=""/>
      <w:lvlJc w:val="left"/>
      <w:pPr>
        <w:tabs>
          <w:tab w:val="num" w:pos="360"/>
        </w:tabs>
      </w:pPr>
    </w:lvl>
    <w:lvl w:ilvl="2" w:tplc="436021C2">
      <w:numFmt w:val="none"/>
      <w:lvlText w:val=""/>
      <w:lvlJc w:val="left"/>
      <w:pPr>
        <w:tabs>
          <w:tab w:val="num" w:pos="360"/>
        </w:tabs>
      </w:pPr>
    </w:lvl>
    <w:lvl w:ilvl="3" w:tplc="511E7CFC">
      <w:numFmt w:val="none"/>
      <w:lvlText w:val=""/>
      <w:lvlJc w:val="left"/>
      <w:pPr>
        <w:tabs>
          <w:tab w:val="num" w:pos="360"/>
        </w:tabs>
      </w:pPr>
    </w:lvl>
    <w:lvl w:ilvl="4" w:tplc="6726A786">
      <w:numFmt w:val="none"/>
      <w:lvlText w:val=""/>
      <w:lvlJc w:val="left"/>
      <w:pPr>
        <w:tabs>
          <w:tab w:val="num" w:pos="360"/>
        </w:tabs>
      </w:pPr>
    </w:lvl>
    <w:lvl w:ilvl="5" w:tplc="45648BAC">
      <w:numFmt w:val="none"/>
      <w:lvlText w:val=""/>
      <w:lvlJc w:val="left"/>
      <w:pPr>
        <w:tabs>
          <w:tab w:val="num" w:pos="360"/>
        </w:tabs>
      </w:pPr>
    </w:lvl>
    <w:lvl w:ilvl="6" w:tplc="A942ECE8">
      <w:numFmt w:val="none"/>
      <w:lvlText w:val=""/>
      <w:lvlJc w:val="left"/>
      <w:pPr>
        <w:tabs>
          <w:tab w:val="num" w:pos="360"/>
        </w:tabs>
      </w:pPr>
    </w:lvl>
    <w:lvl w:ilvl="7" w:tplc="14402AFC">
      <w:numFmt w:val="none"/>
      <w:lvlText w:val=""/>
      <w:lvlJc w:val="left"/>
      <w:pPr>
        <w:tabs>
          <w:tab w:val="num" w:pos="360"/>
        </w:tabs>
      </w:pPr>
    </w:lvl>
    <w:lvl w:ilvl="8" w:tplc="4B347B3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1926A07"/>
    <w:multiLevelType w:val="hybridMultilevel"/>
    <w:tmpl w:val="FBD238C2"/>
    <w:lvl w:ilvl="0" w:tplc="B832D5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52D4D2C"/>
    <w:multiLevelType w:val="singleLevel"/>
    <w:tmpl w:val="97262E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7D1017CA"/>
    <w:multiLevelType w:val="hybridMultilevel"/>
    <w:tmpl w:val="30802794"/>
    <w:lvl w:ilvl="0" w:tplc="5270F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3"/>
  </w:num>
  <w:num w:numId="6">
    <w:abstractNumId w:val="6"/>
  </w:num>
  <w:num w:numId="7">
    <w:abstractNumId w:val="3"/>
  </w:num>
  <w:num w:numId="8">
    <w:abstractNumId w:val="11"/>
  </w:num>
  <w:num w:numId="9">
    <w:abstractNumId w:val="2"/>
  </w:num>
  <w:num w:numId="10">
    <w:abstractNumId w:val="18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5"/>
  </w:num>
  <w:num w:numId="16">
    <w:abstractNumId w:val="17"/>
  </w:num>
  <w:num w:numId="17">
    <w:abstractNumId w:val="14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BB6"/>
    <w:rsid w:val="00003FF6"/>
    <w:rsid w:val="00016C6A"/>
    <w:rsid w:val="0002531A"/>
    <w:rsid w:val="000275C3"/>
    <w:rsid w:val="00033E59"/>
    <w:rsid w:val="00044542"/>
    <w:rsid w:val="00063155"/>
    <w:rsid w:val="000712DE"/>
    <w:rsid w:val="00076694"/>
    <w:rsid w:val="00080127"/>
    <w:rsid w:val="00080D70"/>
    <w:rsid w:val="000974A1"/>
    <w:rsid w:val="00097940"/>
    <w:rsid w:val="000B10A2"/>
    <w:rsid w:val="000B2503"/>
    <w:rsid w:val="000B7B3A"/>
    <w:rsid w:val="000D4FB0"/>
    <w:rsid w:val="000E2BB6"/>
    <w:rsid w:val="000E7B26"/>
    <w:rsid w:val="000F0F02"/>
    <w:rsid w:val="000F397C"/>
    <w:rsid w:val="00110BAB"/>
    <w:rsid w:val="001440FC"/>
    <w:rsid w:val="00146C80"/>
    <w:rsid w:val="00146FBA"/>
    <w:rsid w:val="00156B9B"/>
    <w:rsid w:val="00162788"/>
    <w:rsid w:val="001652F9"/>
    <w:rsid w:val="00166B5D"/>
    <w:rsid w:val="001728AF"/>
    <w:rsid w:val="00193F38"/>
    <w:rsid w:val="001B683D"/>
    <w:rsid w:val="001C7882"/>
    <w:rsid w:val="001F6E62"/>
    <w:rsid w:val="002057D3"/>
    <w:rsid w:val="00223A70"/>
    <w:rsid w:val="002805A3"/>
    <w:rsid w:val="00283F92"/>
    <w:rsid w:val="00285BC9"/>
    <w:rsid w:val="002967EC"/>
    <w:rsid w:val="002A0BBC"/>
    <w:rsid w:val="002B581A"/>
    <w:rsid w:val="002B67CB"/>
    <w:rsid w:val="002B6C76"/>
    <w:rsid w:val="002B6F74"/>
    <w:rsid w:val="002C0839"/>
    <w:rsid w:val="002C1DC9"/>
    <w:rsid w:val="002D3FB5"/>
    <w:rsid w:val="002E2ABB"/>
    <w:rsid w:val="002E3105"/>
    <w:rsid w:val="002F59A6"/>
    <w:rsid w:val="00300398"/>
    <w:rsid w:val="00310309"/>
    <w:rsid w:val="003130E7"/>
    <w:rsid w:val="00316643"/>
    <w:rsid w:val="00323EBD"/>
    <w:rsid w:val="00340C2E"/>
    <w:rsid w:val="0034213D"/>
    <w:rsid w:val="00345455"/>
    <w:rsid w:val="003456D8"/>
    <w:rsid w:val="0037379C"/>
    <w:rsid w:val="00387AEB"/>
    <w:rsid w:val="00390455"/>
    <w:rsid w:val="003B18AA"/>
    <w:rsid w:val="003B64A7"/>
    <w:rsid w:val="003B7745"/>
    <w:rsid w:val="003D755A"/>
    <w:rsid w:val="003D7C4C"/>
    <w:rsid w:val="003E3EB5"/>
    <w:rsid w:val="003E7EE0"/>
    <w:rsid w:val="003F0853"/>
    <w:rsid w:val="003F4B0F"/>
    <w:rsid w:val="00403176"/>
    <w:rsid w:val="004042F3"/>
    <w:rsid w:val="004064FD"/>
    <w:rsid w:val="00412BF9"/>
    <w:rsid w:val="00413448"/>
    <w:rsid w:val="00422782"/>
    <w:rsid w:val="00422BD8"/>
    <w:rsid w:val="0043749C"/>
    <w:rsid w:val="00447FFC"/>
    <w:rsid w:val="00464C7C"/>
    <w:rsid w:val="00467866"/>
    <w:rsid w:val="00477A39"/>
    <w:rsid w:val="00480993"/>
    <w:rsid w:val="00486EC4"/>
    <w:rsid w:val="00487966"/>
    <w:rsid w:val="00487CD5"/>
    <w:rsid w:val="004945BC"/>
    <w:rsid w:val="004B3DA9"/>
    <w:rsid w:val="004B7615"/>
    <w:rsid w:val="004C161C"/>
    <w:rsid w:val="004C1CC5"/>
    <w:rsid w:val="004C21CD"/>
    <w:rsid w:val="004C2230"/>
    <w:rsid w:val="004D1035"/>
    <w:rsid w:val="004D247D"/>
    <w:rsid w:val="004E7662"/>
    <w:rsid w:val="005032D9"/>
    <w:rsid w:val="00510CB8"/>
    <w:rsid w:val="00511510"/>
    <w:rsid w:val="005117A8"/>
    <w:rsid w:val="00521EFD"/>
    <w:rsid w:val="005307AC"/>
    <w:rsid w:val="00556847"/>
    <w:rsid w:val="005608C1"/>
    <w:rsid w:val="0056257B"/>
    <w:rsid w:val="005674B4"/>
    <w:rsid w:val="00575A60"/>
    <w:rsid w:val="005820B6"/>
    <w:rsid w:val="005A1C90"/>
    <w:rsid w:val="005A4614"/>
    <w:rsid w:val="005A69BD"/>
    <w:rsid w:val="005B18C4"/>
    <w:rsid w:val="005C22F5"/>
    <w:rsid w:val="005C7D66"/>
    <w:rsid w:val="005D0658"/>
    <w:rsid w:val="005E3BB9"/>
    <w:rsid w:val="006040C4"/>
    <w:rsid w:val="0060700E"/>
    <w:rsid w:val="0061272C"/>
    <w:rsid w:val="00612774"/>
    <w:rsid w:val="00615DFD"/>
    <w:rsid w:val="0063343F"/>
    <w:rsid w:val="006441B1"/>
    <w:rsid w:val="006475A3"/>
    <w:rsid w:val="00653284"/>
    <w:rsid w:val="0065703B"/>
    <w:rsid w:val="0065767B"/>
    <w:rsid w:val="0066009C"/>
    <w:rsid w:val="006610F1"/>
    <w:rsid w:val="006627B6"/>
    <w:rsid w:val="00665914"/>
    <w:rsid w:val="00665A6C"/>
    <w:rsid w:val="00675AF0"/>
    <w:rsid w:val="00684652"/>
    <w:rsid w:val="00696C70"/>
    <w:rsid w:val="006A3CBD"/>
    <w:rsid w:val="006B484D"/>
    <w:rsid w:val="006B53EE"/>
    <w:rsid w:val="006B5572"/>
    <w:rsid w:val="006C0C7C"/>
    <w:rsid w:val="0071317E"/>
    <w:rsid w:val="00721348"/>
    <w:rsid w:val="00726F6F"/>
    <w:rsid w:val="00740F93"/>
    <w:rsid w:val="00761EA6"/>
    <w:rsid w:val="00776704"/>
    <w:rsid w:val="00783C02"/>
    <w:rsid w:val="007B2F69"/>
    <w:rsid w:val="007B552F"/>
    <w:rsid w:val="007B6F8F"/>
    <w:rsid w:val="007C23AD"/>
    <w:rsid w:val="007C2DDB"/>
    <w:rsid w:val="007C4325"/>
    <w:rsid w:val="007E0E88"/>
    <w:rsid w:val="007F017E"/>
    <w:rsid w:val="0081586B"/>
    <w:rsid w:val="00822814"/>
    <w:rsid w:val="00826B05"/>
    <w:rsid w:val="00836E5C"/>
    <w:rsid w:val="00842348"/>
    <w:rsid w:val="00857118"/>
    <w:rsid w:val="008720E2"/>
    <w:rsid w:val="00875463"/>
    <w:rsid w:val="00885503"/>
    <w:rsid w:val="008914A2"/>
    <w:rsid w:val="00895E2D"/>
    <w:rsid w:val="008A0DB0"/>
    <w:rsid w:val="008A5E5B"/>
    <w:rsid w:val="008B189B"/>
    <w:rsid w:val="008B28E2"/>
    <w:rsid w:val="008B31FF"/>
    <w:rsid w:val="008C602F"/>
    <w:rsid w:val="008D0B56"/>
    <w:rsid w:val="008E084D"/>
    <w:rsid w:val="008E76FA"/>
    <w:rsid w:val="009000F9"/>
    <w:rsid w:val="00902958"/>
    <w:rsid w:val="0090572E"/>
    <w:rsid w:val="00915CFD"/>
    <w:rsid w:val="0091724E"/>
    <w:rsid w:val="00926035"/>
    <w:rsid w:val="00932C09"/>
    <w:rsid w:val="0093741C"/>
    <w:rsid w:val="009462BC"/>
    <w:rsid w:val="00961618"/>
    <w:rsid w:val="009732B2"/>
    <w:rsid w:val="00985D7E"/>
    <w:rsid w:val="00991B7E"/>
    <w:rsid w:val="00996CFF"/>
    <w:rsid w:val="009B542E"/>
    <w:rsid w:val="009B7AC3"/>
    <w:rsid w:val="009C3A7E"/>
    <w:rsid w:val="009C77D8"/>
    <w:rsid w:val="009D4E96"/>
    <w:rsid w:val="009D6487"/>
    <w:rsid w:val="009F2268"/>
    <w:rsid w:val="00A0216D"/>
    <w:rsid w:val="00A070BE"/>
    <w:rsid w:val="00A230B3"/>
    <w:rsid w:val="00A25D49"/>
    <w:rsid w:val="00A35637"/>
    <w:rsid w:val="00A36CDE"/>
    <w:rsid w:val="00A424C5"/>
    <w:rsid w:val="00A512C2"/>
    <w:rsid w:val="00A81F3A"/>
    <w:rsid w:val="00A91432"/>
    <w:rsid w:val="00A96974"/>
    <w:rsid w:val="00AA2D11"/>
    <w:rsid w:val="00AB3FED"/>
    <w:rsid w:val="00AC5EBB"/>
    <w:rsid w:val="00AC7BB0"/>
    <w:rsid w:val="00AE4A47"/>
    <w:rsid w:val="00AE4CB3"/>
    <w:rsid w:val="00B023E6"/>
    <w:rsid w:val="00B0750A"/>
    <w:rsid w:val="00B11227"/>
    <w:rsid w:val="00B32312"/>
    <w:rsid w:val="00B35EE4"/>
    <w:rsid w:val="00B43D71"/>
    <w:rsid w:val="00B47ED0"/>
    <w:rsid w:val="00B53A73"/>
    <w:rsid w:val="00B5610A"/>
    <w:rsid w:val="00B62E05"/>
    <w:rsid w:val="00B776E5"/>
    <w:rsid w:val="00B9557C"/>
    <w:rsid w:val="00B95666"/>
    <w:rsid w:val="00BA3D9E"/>
    <w:rsid w:val="00BB4C23"/>
    <w:rsid w:val="00BB6175"/>
    <w:rsid w:val="00BC7710"/>
    <w:rsid w:val="00BE3033"/>
    <w:rsid w:val="00BE4C24"/>
    <w:rsid w:val="00BF028D"/>
    <w:rsid w:val="00C007B8"/>
    <w:rsid w:val="00C0488A"/>
    <w:rsid w:val="00C109B6"/>
    <w:rsid w:val="00C10A0C"/>
    <w:rsid w:val="00C135FB"/>
    <w:rsid w:val="00C14898"/>
    <w:rsid w:val="00C26C27"/>
    <w:rsid w:val="00C371FB"/>
    <w:rsid w:val="00C427EB"/>
    <w:rsid w:val="00C60361"/>
    <w:rsid w:val="00C6393D"/>
    <w:rsid w:val="00C73203"/>
    <w:rsid w:val="00C94AB3"/>
    <w:rsid w:val="00CA7624"/>
    <w:rsid w:val="00CB0A56"/>
    <w:rsid w:val="00CB1FE4"/>
    <w:rsid w:val="00CD6D7D"/>
    <w:rsid w:val="00D06339"/>
    <w:rsid w:val="00D13980"/>
    <w:rsid w:val="00D206A3"/>
    <w:rsid w:val="00D20C72"/>
    <w:rsid w:val="00D323A6"/>
    <w:rsid w:val="00D341B0"/>
    <w:rsid w:val="00D42790"/>
    <w:rsid w:val="00D45D79"/>
    <w:rsid w:val="00D76766"/>
    <w:rsid w:val="00D8642A"/>
    <w:rsid w:val="00DB1FAB"/>
    <w:rsid w:val="00DC4199"/>
    <w:rsid w:val="00DD04C7"/>
    <w:rsid w:val="00DD2969"/>
    <w:rsid w:val="00DD4F1A"/>
    <w:rsid w:val="00DD5F54"/>
    <w:rsid w:val="00E01685"/>
    <w:rsid w:val="00E32519"/>
    <w:rsid w:val="00E347AD"/>
    <w:rsid w:val="00E4433E"/>
    <w:rsid w:val="00E45C14"/>
    <w:rsid w:val="00E519F0"/>
    <w:rsid w:val="00E54883"/>
    <w:rsid w:val="00E77F6F"/>
    <w:rsid w:val="00E80E96"/>
    <w:rsid w:val="00E83355"/>
    <w:rsid w:val="00E838F4"/>
    <w:rsid w:val="00E9258A"/>
    <w:rsid w:val="00EC2556"/>
    <w:rsid w:val="00EC4C36"/>
    <w:rsid w:val="00EE689B"/>
    <w:rsid w:val="00EF54C4"/>
    <w:rsid w:val="00EF75BA"/>
    <w:rsid w:val="00F326AF"/>
    <w:rsid w:val="00F611E9"/>
    <w:rsid w:val="00F80E4D"/>
    <w:rsid w:val="00F81725"/>
    <w:rsid w:val="00F84042"/>
    <w:rsid w:val="00F8685C"/>
    <w:rsid w:val="00F937C9"/>
    <w:rsid w:val="00FA70C1"/>
    <w:rsid w:val="00FB076D"/>
    <w:rsid w:val="00FC01C5"/>
    <w:rsid w:val="00FC527D"/>
    <w:rsid w:val="00FD0E36"/>
    <w:rsid w:val="00FD5997"/>
    <w:rsid w:val="00FE1B3C"/>
    <w:rsid w:val="00FE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qFormat/>
    <w:rsid w:val="00B43D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,ВерхКолонтитул"/>
    <w:basedOn w:val="a"/>
    <w:link w:val="a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,ВерхКолонтитул Знак"/>
    <w:basedOn w:val="a0"/>
    <w:link w:val="a8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qFormat/>
    <w:rsid w:val="005A1C90"/>
    <w:pPr>
      <w:jc w:val="center"/>
    </w:pPr>
    <w:rPr>
      <w:szCs w:val="20"/>
    </w:rPr>
  </w:style>
  <w:style w:type="paragraph" w:styleId="20">
    <w:name w:val="Body Text 2"/>
    <w:basedOn w:val="a"/>
    <w:rsid w:val="00C371FB"/>
    <w:pPr>
      <w:spacing w:after="120" w:line="480" w:lineRule="auto"/>
    </w:pPr>
  </w:style>
  <w:style w:type="paragraph" w:styleId="ab">
    <w:name w:val="Subtitle"/>
    <w:basedOn w:val="a"/>
    <w:qFormat/>
    <w:rsid w:val="00857118"/>
    <w:pPr>
      <w:jc w:val="center"/>
    </w:pPr>
    <w:rPr>
      <w:sz w:val="32"/>
    </w:rPr>
  </w:style>
  <w:style w:type="paragraph" w:styleId="ac">
    <w:name w:val="Normal (Web)"/>
    <w:basedOn w:val="a"/>
    <w:rsid w:val="00C109B6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34213D"/>
    <w:rPr>
      <w:rFonts w:ascii="Tahoma" w:hAnsi="Tahoma" w:cs="Tahoma"/>
      <w:sz w:val="16"/>
      <w:szCs w:val="16"/>
    </w:rPr>
  </w:style>
  <w:style w:type="character" w:customStyle="1" w:styleId="a4">
    <w:name w:val="Текст Знак"/>
    <w:link w:val="a3"/>
    <w:uiPriority w:val="99"/>
    <w:locked/>
    <w:rsid w:val="00F611E9"/>
    <w:rPr>
      <w:rFonts w:ascii="Courier New" w:hAnsi="Courier New"/>
      <w:color w:val="000000"/>
    </w:rPr>
  </w:style>
  <w:style w:type="paragraph" w:styleId="ae">
    <w:name w:val="List Paragraph"/>
    <w:basedOn w:val="a"/>
    <w:uiPriority w:val="34"/>
    <w:qFormat/>
    <w:rsid w:val="00422BD8"/>
    <w:pPr>
      <w:ind w:left="720"/>
      <w:contextualSpacing/>
    </w:pPr>
  </w:style>
  <w:style w:type="paragraph" w:customStyle="1" w:styleId="ConsPlusTitle">
    <w:name w:val="ConsPlusTitle"/>
    <w:basedOn w:val="a"/>
    <w:next w:val="a"/>
    <w:rsid w:val="003E3EB5"/>
    <w:pPr>
      <w:widowControl w:val="0"/>
      <w:suppressAutoHyphens/>
      <w:autoSpaceDE w:val="0"/>
    </w:pPr>
    <w:rPr>
      <w:rFonts w:ascii="Arial" w:hAnsi="Arial" w:cs="Arial"/>
      <w:b/>
      <w:bCs/>
      <w:kern w:val="1"/>
      <w:sz w:val="20"/>
      <w:szCs w:val="20"/>
    </w:rPr>
  </w:style>
  <w:style w:type="paragraph" w:styleId="af">
    <w:name w:val="footer"/>
    <w:basedOn w:val="a"/>
    <w:link w:val="af0"/>
    <w:rsid w:val="00615DF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615DFD"/>
  </w:style>
  <w:style w:type="character" w:styleId="af1">
    <w:name w:val="page number"/>
    <w:basedOn w:val="a0"/>
    <w:rsid w:val="00615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0E6A-CFED-40B6-A17F-593A0095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1</cp:lastModifiedBy>
  <cp:revision>4</cp:revision>
  <cp:lastPrinted>2017-11-01T11:54:00Z</cp:lastPrinted>
  <dcterms:created xsi:type="dcterms:W3CDTF">2017-11-01T11:49:00Z</dcterms:created>
  <dcterms:modified xsi:type="dcterms:W3CDTF">2017-11-01T11:55:00Z</dcterms:modified>
</cp:coreProperties>
</file>