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DE" w:rsidRPr="001D6341" w:rsidRDefault="00535F70" w:rsidP="00F6137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</w:t>
      </w:r>
      <w:r w:rsidR="00F61378" w:rsidRPr="001D6341">
        <w:rPr>
          <w:rFonts w:ascii="Times New Roman" w:hAnsi="Times New Roman" w:cs="Times New Roman"/>
          <w:b/>
          <w:sz w:val="28"/>
          <w:szCs w:val="28"/>
        </w:rPr>
        <w:t xml:space="preserve"> воспользоваться</w:t>
      </w:r>
      <w:r w:rsidR="000845AB" w:rsidRPr="001D6341">
        <w:rPr>
          <w:rFonts w:ascii="Times New Roman" w:hAnsi="Times New Roman" w:cs="Times New Roman"/>
          <w:b/>
          <w:sz w:val="28"/>
          <w:szCs w:val="28"/>
        </w:rPr>
        <w:t xml:space="preserve"> услугам</w:t>
      </w:r>
      <w:r w:rsidR="00C00B23">
        <w:rPr>
          <w:rFonts w:ascii="Times New Roman" w:hAnsi="Times New Roman" w:cs="Times New Roman"/>
          <w:b/>
          <w:sz w:val="28"/>
          <w:szCs w:val="28"/>
        </w:rPr>
        <w:t>и</w:t>
      </w:r>
      <w:r w:rsidR="000845AB" w:rsidRPr="001D6341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</w:p>
    <w:p w:rsidR="000845AB" w:rsidRDefault="000845AB" w:rsidP="003D0D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0DDE" w:rsidRDefault="00350AD8" w:rsidP="00535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напоминает заявителям, что многофункциональные центры</w:t>
      </w:r>
      <w:r w:rsidRPr="002C7B5C">
        <w:rPr>
          <w:rFonts w:ascii="Times New Roman" w:hAnsi="Times New Roman" w:cs="Times New Roman"/>
          <w:sz w:val="28"/>
          <w:szCs w:val="28"/>
        </w:rPr>
        <w:t xml:space="preserve"> </w:t>
      </w:r>
      <w:r w:rsidR="00535F70">
        <w:rPr>
          <w:rFonts w:ascii="Times New Roman" w:hAnsi="Times New Roman" w:cs="Times New Roman"/>
          <w:sz w:val="28"/>
          <w:szCs w:val="28"/>
        </w:rPr>
        <w:t xml:space="preserve">(МФЦ) </w:t>
      </w:r>
      <w:r w:rsidRPr="002C7B5C">
        <w:rPr>
          <w:rFonts w:ascii="Times New Roman" w:hAnsi="Times New Roman" w:cs="Times New Roman"/>
          <w:sz w:val="28"/>
          <w:szCs w:val="28"/>
        </w:rPr>
        <w:t>наделены полномочиями</w:t>
      </w:r>
      <w:r w:rsidR="00535F70">
        <w:rPr>
          <w:rFonts w:ascii="Times New Roman" w:hAnsi="Times New Roman" w:cs="Times New Roman"/>
          <w:sz w:val="28"/>
          <w:szCs w:val="28"/>
        </w:rPr>
        <w:t xml:space="preserve"> по приему и выдаче документов </w:t>
      </w:r>
      <w:r w:rsidRPr="002C7B5C">
        <w:rPr>
          <w:rFonts w:ascii="Times New Roman" w:hAnsi="Times New Roman" w:cs="Times New Roman"/>
          <w:sz w:val="28"/>
          <w:szCs w:val="28"/>
        </w:rPr>
        <w:t>по государственным услугам Росреестра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0DDE">
        <w:rPr>
          <w:rFonts w:ascii="Times New Roman" w:hAnsi="Times New Roman" w:cs="Times New Roman"/>
          <w:sz w:val="28"/>
          <w:szCs w:val="28"/>
        </w:rPr>
        <w:t xml:space="preserve">За десять месяцев 2018 года </w:t>
      </w:r>
      <w:r w:rsidR="00535F70">
        <w:rPr>
          <w:rFonts w:ascii="Times New Roman" w:hAnsi="Times New Roman" w:cs="Times New Roman"/>
          <w:sz w:val="28"/>
          <w:szCs w:val="28"/>
        </w:rPr>
        <w:t>МФЦ</w:t>
      </w:r>
      <w:r w:rsidR="003D0DDE">
        <w:rPr>
          <w:rFonts w:ascii="Times New Roman" w:hAnsi="Times New Roman" w:cs="Times New Roman"/>
          <w:sz w:val="28"/>
          <w:szCs w:val="28"/>
        </w:rPr>
        <w:t xml:space="preserve"> Ростовской области приняли свыше 44 тыс. заявлений о государственной регистрации прав, </w:t>
      </w:r>
      <w:r w:rsidR="008E7177">
        <w:rPr>
          <w:rFonts w:ascii="Times New Roman" w:hAnsi="Times New Roman" w:cs="Times New Roman"/>
          <w:sz w:val="28"/>
          <w:szCs w:val="28"/>
        </w:rPr>
        <w:t>более</w:t>
      </w:r>
      <w:r w:rsidR="003D0DDE">
        <w:rPr>
          <w:rFonts w:ascii="Times New Roman" w:hAnsi="Times New Roman" w:cs="Times New Roman"/>
          <w:sz w:val="28"/>
          <w:szCs w:val="28"/>
        </w:rPr>
        <w:t xml:space="preserve"> 1</w:t>
      </w:r>
      <w:r w:rsidR="008E7177">
        <w:rPr>
          <w:rFonts w:ascii="Times New Roman" w:hAnsi="Times New Roman" w:cs="Times New Roman"/>
          <w:sz w:val="28"/>
          <w:szCs w:val="28"/>
        </w:rPr>
        <w:t>1</w:t>
      </w:r>
      <w:r w:rsidR="003D0DDE">
        <w:rPr>
          <w:rFonts w:ascii="Times New Roman" w:hAnsi="Times New Roman" w:cs="Times New Roman"/>
          <w:sz w:val="28"/>
          <w:szCs w:val="28"/>
        </w:rPr>
        <w:t xml:space="preserve"> тыс. заявлений о кадастровом учете, </w:t>
      </w:r>
      <w:r w:rsidR="00EC2D9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D0DDE">
        <w:rPr>
          <w:rFonts w:ascii="Times New Roman" w:hAnsi="Times New Roman" w:cs="Times New Roman"/>
          <w:sz w:val="28"/>
          <w:szCs w:val="28"/>
        </w:rPr>
        <w:t>4,5 тыс.</w:t>
      </w:r>
      <w:r w:rsidR="008E7177">
        <w:rPr>
          <w:rFonts w:ascii="Times New Roman" w:hAnsi="Times New Roman" w:cs="Times New Roman"/>
          <w:sz w:val="28"/>
          <w:szCs w:val="28"/>
        </w:rPr>
        <w:t xml:space="preserve"> заявлений по единой процедуре (</w:t>
      </w:r>
      <w:r w:rsidR="003D0DDE">
        <w:rPr>
          <w:rFonts w:ascii="Times New Roman" w:hAnsi="Times New Roman" w:cs="Times New Roman"/>
          <w:sz w:val="28"/>
          <w:szCs w:val="28"/>
        </w:rPr>
        <w:t>объединяющ</w:t>
      </w:r>
      <w:r w:rsidR="008E7177">
        <w:rPr>
          <w:rFonts w:ascii="Times New Roman" w:hAnsi="Times New Roman" w:cs="Times New Roman"/>
          <w:sz w:val="28"/>
          <w:szCs w:val="28"/>
        </w:rPr>
        <w:t>ей</w:t>
      </w:r>
      <w:r w:rsidR="003D0DDE">
        <w:rPr>
          <w:rFonts w:ascii="Times New Roman" w:hAnsi="Times New Roman" w:cs="Times New Roman"/>
          <w:sz w:val="28"/>
          <w:szCs w:val="28"/>
        </w:rPr>
        <w:t xml:space="preserve"> постановку на учет и регистрацию прав</w:t>
      </w:r>
      <w:r w:rsidR="008E7177">
        <w:rPr>
          <w:rFonts w:ascii="Times New Roman" w:hAnsi="Times New Roman" w:cs="Times New Roman"/>
          <w:sz w:val="28"/>
          <w:szCs w:val="28"/>
        </w:rPr>
        <w:t>)</w:t>
      </w:r>
      <w:r w:rsidR="003D0DDE">
        <w:rPr>
          <w:rFonts w:ascii="Times New Roman" w:hAnsi="Times New Roman" w:cs="Times New Roman"/>
          <w:sz w:val="28"/>
          <w:szCs w:val="28"/>
        </w:rPr>
        <w:t>, а также более 1</w:t>
      </w:r>
      <w:r w:rsidR="008E7177">
        <w:rPr>
          <w:rFonts w:ascii="Times New Roman" w:hAnsi="Times New Roman" w:cs="Times New Roman"/>
          <w:sz w:val="28"/>
          <w:szCs w:val="28"/>
        </w:rPr>
        <w:t>8</w:t>
      </w:r>
      <w:r w:rsidR="003D0DDE">
        <w:rPr>
          <w:rFonts w:ascii="Times New Roman" w:hAnsi="Times New Roman" w:cs="Times New Roman"/>
          <w:sz w:val="28"/>
          <w:szCs w:val="28"/>
        </w:rPr>
        <w:t xml:space="preserve"> тыс. запросов о предоставлении сведений из Единого реестра недвижимости.  </w:t>
      </w:r>
      <w:proofErr w:type="gramEnd"/>
    </w:p>
    <w:p w:rsidR="003D0DDE" w:rsidRDefault="003D0DDE" w:rsidP="003D0DDE">
      <w:pPr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Если вам нужно</w:t>
      </w:r>
      <w:r w:rsidRPr="002C7B5C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ить недвижимость</w:t>
      </w:r>
      <w:r w:rsidRPr="002C7B5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2C7B5C">
        <w:rPr>
          <w:rFonts w:ascii="Times New Roman" w:hAnsi="Times New Roman" w:cs="Times New Roman"/>
          <w:sz w:val="28"/>
          <w:szCs w:val="28"/>
        </w:rPr>
        <w:t>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2C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C7B5C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ировать права</w:t>
      </w:r>
      <w:r w:rsidRPr="002C7B5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2618C">
        <w:rPr>
          <w:rFonts w:ascii="Times New Roman" w:hAnsi="Times New Roman" w:cs="Times New Roman"/>
          <w:sz w:val="28"/>
          <w:szCs w:val="28"/>
        </w:rPr>
        <w:t>е</w:t>
      </w:r>
      <w:r w:rsidRPr="002C7B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получить выписку из ЕГРН, вы можете обратиться в ближайший офис МФЦ. </w:t>
      </w:r>
      <w:r w:rsidRPr="002C7B5C">
        <w:rPr>
          <w:rFonts w:ascii="Times New Roman" w:hAnsi="Times New Roman" w:cs="Times New Roman"/>
          <w:sz w:val="28"/>
          <w:szCs w:val="28"/>
        </w:rPr>
        <w:t xml:space="preserve">Список офисов, </w:t>
      </w:r>
      <w:r w:rsidR="00535F70">
        <w:rPr>
          <w:rFonts w:ascii="Times New Roman" w:hAnsi="Times New Roman" w:cs="Times New Roman"/>
          <w:sz w:val="28"/>
          <w:szCs w:val="28"/>
        </w:rPr>
        <w:t>реализую</w:t>
      </w:r>
      <w:r w:rsidRPr="002C7B5C">
        <w:rPr>
          <w:rFonts w:ascii="Times New Roman" w:hAnsi="Times New Roman" w:cs="Times New Roman"/>
          <w:sz w:val="28"/>
          <w:szCs w:val="28"/>
        </w:rPr>
        <w:t xml:space="preserve">щих услуги Росреестра, </w:t>
      </w:r>
      <w:r w:rsidR="002F0A45">
        <w:rPr>
          <w:rFonts w:ascii="Times New Roman" w:hAnsi="Times New Roman" w:cs="Times New Roman"/>
          <w:sz w:val="28"/>
          <w:szCs w:val="28"/>
        </w:rPr>
        <w:t xml:space="preserve">их </w:t>
      </w:r>
      <w:r w:rsidRPr="002C7B5C">
        <w:rPr>
          <w:rFonts w:ascii="Times New Roman" w:hAnsi="Times New Roman" w:cs="Times New Roman"/>
          <w:sz w:val="28"/>
          <w:szCs w:val="28"/>
        </w:rPr>
        <w:t xml:space="preserve">адреса и графики работы представлены для ознакомления на официальном сайте </w:t>
      </w:r>
      <w:hyperlink r:id="rId4" w:tgtFrame="_blank" w:history="1">
        <w:r w:rsidRPr="002C7B5C">
          <w:rPr>
            <w:rStyle w:val="a3"/>
            <w:rFonts w:ascii="Times New Roman" w:hAnsi="Times New Roman" w:cs="Times New Roman"/>
            <w:sz w:val="28"/>
            <w:szCs w:val="28"/>
          </w:rPr>
          <w:t>http://www.mfc61.ru/</w:t>
        </w:r>
        <w:r w:rsidRPr="00483C6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</w:hyperlink>
    </w:p>
    <w:p w:rsidR="003D0DDE" w:rsidRDefault="003D0DDE" w:rsidP="003D0D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715">
        <w:rPr>
          <w:rFonts w:ascii="Times New Roman" w:hAnsi="Times New Roman" w:cs="Times New Roman"/>
          <w:sz w:val="28"/>
          <w:szCs w:val="28"/>
        </w:rPr>
        <w:t xml:space="preserve">В </w:t>
      </w:r>
      <w:r w:rsidR="00535F70">
        <w:rPr>
          <w:rFonts w:ascii="Times New Roman" w:hAnsi="Times New Roman" w:cs="Times New Roman"/>
          <w:sz w:val="28"/>
          <w:szCs w:val="28"/>
        </w:rPr>
        <w:t>о</w:t>
      </w:r>
      <w:r w:rsidRPr="00191715">
        <w:rPr>
          <w:rFonts w:ascii="Times New Roman" w:hAnsi="Times New Roman" w:cs="Times New Roman"/>
          <w:sz w:val="28"/>
          <w:szCs w:val="28"/>
        </w:rPr>
        <w:t xml:space="preserve">фисы Кадастровой палаты </w:t>
      </w:r>
      <w:r w:rsidR="00191715" w:rsidRPr="00191715">
        <w:rPr>
          <w:rFonts w:ascii="Times New Roman" w:hAnsi="Times New Roman" w:cs="Times New Roman"/>
          <w:sz w:val="28"/>
          <w:szCs w:val="28"/>
        </w:rPr>
        <w:t xml:space="preserve">по вопросам приема-выдачи документов </w:t>
      </w:r>
      <w:r w:rsidRPr="00191715">
        <w:rPr>
          <w:rFonts w:ascii="Times New Roman" w:hAnsi="Times New Roman" w:cs="Times New Roman"/>
          <w:sz w:val="28"/>
          <w:szCs w:val="28"/>
        </w:rPr>
        <w:t>заявитель может обратиться в случае, если регистрационные действия проводятся в отношении объекта недвижимости, расположенного за пределами Ростовской области в любом другом регионе стр</w:t>
      </w:r>
      <w:r w:rsidR="003920BB">
        <w:rPr>
          <w:rFonts w:ascii="Times New Roman" w:hAnsi="Times New Roman" w:cs="Times New Roman"/>
          <w:sz w:val="28"/>
          <w:szCs w:val="28"/>
        </w:rPr>
        <w:t>аны (</w:t>
      </w:r>
      <w:r w:rsidRPr="00191715">
        <w:rPr>
          <w:rFonts w:ascii="Times New Roman" w:hAnsi="Times New Roman" w:cs="Times New Roman"/>
          <w:sz w:val="28"/>
          <w:szCs w:val="28"/>
        </w:rPr>
        <w:t>экстерриториальн</w:t>
      </w:r>
      <w:r w:rsidR="00A6093A">
        <w:rPr>
          <w:rFonts w:ascii="Times New Roman" w:hAnsi="Times New Roman" w:cs="Times New Roman"/>
          <w:sz w:val="28"/>
          <w:szCs w:val="28"/>
        </w:rPr>
        <w:t>ый принцип приема</w:t>
      </w:r>
      <w:r w:rsidRPr="001917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5F70" w:rsidRDefault="00302776" w:rsidP="003D0D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адреса офисов Филиала, работающих </w:t>
      </w:r>
      <w:r w:rsidR="006536C3"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="00A6093A">
        <w:rPr>
          <w:rFonts w:ascii="Times New Roman" w:hAnsi="Times New Roman" w:cs="Times New Roman"/>
          <w:sz w:val="28"/>
          <w:szCs w:val="28"/>
        </w:rPr>
        <w:t>,</w:t>
      </w:r>
      <w:r w:rsidR="006536C3">
        <w:rPr>
          <w:rFonts w:ascii="Times New Roman" w:hAnsi="Times New Roman" w:cs="Times New Roman"/>
          <w:sz w:val="28"/>
          <w:szCs w:val="28"/>
        </w:rPr>
        <w:t xml:space="preserve"> и записаться на прием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C2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сервисе «</w:t>
      </w:r>
      <w:r w:rsidR="00A2618C">
        <w:rPr>
          <w:rFonts w:ascii="Times New Roman" w:hAnsi="Times New Roman" w:cs="Times New Roman"/>
          <w:sz w:val="28"/>
          <w:szCs w:val="28"/>
        </w:rPr>
        <w:t>Контакты офисов, записаться на прием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2D95">
        <w:rPr>
          <w:rFonts w:ascii="Times New Roman" w:hAnsi="Times New Roman" w:cs="Times New Roman"/>
          <w:sz w:val="28"/>
          <w:szCs w:val="28"/>
        </w:rPr>
        <w:t xml:space="preserve"> на официальном сайт</w:t>
      </w:r>
      <w:r w:rsidR="00D6352F">
        <w:rPr>
          <w:rFonts w:ascii="Times New Roman" w:hAnsi="Times New Roman" w:cs="Times New Roman"/>
          <w:sz w:val="28"/>
          <w:szCs w:val="28"/>
        </w:rPr>
        <w:t>е</w:t>
      </w:r>
      <w:r w:rsidR="00A261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618C" w:rsidRPr="00DE4D73">
          <w:rPr>
            <w:rStyle w:val="a3"/>
            <w:rFonts w:ascii="Times New Roman" w:hAnsi="Times New Roman" w:cs="Times New Roman"/>
            <w:sz w:val="28"/>
            <w:szCs w:val="28"/>
          </w:rPr>
          <w:t>https://kadastr.ru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776" w:rsidRPr="00191715" w:rsidRDefault="00535F70" w:rsidP="003D0D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 горячей линии: </w:t>
      </w:r>
      <w:r w:rsidRPr="00535F70">
        <w:rPr>
          <w:rFonts w:ascii="Times New Roman" w:hAnsi="Times New Roman" w:cs="Times New Roman"/>
          <w:sz w:val="28"/>
          <w:szCs w:val="28"/>
        </w:rPr>
        <w:t>8 800 100-34-34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DDE" w:rsidRDefault="003D0DDE" w:rsidP="003D0DDE">
      <w:pPr>
        <w:spacing w:after="0"/>
        <w:ind w:firstLine="851"/>
        <w:jc w:val="both"/>
      </w:pPr>
    </w:p>
    <w:p w:rsidR="003D0DDE" w:rsidRPr="002C7B5C" w:rsidRDefault="003D0DDE" w:rsidP="003D0D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0DDE" w:rsidRPr="002C7B5C" w:rsidRDefault="003D0DDE" w:rsidP="003D0D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D0DDE" w:rsidRPr="002C7B5C" w:rsidSect="0069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DDE"/>
    <w:rsid w:val="000845AB"/>
    <w:rsid w:val="00191715"/>
    <w:rsid w:val="001D6341"/>
    <w:rsid w:val="002F0A45"/>
    <w:rsid w:val="00302776"/>
    <w:rsid w:val="00350AD8"/>
    <w:rsid w:val="003920BB"/>
    <w:rsid w:val="003D0DDE"/>
    <w:rsid w:val="004B070E"/>
    <w:rsid w:val="004B6C66"/>
    <w:rsid w:val="00535F70"/>
    <w:rsid w:val="00624064"/>
    <w:rsid w:val="006536C3"/>
    <w:rsid w:val="00690CD5"/>
    <w:rsid w:val="008E7177"/>
    <w:rsid w:val="00914DAB"/>
    <w:rsid w:val="00A2618C"/>
    <w:rsid w:val="00A57502"/>
    <w:rsid w:val="00A6093A"/>
    <w:rsid w:val="00BF73DA"/>
    <w:rsid w:val="00C00B23"/>
    <w:rsid w:val="00D6352F"/>
    <w:rsid w:val="00EC2D95"/>
    <w:rsid w:val="00EE311C"/>
    <w:rsid w:val="00EE4402"/>
    <w:rsid w:val="00F12A94"/>
    <w:rsid w:val="00F612CE"/>
    <w:rsid w:val="00F61378"/>
    <w:rsid w:val="00FC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0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" TargetMode="Externa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33</cp:revision>
  <dcterms:created xsi:type="dcterms:W3CDTF">2018-11-19T08:28:00Z</dcterms:created>
  <dcterms:modified xsi:type="dcterms:W3CDTF">2018-11-22T09:34:00Z</dcterms:modified>
</cp:coreProperties>
</file>