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D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042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аукциона в электронной форме по продаже муниципального имущества, находящегося в собственности муниципального образования «Цимлянский район»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048" w:rsidRDefault="009B7048" w:rsidP="009B70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42">
        <w:rPr>
          <w:rFonts w:ascii="Times New Roman" w:hAnsi="Times New Roman" w:cs="Times New Roman"/>
          <w:sz w:val="28"/>
          <w:szCs w:val="28"/>
        </w:rPr>
        <w:t>Во исполнение решения Собрания депутатов Цимлянск</w:t>
      </w:r>
      <w:r w:rsidR="009460C8">
        <w:rPr>
          <w:rFonts w:ascii="Times New Roman" w:hAnsi="Times New Roman" w:cs="Times New Roman"/>
          <w:sz w:val="28"/>
          <w:szCs w:val="28"/>
        </w:rPr>
        <w:t>ого района от 23.07.2019 № 225 «Об утверждении Прогнозного плана (программы) приватизации муниципального имущества на 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C8">
        <w:rPr>
          <w:rFonts w:ascii="Times New Roman" w:hAnsi="Times New Roman" w:cs="Times New Roman"/>
          <w:sz w:val="28"/>
          <w:szCs w:val="28"/>
        </w:rPr>
        <w:t xml:space="preserve">и плановые 2020 и 2021годы», постановления </w:t>
      </w:r>
      <w:r w:rsidRPr="009B7048">
        <w:rPr>
          <w:rFonts w:ascii="Times New Roman" w:hAnsi="Times New Roman" w:cs="Times New Roman"/>
          <w:sz w:val="28"/>
          <w:szCs w:val="28"/>
        </w:rPr>
        <w:t>Админ</w:t>
      </w:r>
      <w:r w:rsidR="007D51FD">
        <w:rPr>
          <w:rFonts w:ascii="Times New Roman" w:hAnsi="Times New Roman" w:cs="Times New Roman"/>
          <w:sz w:val="28"/>
          <w:szCs w:val="28"/>
        </w:rPr>
        <w:t>истрации Цимлянского района от 18.10</w:t>
      </w:r>
      <w:r w:rsidRPr="009B7048">
        <w:rPr>
          <w:rFonts w:ascii="Times New Roman" w:hAnsi="Times New Roman" w:cs="Times New Roman"/>
          <w:sz w:val="28"/>
          <w:szCs w:val="28"/>
        </w:rPr>
        <w:t xml:space="preserve">.2019 № </w:t>
      </w:r>
      <w:r w:rsidR="007D51FD">
        <w:rPr>
          <w:rFonts w:ascii="Times New Roman" w:hAnsi="Times New Roman" w:cs="Times New Roman"/>
          <w:sz w:val="28"/>
          <w:szCs w:val="28"/>
        </w:rPr>
        <w:t>833</w:t>
      </w:r>
      <w:r w:rsidRPr="009B7048">
        <w:rPr>
          <w:rFonts w:ascii="Times New Roman" w:hAnsi="Times New Roman" w:cs="Times New Roman"/>
          <w:sz w:val="28"/>
          <w:szCs w:val="28"/>
        </w:rPr>
        <w:t xml:space="preserve"> «О проведении аукциона открытого по составу участников и форме подачи предложений о цене, по продаже муниципального имущества».</w:t>
      </w:r>
      <w:r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 Администрации Цимлянского района объявляет о проведении аукциона в электронной форме по продаже муниципального имущества (далее - Процедура). </w:t>
      </w:r>
      <w:r w:rsidRPr="009B7048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собственности муниципального образования «Цимлянский район» (далее - Информационное сообщение.</w:t>
      </w:r>
      <w:r w:rsidR="002F5939">
        <w:rPr>
          <w:rFonts w:ascii="Times New Roman" w:hAnsi="Times New Roman" w:cs="Times New Roman"/>
          <w:sz w:val="28"/>
          <w:szCs w:val="28"/>
        </w:rPr>
        <w:t>)</w:t>
      </w:r>
    </w:p>
    <w:p w:rsidR="009B7048" w:rsidRPr="009B7048" w:rsidRDefault="009B7048" w:rsidP="009B7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</w:t>
      </w:r>
      <w:r w:rsidRPr="009B7048">
        <w:rPr>
          <w:rFonts w:ascii="Times New Roman" w:hAnsi="Times New Roman" w:cs="Times New Roman"/>
          <w:b/>
          <w:sz w:val="28"/>
          <w:szCs w:val="28"/>
        </w:rPr>
        <w:t>. Продавец</w:t>
      </w:r>
    </w:p>
    <w:p w:rsidR="003556A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«Цимлянский район» в лице Отдела имущественных и земельных отношений 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Цимлянского района </w:t>
      </w:r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3556A8" w:rsidRPr="003556A8">
        <w:rPr>
          <w:rFonts w:ascii="Times New Roman" w:hAnsi="Times New Roman" w:cs="Times New Roman"/>
          <w:sz w:val="28"/>
          <w:szCs w:val="28"/>
        </w:rPr>
        <w:t>: 347320, Ростовская област</w:t>
      </w:r>
      <w:r>
        <w:rPr>
          <w:rFonts w:ascii="Times New Roman" w:hAnsi="Times New Roman" w:cs="Times New Roman"/>
          <w:sz w:val="28"/>
          <w:szCs w:val="28"/>
        </w:rPr>
        <w:t>ь, г. Цимлянск, ул. Ленина, 24.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9B7048">
        <w:rPr>
          <w:rFonts w:ascii="Times New Roman" w:hAnsi="Times New Roman" w:cs="Times New Roman"/>
          <w:sz w:val="28"/>
          <w:szCs w:val="28"/>
        </w:rPr>
        <w:t xml:space="preserve"> 8(86391)2-14-44.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ежедневно с 08.00 до 17.00 (кроме субботы, воскресенья), перерыв с 12:00 до 12:48.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48">
        <w:rPr>
          <w:rFonts w:ascii="Times New Roman" w:hAnsi="Times New Roman" w:cs="Times New Roman"/>
          <w:b/>
          <w:sz w:val="28"/>
          <w:szCs w:val="28"/>
        </w:rPr>
        <w:t>2. Оператор процедуры</w:t>
      </w:r>
    </w:p>
    <w:p w:rsidR="009B7048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>ООО «РТС-тендер»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38, стр.1.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iSupport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+7(499)653-77-00.</w:t>
      </w:r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Предмет процедуры, сведения о начальной цене продажи объектов, шаге Процедуры, размере задатка</w:t>
      </w:r>
    </w:p>
    <w:p w:rsidR="00AE2C4C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b/>
          <w:sz w:val="28"/>
          <w:szCs w:val="28"/>
        </w:rPr>
        <w:t>Лот № 1.</w:t>
      </w:r>
      <w:r w:rsidRPr="0005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C75" w:rsidRPr="00053C75" w:rsidRDefault="007D51FD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3C75" w:rsidRPr="00053C75">
        <w:rPr>
          <w:rFonts w:ascii="Times New Roman" w:hAnsi="Times New Roman" w:cs="Times New Roman"/>
          <w:sz w:val="28"/>
          <w:szCs w:val="28"/>
        </w:rPr>
        <w:t>ежилое помещение,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53C75" w:rsidRPr="00053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73,9 кв.м, </w:t>
      </w:r>
      <w:r w:rsidR="00053C75" w:rsidRPr="00053C75">
        <w:rPr>
          <w:rFonts w:ascii="Times New Roman" w:hAnsi="Times New Roman" w:cs="Times New Roman"/>
          <w:sz w:val="28"/>
          <w:szCs w:val="28"/>
        </w:rPr>
        <w:t>кадастровый номер 61:41:00</w:t>
      </w:r>
      <w:r>
        <w:rPr>
          <w:rFonts w:ascii="Times New Roman" w:hAnsi="Times New Roman" w:cs="Times New Roman"/>
          <w:sz w:val="28"/>
          <w:szCs w:val="28"/>
        </w:rPr>
        <w:t>50501</w:t>
      </w:r>
      <w:r w:rsidR="00053C75" w:rsidRPr="00053C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370; земельный участок, площадью 444,0 кв.м, кадастровый номер 61:41:0050501:132. Помещение расположено по адресу: Ростовская область, Цимлянский район, ст. Кумшацкая, ул. Молодежная 23/2.</w:t>
      </w:r>
    </w:p>
    <w:p w:rsidR="00053C75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8D44AD">
        <w:rPr>
          <w:rFonts w:ascii="Times New Roman" w:hAnsi="Times New Roman" w:cs="Times New Roman"/>
          <w:sz w:val="28"/>
          <w:szCs w:val="28"/>
        </w:rPr>
        <w:t>нежилого помещения 118900</w:t>
      </w:r>
      <w:r w:rsidR="00F8193A">
        <w:rPr>
          <w:rFonts w:ascii="Times New Roman" w:hAnsi="Times New Roman" w:cs="Times New Roman"/>
          <w:sz w:val="28"/>
          <w:szCs w:val="28"/>
        </w:rPr>
        <w:t>,00</w:t>
      </w:r>
      <w:r w:rsidRPr="00053C75">
        <w:rPr>
          <w:rFonts w:ascii="Times New Roman" w:hAnsi="Times New Roman" w:cs="Times New Roman"/>
          <w:sz w:val="28"/>
          <w:szCs w:val="28"/>
        </w:rPr>
        <w:t xml:space="preserve"> (</w:t>
      </w:r>
      <w:r w:rsidR="008D44AD">
        <w:rPr>
          <w:rFonts w:ascii="Times New Roman" w:hAnsi="Times New Roman" w:cs="Times New Roman"/>
          <w:sz w:val="28"/>
          <w:szCs w:val="28"/>
        </w:rPr>
        <w:t>сто восемнадцать тысяч девятьсот</w:t>
      </w:r>
      <w:r w:rsidRPr="00053C75">
        <w:rPr>
          <w:rFonts w:ascii="Times New Roman" w:hAnsi="Times New Roman" w:cs="Times New Roman"/>
          <w:sz w:val="28"/>
          <w:szCs w:val="28"/>
        </w:rPr>
        <w:t xml:space="preserve">) </w:t>
      </w:r>
      <w:r w:rsidR="00F8193A" w:rsidRPr="00F8193A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053C75">
        <w:rPr>
          <w:rFonts w:ascii="Times New Roman" w:hAnsi="Times New Roman" w:cs="Times New Roman"/>
          <w:sz w:val="28"/>
          <w:szCs w:val="28"/>
        </w:rPr>
        <w:t>00 коп. Без учета НДС.</w:t>
      </w:r>
    </w:p>
    <w:p w:rsidR="003D19DA" w:rsidRDefault="003D19DA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аукциона – </w:t>
      </w:r>
      <w:r w:rsidR="00F8193A">
        <w:rPr>
          <w:rFonts w:ascii="Times New Roman" w:hAnsi="Times New Roman" w:cs="Times New Roman"/>
          <w:sz w:val="28"/>
          <w:szCs w:val="28"/>
        </w:rPr>
        <w:t>5945,00</w:t>
      </w:r>
      <w:r w:rsidR="007F7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8193A">
        <w:rPr>
          <w:rFonts w:ascii="Times New Roman" w:hAnsi="Times New Roman" w:cs="Times New Roman"/>
          <w:sz w:val="28"/>
          <w:szCs w:val="28"/>
        </w:rPr>
        <w:t>пять</w:t>
      </w:r>
      <w:r w:rsidR="007F7096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F8193A">
        <w:rPr>
          <w:rFonts w:ascii="Times New Roman" w:hAnsi="Times New Roman" w:cs="Times New Roman"/>
          <w:sz w:val="28"/>
          <w:szCs w:val="28"/>
        </w:rPr>
        <w:t>девятьсот сорок пять) рублей 00 копеек, что составляет 5% от начальной стоимости.</w:t>
      </w:r>
    </w:p>
    <w:p w:rsidR="003D19DA" w:rsidRDefault="003D19DA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задатка</w:t>
      </w:r>
      <w:r w:rsidR="007F7096">
        <w:rPr>
          <w:rFonts w:ascii="Times New Roman" w:hAnsi="Times New Roman" w:cs="Times New Roman"/>
          <w:sz w:val="28"/>
          <w:szCs w:val="28"/>
        </w:rPr>
        <w:t xml:space="preserve"> – </w:t>
      </w:r>
      <w:r w:rsidR="00F8193A">
        <w:rPr>
          <w:rFonts w:ascii="Times New Roman" w:hAnsi="Times New Roman" w:cs="Times New Roman"/>
          <w:sz w:val="28"/>
          <w:szCs w:val="28"/>
        </w:rPr>
        <w:t>23780,00</w:t>
      </w:r>
      <w:r w:rsidR="007F7096">
        <w:rPr>
          <w:rFonts w:ascii="Times New Roman" w:hAnsi="Times New Roman" w:cs="Times New Roman"/>
          <w:sz w:val="28"/>
          <w:szCs w:val="28"/>
        </w:rPr>
        <w:t xml:space="preserve"> (</w:t>
      </w:r>
      <w:r w:rsidR="00F8193A">
        <w:rPr>
          <w:rFonts w:ascii="Times New Roman" w:hAnsi="Times New Roman" w:cs="Times New Roman"/>
          <w:sz w:val="28"/>
          <w:szCs w:val="28"/>
        </w:rPr>
        <w:t>двадцать три</w:t>
      </w:r>
      <w:r w:rsidR="007F709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8193A">
        <w:rPr>
          <w:rFonts w:ascii="Times New Roman" w:hAnsi="Times New Roman" w:cs="Times New Roman"/>
          <w:sz w:val="28"/>
          <w:szCs w:val="28"/>
        </w:rPr>
        <w:t>и</w:t>
      </w:r>
      <w:r w:rsidR="007F7096">
        <w:rPr>
          <w:rFonts w:ascii="Times New Roman" w:hAnsi="Times New Roman" w:cs="Times New Roman"/>
          <w:sz w:val="28"/>
          <w:szCs w:val="28"/>
        </w:rPr>
        <w:t xml:space="preserve"> </w:t>
      </w:r>
      <w:r w:rsidR="00F8193A">
        <w:rPr>
          <w:rFonts w:ascii="Times New Roman" w:hAnsi="Times New Roman" w:cs="Times New Roman"/>
          <w:sz w:val="28"/>
          <w:szCs w:val="28"/>
        </w:rPr>
        <w:t>семьсот восемьдесят)</w:t>
      </w:r>
      <w:r w:rsidR="00E90BC7" w:rsidRPr="00E90BC7">
        <w:rPr>
          <w:rFonts w:ascii="Times New Roman" w:hAnsi="Times New Roman" w:cs="Times New Roman"/>
          <w:sz w:val="28"/>
          <w:szCs w:val="28"/>
        </w:rPr>
        <w:t xml:space="preserve"> </w:t>
      </w:r>
      <w:r w:rsidR="00E90BC7">
        <w:rPr>
          <w:rFonts w:ascii="Times New Roman" w:hAnsi="Times New Roman" w:cs="Times New Roman"/>
          <w:sz w:val="28"/>
          <w:szCs w:val="28"/>
        </w:rPr>
        <w:t>рублей 00 копеек</w:t>
      </w:r>
      <w:r w:rsidR="007F7096">
        <w:rPr>
          <w:rFonts w:ascii="Times New Roman" w:hAnsi="Times New Roman" w:cs="Times New Roman"/>
          <w:sz w:val="28"/>
          <w:szCs w:val="28"/>
        </w:rPr>
        <w:t>, что составляет 20% от начальной стоимости.</w:t>
      </w:r>
    </w:p>
    <w:p w:rsidR="008D44AD" w:rsidRDefault="008D44AD" w:rsidP="008D4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Начальная цена земельного участка 32300</w:t>
      </w:r>
      <w:r w:rsidR="00F8193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(тридцать две тысячи триста) </w:t>
      </w:r>
      <w:r w:rsidR="00F8193A" w:rsidRPr="00F8193A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00 коп. </w:t>
      </w:r>
      <w:r w:rsidRPr="008D44AD">
        <w:rPr>
          <w:rFonts w:ascii="Times New Roman" w:hAnsi="Times New Roman" w:cs="Times New Roman"/>
          <w:sz w:val="28"/>
          <w:szCs w:val="28"/>
        </w:rPr>
        <w:t xml:space="preserve"> Без учета НДС.</w:t>
      </w:r>
    </w:p>
    <w:p w:rsidR="00F8193A" w:rsidRPr="00F8193A" w:rsidRDefault="00F8193A" w:rsidP="00F8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Шаг аукциона – 1615,00 (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F8193A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шестьсот пятнадцать</w:t>
      </w:r>
      <w:r w:rsidRPr="00F8193A">
        <w:rPr>
          <w:rFonts w:ascii="Times New Roman" w:hAnsi="Times New Roman" w:cs="Times New Roman"/>
          <w:sz w:val="28"/>
          <w:szCs w:val="28"/>
        </w:rPr>
        <w:t>) рублей 00 копеек , что составляет 5% от начальной стоимости.</w:t>
      </w:r>
    </w:p>
    <w:p w:rsidR="00F8193A" w:rsidRDefault="00F8193A" w:rsidP="00F8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3A">
        <w:rPr>
          <w:rFonts w:ascii="Times New Roman" w:hAnsi="Times New Roman" w:cs="Times New Roman"/>
          <w:sz w:val="28"/>
          <w:szCs w:val="28"/>
        </w:rPr>
        <w:t>Размер задатка – 6460,00 (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F8193A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четыреста шестьдесят</w:t>
      </w:r>
      <w:r w:rsidRPr="00F8193A">
        <w:rPr>
          <w:rFonts w:ascii="Times New Roman" w:hAnsi="Times New Roman" w:cs="Times New Roman"/>
          <w:sz w:val="28"/>
          <w:szCs w:val="28"/>
        </w:rPr>
        <w:t>) рублей 00 копеек, что составляет 20% от начальной стоимости.</w:t>
      </w:r>
    </w:p>
    <w:p w:rsidR="0015691F" w:rsidRDefault="0015691F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15691F" w:rsidRDefault="0015691F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15691F" w:rsidRDefault="0015691F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предыдущих торгах – в течении предшествующего года данный объект не выставлялся на торги.</w:t>
      </w:r>
    </w:p>
    <w:p w:rsidR="00053C75" w:rsidRPr="0024098F" w:rsidRDefault="00053C75" w:rsidP="006B58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b/>
          <w:sz w:val="28"/>
          <w:szCs w:val="28"/>
        </w:rPr>
        <w:t xml:space="preserve">Лот №2. </w:t>
      </w:r>
      <w:r w:rsidR="005A4C17">
        <w:rPr>
          <w:rFonts w:ascii="Times New Roman" w:hAnsi="Times New Roman" w:cs="Times New Roman"/>
          <w:sz w:val="28"/>
          <w:szCs w:val="28"/>
        </w:rPr>
        <w:t>Нежилое помещение</w:t>
      </w:r>
      <w:r w:rsidRPr="00053C75">
        <w:rPr>
          <w:rFonts w:ascii="Times New Roman" w:hAnsi="Times New Roman" w:cs="Times New Roman"/>
          <w:sz w:val="28"/>
          <w:szCs w:val="28"/>
        </w:rPr>
        <w:t>, площадь</w:t>
      </w:r>
      <w:r w:rsidR="005A4C17">
        <w:rPr>
          <w:rFonts w:ascii="Times New Roman" w:hAnsi="Times New Roman" w:cs="Times New Roman"/>
          <w:sz w:val="28"/>
          <w:szCs w:val="28"/>
        </w:rPr>
        <w:t>ю</w:t>
      </w:r>
      <w:r w:rsidRPr="00053C75">
        <w:rPr>
          <w:rFonts w:ascii="Times New Roman" w:hAnsi="Times New Roman" w:cs="Times New Roman"/>
          <w:sz w:val="28"/>
          <w:szCs w:val="28"/>
        </w:rPr>
        <w:t xml:space="preserve"> </w:t>
      </w:r>
      <w:r w:rsidR="005A4C17">
        <w:rPr>
          <w:rFonts w:ascii="Times New Roman" w:hAnsi="Times New Roman" w:cs="Times New Roman"/>
          <w:sz w:val="28"/>
          <w:szCs w:val="28"/>
        </w:rPr>
        <w:t>55,9</w:t>
      </w:r>
      <w:r w:rsidRPr="00053C75">
        <w:rPr>
          <w:rFonts w:ascii="Times New Roman" w:hAnsi="Times New Roman" w:cs="Times New Roman"/>
          <w:sz w:val="28"/>
          <w:szCs w:val="28"/>
        </w:rPr>
        <w:t xml:space="preserve"> кв.м, кадастровый номер 61:41:00</w:t>
      </w:r>
      <w:r w:rsidR="005A4C17">
        <w:rPr>
          <w:rFonts w:ascii="Times New Roman" w:hAnsi="Times New Roman" w:cs="Times New Roman"/>
          <w:sz w:val="28"/>
          <w:szCs w:val="28"/>
        </w:rPr>
        <w:t>20308</w:t>
      </w:r>
      <w:r w:rsidRPr="00053C75">
        <w:rPr>
          <w:rFonts w:ascii="Times New Roman" w:hAnsi="Times New Roman" w:cs="Times New Roman"/>
          <w:sz w:val="28"/>
          <w:szCs w:val="28"/>
        </w:rPr>
        <w:t>:1</w:t>
      </w:r>
      <w:r w:rsidR="005A4C17">
        <w:rPr>
          <w:rFonts w:ascii="Times New Roman" w:hAnsi="Times New Roman" w:cs="Times New Roman"/>
          <w:sz w:val="28"/>
          <w:szCs w:val="28"/>
        </w:rPr>
        <w:t xml:space="preserve">46; земельный участок, площадью 709,0 кв.м, </w:t>
      </w:r>
      <w:r w:rsidR="005A4C17" w:rsidRPr="005A4C17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5A4C17">
        <w:rPr>
          <w:rFonts w:ascii="Times New Roman" w:hAnsi="Times New Roman" w:cs="Times New Roman"/>
          <w:sz w:val="28"/>
          <w:szCs w:val="28"/>
        </w:rPr>
        <w:t xml:space="preserve"> 61:41:0020308:31. Помещение расположено по адресу</w:t>
      </w:r>
      <w:r w:rsidR="0024098F">
        <w:rPr>
          <w:rFonts w:ascii="Times New Roman" w:hAnsi="Times New Roman" w:cs="Times New Roman"/>
          <w:sz w:val="28"/>
          <w:szCs w:val="28"/>
        </w:rPr>
        <w:t>: Ростовская область, Цимлянский район, х. Крутой, ул. Буденного, 5, пом.</w:t>
      </w:r>
      <w:r w:rsidR="0024098F" w:rsidRPr="0024098F">
        <w:rPr>
          <w:rFonts w:ascii="Times New Roman" w:hAnsi="Times New Roman" w:cs="Times New Roman"/>
          <w:sz w:val="28"/>
          <w:szCs w:val="28"/>
        </w:rPr>
        <w:t xml:space="preserve"> </w:t>
      </w:r>
      <w:r w:rsidR="002409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098F">
        <w:rPr>
          <w:rFonts w:ascii="Times New Roman" w:hAnsi="Times New Roman" w:cs="Times New Roman"/>
          <w:sz w:val="28"/>
          <w:szCs w:val="28"/>
        </w:rPr>
        <w:t>.</w:t>
      </w:r>
    </w:p>
    <w:p w:rsidR="00053C75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sz w:val="28"/>
          <w:szCs w:val="28"/>
        </w:rPr>
        <w:t>Начальная цена</w:t>
      </w:r>
      <w:r w:rsidR="0024098F">
        <w:rPr>
          <w:rFonts w:ascii="Times New Roman" w:hAnsi="Times New Roman" w:cs="Times New Roman"/>
          <w:sz w:val="28"/>
          <w:szCs w:val="28"/>
        </w:rPr>
        <w:t xml:space="preserve"> нежилого помещения</w:t>
      </w:r>
      <w:r w:rsidRPr="00053C75">
        <w:rPr>
          <w:rFonts w:ascii="Times New Roman" w:hAnsi="Times New Roman" w:cs="Times New Roman"/>
          <w:sz w:val="28"/>
          <w:szCs w:val="28"/>
        </w:rPr>
        <w:t xml:space="preserve"> </w:t>
      </w:r>
      <w:r w:rsidR="0024098F">
        <w:rPr>
          <w:rFonts w:ascii="Times New Roman" w:hAnsi="Times New Roman" w:cs="Times New Roman"/>
          <w:sz w:val="28"/>
          <w:szCs w:val="28"/>
        </w:rPr>
        <w:t>80700,00</w:t>
      </w:r>
      <w:r w:rsidRPr="00053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C75">
        <w:rPr>
          <w:rFonts w:ascii="Times New Roman" w:hAnsi="Times New Roman" w:cs="Times New Roman"/>
          <w:sz w:val="28"/>
          <w:szCs w:val="28"/>
        </w:rPr>
        <w:t>(</w:t>
      </w:r>
      <w:r w:rsidR="0024098F">
        <w:rPr>
          <w:rFonts w:ascii="Times New Roman" w:hAnsi="Times New Roman" w:cs="Times New Roman"/>
          <w:sz w:val="28"/>
          <w:szCs w:val="28"/>
        </w:rPr>
        <w:t xml:space="preserve">восемьдесят </w:t>
      </w:r>
      <w:r w:rsidRPr="00053C75">
        <w:rPr>
          <w:rFonts w:ascii="Times New Roman" w:hAnsi="Times New Roman" w:cs="Times New Roman"/>
          <w:sz w:val="28"/>
          <w:szCs w:val="28"/>
        </w:rPr>
        <w:t>тысяч</w:t>
      </w:r>
      <w:r w:rsidR="0024098F">
        <w:rPr>
          <w:rFonts w:ascii="Times New Roman" w:hAnsi="Times New Roman" w:cs="Times New Roman"/>
          <w:sz w:val="28"/>
          <w:szCs w:val="28"/>
        </w:rPr>
        <w:t xml:space="preserve"> семьсот</w:t>
      </w:r>
      <w:r w:rsidRPr="00053C75">
        <w:rPr>
          <w:rFonts w:ascii="Times New Roman" w:hAnsi="Times New Roman" w:cs="Times New Roman"/>
          <w:sz w:val="28"/>
          <w:szCs w:val="28"/>
        </w:rPr>
        <w:t>) рублей 00 коп. Без учета НДС.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 xml:space="preserve">Шаг аукциона - </w:t>
      </w:r>
      <w:r>
        <w:rPr>
          <w:rFonts w:ascii="Times New Roman" w:hAnsi="Times New Roman" w:cs="Times New Roman"/>
          <w:sz w:val="28"/>
          <w:szCs w:val="28"/>
        </w:rPr>
        <w:t>4035,00</w:t>
      </w:r>
      <w:r w:rsidRPr="00484E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484E1D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тридцать пять</w:t>
      </w:r>
      <w:r w:rsidRPr="00484E1D">
        <w:rPr>
          <w:rFonts w:ascii="Times New Roman" w:hAnsi="Times New Roman" w:cs="Times New Roman"/>
          <w:sz w:val="28"/>
          <w:szCs w:val="28"/>
        </w:rPr>
        <w:t>) рублей 00 копеек ,что составляет 5% от начальной стоимости.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>
        <w:rPr>
          <w:rFonts w:ascii="Times New Roman" w:hAnsi="Times New Roman" w:cs="Times New Roman"/>
          <w:sz w:val="28"/>
          <w:szCs w:val="28"/>
        </w:rPr>
        <w:t>16140,00</w:t>
      </w:r>
      <w:r w:rsidRPr="00484E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Шестнадцать</w:t>
      </w:r>
      <w:r w:rsidRPr="00484E1D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сто сорок</w:t>
      </w:r>
      <w:r w:rsidRPr="00484E1D">
        <w:rPr>
          <w:rFonts w:ascii="Times New Roman" w:hAnsi="Times New Roman" w:cs="Times New Roman"/>
          <w:sz w:val="28"/>
          <w:szCs w:val="28"/>
        </w:rPr>
        <w:t>) рублей 00 копеек, что составляет 20 % от начальной стоимости.</w:t>
      </w:r>
    </w:p>
    <w:p w:rsidR="00053C75" w:rsidRDefault="00053C75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24098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24098F" w:rsidRPr="0024098F">
        <w:rPr>
          <w:rFonts w:ascii="Times New Roman" w:hAnsi="Times New Roman" w:cs="Times New Roman"/>
          <w:sz w:val="28"/>
          <w:szCs w:val="28"/>
        </w:rPr>
        <w:t>51600,00</w:t>
      </w:r>
      <w:r w:rsidRPr="00053C75">
        <w:rPr>
          <w:rFonts w:ascii="Times New Roman" w:hAnsi="Times New Roman" w:cs="Times New Roman"/>
          <w:sz w:val="28"/>
          <w:szCs w:val="28"/>
        </w:rPr>
        <w:t xml:space="preserve"> (</w:t>
      </w:r>
      <w:r w:rsidR="0024098F">
        <w:rPr>
          <w:rFonts w:ascii="Times New Roman" w:hAnsi="Times New Roman" w:cs="Times New Roman"/>
          <w:sz w:val="28"/>
          <w:szCs w:val="28"/>
        </w:rPr>
        <w:t>пятьдесят одна</w:t>
      </w:r>
      <w:r w:rsidRPr="00053C7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4098F">
        <w:rPr>
          <w:rFonts w:ascii="Times New Roman" w:hAnsi="Times New Roman" w:cs="Times New Roman"/>
          <w:sz w:val="28"/>
          <w:szCs w:val="28"/>
        </w:rPr>
        <w:t>а шестьсот</w:t>
      </w:r>
      <w:r w:rsidRPr="00053C75">
        <w:rPr>
          <w:rFonts w:ascii="Times New Roman" w:hAnsi="Times New Roman" w:cs="Times New Roman"/>
          <w:sz w:val="28"/>
          <w:szCs w:val="28"/>
        </w:rPr>
        <w:t>) рублей 00 коп. Без учета НДС.</w:t>
      </w:r>
    </w:p>
    <w:p w:rsidR="00837A44" w:rsidRDefault="009714F7" w:rsidP="0083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аукциона - </w:t>
      </w:r>
      <w:r w:rsidR="00484E1D">
        <w:rPr>
          <w:rFonts w:ascii="Times New Roman" w:hAnsi="Times New Roman" w:cs="Times New Roman"/>
          <w:sz w:val="28"/>
          <w:szCs w:val="28"/>
        </w:rPr>
        <w:t>2580,00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4E1D">
        <w:rPr>
          <w:rFonts w:ascii="Times New Roman" w:hAnsi="Times New Roman" w:cs="Times New Roman"/>
          <w:sz w:val="28"/>
          <w:szCs w:val="28"/>
        </w:rPr>
        <w:t>две</w:t>
      </w:r>
      <w:r w:rsidR="00F0280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84E1D">
        <w:rPr>
          <w:rFonts w:ascii="Times New Roman" w:hAnsi="Times New Roman" w:cs="Times New Roman"/>
          <w:sz w:val="28"/>
          <w:szCs w:val="28"/>
        </w:rPr>
        <w:t>и</w:t>
      </w:r>
      <w:r w:rsidR="00F0280C">
        <w:rPr>
          <w:rFonts w:ascii="Times New Roman" w:hAnsi="Times New Roman" w:cs="Times New Roman"/>
          <w:sz w:val="28"/>
          <w:szCs w:val="28"/>
        </w:rPr>
        <w:t xml:space="preserve"> </w:t>
      </w:r>
      <w:r w:rsidR="00484E1D">
        <w:rPr>
          <w:rFonts w:ascii="Times New Roman" w:hAnsi="Times New Roman" w:cs="Times New Roman"/>
          <w:sz w:val="28"/>
          <w:szCs w:val="28"/>
        </w:rPr>
        <w:t>пятьсот восемьдесят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7A44" w:rsidRPr="00837A44">
        <w:rPr>
          <w:rFonts w:ascii="Times New Roman" w:hAnsi="Times New Roman" w:cs="Times New Roman"/>
          <w:sz w:val="28"/>
          <w:szCs w:val="28"/>
        </w:rPr>
        <w:t xml:space="preserve"> </w:t>
      </w:r>
      <w:r w:rsidR="00837A44">
        <w:rPr>
          <w:rFonts w:ascii="Times New Roman" w:hAnsi="Times New Roman" w:cs="Times New Roman"/>
          <w:sz w:val="28"/>
          <w:szCs w:val="28"/>
        </w:rPr>
        <w:t>рублей 00 копеек</w:t>
      </w:r>
      <w:r w:rsidR="00837A44" w:rsidRPr="00837A44">
        <w:rPr>
          <w:rFonts w:ascii="Times New Roman" w:hAnsi="Times New Roman" w:cs="Times New Roman"/>
          <w:sz w:val="28"/>
          <w:szCs w:val="28"/>
        </w:rPr>
        <w:t xml:space="preserve"> </w:t>
      </w:r>
      <w:r w:rsidR="00F0280C">
        <w:rPr>
          <w:rFonts w:ascii="Times New Roman" w:hAnsi="Times New Roman" w:cs="Times New Roman"/>
          <w:sz w:val="28"/>
          <w:szCs w:val="28"/>
        </w:rPr>
        <w:t>,</w:t>
      </w:r>
      <w:r w:rsidR="00837A44">
        <w:rPr>
          <w:rFonts w:ascii="Times New Roman" w:hAnsi="Times New Roman" w:cs="Times New Roman"/>
          <w:sz w:val="28"/>
          <w:szCs w:val="28"/>
        </w:rPr>
        <w:t>что составляет 5% от начальной стоимости.</w:t>
      </w:r>
    </w:p>
    <w:p w:rsidR="009714F7" w:rsidRDefault="00C47BFA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 w:rsidR="00484E1D">
        <w:rPr>
          <w:rFonts w:ascii="Times New Roman" w:hAnsi="Times New Roman" w:cs="Times New Roman"/>
          <w:sz w:val="28"/>
          <w:szCs w:val="28"/>
        </w:rPr>
        <w:t>10320,00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4E1D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84E1D">
        <w:rPr>
          <w:rFonts w:ascii="Times New Roman" w:hAnsi="Times New Roman" w:cs="Times New Roman"/>
          <w:sz w:val="28"/>
          <w:szCs w:val="28"/>
        </w:rPr>
        <w:t>триста двадцать</w:t>
      </w:r>
      <w:r>
        <w:rPr>
          <w:rFonts w:ascii="Times New Roman" w:hAnsi="Times New Roman" w:cs="Times New Roman"/>
          <w:sz w:val="28"/>
          <w:szCs w:val="28"/>
        </w:rPr>
        <w:t>) рублей 00 копеек, что составляет 20 % от начальной стоимости.</w:t>
      </w:r>
    </w:p>
    <w:p w:rsidR="00D613A6" w:rsidRDefault="00D613A6" w:rsidP="00D6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D613A6" w:rsidRDefault="00D613A6" w:rsidP="00D6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D613A6" w:rsidRDefault="00D613A6" w:rsidP="00D6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предыдущих торгах – в течении предшествующего года данный объект не выставлялся на торги.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84E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4E1D">
        <w:rPr>
          <w:rFonts w:ascii="Times New Roman" w:hAnsi="Times New Roman" w:cs="Times New Roman"/>
          <w:sz w:val="28"/>
          <w:szCs w:val="28"/>
        </w:rPr>
        <w:t xml:space="preserve">Нежилое помещение, площадью </w:t>
      </w:r>
      <w:r>
        <w:rPr>
          <w:rFonts w:ascii="Times New Roman" w:hAnsi="Times New Roman" w:cs="Times New Roman"/>
          <w:sz w:val="28"/>
          <w:szCs w:val="28"/>
        </w:rPr>
        <w:t>48,2</w:t>
      </w:r>
      <w:r w:rsidRPr="00484E1D">
        <w:rPr>
          <w:rFonts w:ascii="Times New Roman" w:hAnsi="Times New Roman" w:cs="Times New Roman"/>
          <w:sz w:val="28"/>
          <w:szCs w:val="28"/>
        </w:rPr>
        <w:t xml:space="preserve"> кв.м, кадастровый номер 61:41:00</w:t>
      </w:r>
      <w:r>
        <w:rPr>
          <w:rFonts w:ascii="Times New Roman" w:hAnsi="Times New Roman" w:cs="Times New Roman"/>
          <w:sz w:val="28"/>
          <w:szCs w:val="28"/>
        </w:rPr>
        <w:t>40501:364</w:t>
      </w:r>
      <w:r w:rsidRPr="00484E1D">
        <w:rPr>
          <w:rFonts w:ascii="Times New Roman" w:hAnsi="Times New Roman" w:cs="Times New Roman"/>
          <w:sz w:val="28"/>
          <w:szCs w:val="28"/>
        </w:rPr>
        <w:t>; земельный участок</w:t>
      </w:r>
      <w:r>
        <w:rPr>
          <w:rFonts w:ascii="Times New Roman" w:hAnsi="Times New Roman" w:cs="Times New Roman"/>
          <w:sz w:val="28"/>
          <w:szCs w:val="28"/>
        </w:rPr>
        <w:t>, площадью 236,0</w:t>
      </w:r>
      <w:r w:rsidRPr="00484E1D">
        <w:rPr>
          <w:rFonts w:ascii="Times New Roman" w:hAnsi="Times New Roman" w:cs="Times New Roman"/>
          <w:sz w:val="28"/>
          <w:szCs w:val="28"/>
        </w:rPr>
        <w:t xml:space="preserve"> кв.м, кадастровый номер 61:41:</w:t>
      </w:r>
      <w:r w:rsidR="00E56C1B">
        <w:rPr>
          <w:rFonts w:ascii="Times New Roman" w:hAnsi="Times New Roman" w:cs="Times New Roman"/>
          <w:sz w:val="28"/>
          <w:szCs w:val="28"/>
        </w:rPr>
        <w:t>0040501:82</w:t>
      </w:r>
      <w:r w:rsidRPr="00484E1D">
        <w:rPr>
          <w:rFonts w:ascii="Times New Roman" w:hAnsi="Times New Roman" w:cs="Times New Roman"/>
          <w:sz w:val="28"/>
          <w:szCs w:val="28"/>
        </w:rPr>
        <w:t xml:space="preserve">. Помещение расположено по адресу: Ростовская область, Цимлянский район, </w:t>
      </w:r>
      <w:r w:rsidR="00E56C1B">
        <w:rPr>
          <w:rFonts w:ascii="Times New Roman" w:hAnsi="Times New Roman" w:cs="Times New Roman"/>
          <w:sz w:val="28"/>
          <w:szCs w:val="28"/>
        </w:rPr>
        <w:t>п</w:t>
      </w:r>
      <w:r w:rsidRPr="00484E1D">
        <w:rPr>
          <w:rFonts w:ascii="Times New Roman" w:hAnsi="Times New Roman" w:cs="Times New Roman"/>
          <w:sz w:val="28"/>
          <w:szCs w:val="28"/>
        </w:rPr>
        <w:t xml:space="preserve">. </w:t>
      </w:r>
      <w:r w:rsidR="00E56C1B">
        <w:rPr>
          <w:rFonts w:ascii="Times New Roman" w:hAnsi="Times New Roman" w:cs="Times New Roman"/>
          <w:sz w:val="28"/>
          <w:szCs w:val="28"/>
        </w:rPr>
        <w:t>Синий Курган</w:t>
      </w:r>
      <w:r w:rsidRPr="00484E1D">
        <w:rPr>
          <w:rFonts w:ascii="Times New Roman" w:hAnsi="Times New Roman" w:cs="Times New Roman"/>
          <w:sz w:val="28"/>
          <w:szCs w:val="28"/>
        </w:rPr>
        <w:t xml:space="preserve">, ул. </w:t>
      </w:r>
      <w:r w:rsidR="00E56C1B">
        <w:rPr>
          <w:rFonts w:ascii="Times New Roman" w:hAnsi="Times New Roman" w:cs="Times New Roman"/>
          <w:sz w:val="28"/>
          <w:szCs w:val="28"/>
        </w:rPr>
        <w:t>Школьная</w:t>
      </w:r>
      <w:r w:rsidRPr="00484E1D">
        <w:rPr>
          <w:rFonts w:ascii="Times New Roman" w:hAnsi="Times New Roman" w:cs="Times New Roman"/>
          <w:sz w:val="28"/>
          <w:szCs w:val="28"/>
        </w:rPr>
        <w:t xml:space="preserve">, </w:t>
      </w:r>
      <w:r w:rsidR="00E56C1B">
        <w:rPr>
          <w:rFonts w:ascii="Times New Roman" w:hAnsi="Times New Roman" w:cs="Times New Roman"/>
          <w:sz w:val="28"/>
          <w:szCs w:val="28"/>
        </w:rPr>
        <w:t>4</w:t>
      </w:r>
      <w:r w:rsidRPr="00484E1D">
        <w:rPr>
          <w:rFonts w:ascii="Times New Roman" w:hAnsi="Times New Roman" w:cs="Times New Roman"/>
          <w:sz w:val="28"/>
          <w:szCs w:val="28"/>
        </w:rPr>
        <w:t>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 xml:space="preserve">Начальная цена нежилого помещения </w:t>
      </w:r>
      <w:r w:rsidR="00E56C1B">
        <w:rPr>
          <w:rFonts w:ascii="Times New Roman" w:hAnsi="Times New Roman" w:cs="Times New Roman"/>
          <w:sz w:val="28"/>
          <w:szCs w:val="28"/>
        </w:rPr>
        <w:t>121300</w:t>
      </w:r>
      <w:r w:rsidRPr="00484E1D">
        <w:rPr>
          <w:rFonts w:ascii="Times New Roman" w:hAnsi="Times New Roman" w:cs="Times New Roman"/>
          <w:sz w:val="28"/>
          <w:szCs w:val="28"/>
        </w:rPr>
        <w:t>,00</w:t>
      </w:r>
      <w:r w:rsidRPr="0048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1D">
        <w:rPr>
          <w:rFonts w:ascii="Times New Roman" w:hAnsi="Times New Roman" w:cs="Times New Roman"/>
          <w:sz w:val="28"/>
          <w:szCs w:val="28"/>
        </w:rPr>
        <w:t>(</w:t>
      </w:r>
      <w:r w:rsidR="00E56C1B">
        <w:rPr>
          <w:rFonts w:ascii="Times New Roman" w:hAnsi="Times New Roman" w:cs="Times New Roman"/>
          <w:sz w:val="28"/>
          <w:szCs w:val="28"/>
        </w:rPr>
        <w:t xml:space="preserve">сто двадцать одна </w:t>
      </w:r>
      <w:r w:rsidRPr="00484E1D">
        <w:rPr>
          <w:rFonts w:ascii="Times New Roman" w:hAnsi="Times New Roman" w:cs="Times New Roman"/>
          <w:sz w:val="28"/>
          <w:szCs w:val="28"/>
        </w:rPr>
        <w:t>тысяч</w:t>
      </w:r>
      <w:r w:rsidR="00E56C1B">
        <w:rPr>
          <w:rFonts w:ascii="Times New Roman" w:hAnsi="Times New Roman" w:cs="Times New Roman"/>
          <w:sz w:val="28"/>
          <w:szCs w:val="28"/>
        </w:rPr>
        <w:t>а</w:t>
      </w:r>
      <w:r w:rsidRPr="00484E1D">
        <w:rPr>
          <w:rFonts w:ascii="Times New Roman" w:hAnsi="Times New Roman" w:cs="Times New Roman"/>
          <w:sz w:val="28"/>
          <w:szCs w:val="28"/>
        </w:rPr>
        <w:t xml:space="preserve"> </w:t>
      </w:r>
      <w:r w:rsidR="00E56C1B">
        <w:rPr>
          <w:rFonts w:ascii="Times New Roman" w:hAnsi="Times New Roman" w:cs="Times New Roman"/>
          <w:sz w:val="28"/>
          <w:szCs w:val="28"/>
        </w:rPr>
        <w:t>триста</w:t>
      </w:r>
      <w:r w:rsidRPr="00484E1D">
        <w:rPr>
          <w:rFonts w:ascii="Times New Roman" w:hAnsi="Times New Roman" w:cs="Times New Roman"/>
          <w:sz w:val="28"/>
          <w:szCs w:val="28"/>
        </w:rPr>
        <w:t>) рублей 00 коп. Без учета НДС.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 xml:space="preserve">Шаг аукциона - </w:t>
      </w:r>
      <w:r w:rsidR="00E56C1B">
        <w:rPr>
          <w:rFonts w:ascii="Times New Roman" w:hAnsi="Times New Roman" w:cs="Times New Roman"/>
          <w:sz w:val="28"/>
          <w:szCs w:val="28"/>
        </w:rPr>
        <w:t>6065</w:t>
      </w:r>
      <w:r w:rsidRPr="00484E1D">
        <w:rPr>
          <w:rFonts w:ascii="Times New Roman" w:hAnsi="Times New Roman" w:cs="Times New Roman"/>
          <w:sz w:val="28"/>
          <w:szCs w:val="28"/>
        </w:rPr>
        <w:t>,00 (</w:t>
      </w:r>
      <w:r w:rsidR="00E56C1B">
        <w:rPr>
          <w:rFonts w:ascii="Times New Roman" w:hAnsi="Times New Roman" w:cs="Times New Roman"/>
          <w:sz w:val="28"/>
          <w:szCs w:val="28"/>
        </w:rPr>
        <w:t>шесть</w:t>
      </w:r>
      <w:r w:rsidRPr="00484E1D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56C1B">
        <w:rPr>
          <w:rFonts w:ascii="Times New Roman" w:hAnsi="Times New Roman" w:cs="Times New Roman"/>
          <w:sz w:val="28"/>
          <w:szCs w:val="28"/>
        </w:rPr>
        <w:t>шестьдесят</w:t>
      </w:r>
      <w:r w:rsidRPr="00484E1D">
        <w:rPr>
          <w:rFonts w:ascii="Times New Roman" w:hAnsi="Times New Roman" w:cs="Times New Roman"/>
          <w:sz w:val="28"/>
          <w:szCs w:val="28"/>
        </w:rPr>
        <w:t xml:space="preserve"> пять) рублей 00 копеек ,что составляет 5% от начальной стоимости.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 w:rsidR="00E56C1B">
        <w:rPr>
          <w:rFonts w:ascii="Times New Roman" w:hAnsi="Times New Roman" w:cs="Times New Roman"/>
          <w:sz w:val="28"/>
          <w:szCs w:val="28"/>
        </w:rPr>
        <w:t>24260</w:t>
      </w:r>
      <w:r w:rsidRPr="00484E1D">
        <w:rPr>
          <w:rFonts w:ascii="Times New Roman" w:hAnsi="Times New Roman" w:cs="Times New Roman"/>
          <w:sz w:val="28"/>
          <w:szCs w:val="28"/>
        </w:rPr>
        <w:t>,00 (</w:t>
      </w:r>
      <w:r w:rsidR="00E56C1B">
        <w:rPr>
          <w:rFonts w:ascii="Times New Roman" w:hAnsi="Times New Roman" w:cs="Times New Roman"/>
          <w:sz w:val="28"/>
          <w:szCs w:val="28"/>
        </w:rPr>
        <w:t>Двадцать четыре</w:t>
      </w:r>
      <w:r w:rsidRPr="00484E1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56C1B">
        <w:rPr>
          <w:rFonts w:ascii="Times New Roman" w:hAnsi="Times New Roman" w:cs="Times New Roman"/>
          <w:sz w:val="28"/>
          <w:szCs w:val="28"/>
        </w:rPr>
        <w:t>и</w:t>
      </w:r>
      <w:r w:rsidRPr="00484E1D">
        <w:rPr>
          <w:rFonts w:ascii="Times New Roman" w:hAnsi="Times New Roman" w:cs="Times New Roman"/>
          <w:sz w:val="28"/>
          <w:szCs w:val="28"/>
        </w:rPr>
        <w:t xml:space="preserve"> </w:t>
      </w:r>
      <w:r w:rsidR="00E56C1B">
        <w:rPr>
          <w:rFonts w:ascii="Times New Roman" w:hAnsi="Times New Roman" w:cs="Times New Roman"/>
          <w:sz w:val="28"/>
          <w:szCs w:val="28"/>
        </w:rPr>
        <w:t>двести шестьдесят</w:t>
      </w:r>
      <w:r w:rsidRPr="00484E1D">
        <w:rPr>
          <w:rFonts w:ascii="Times New Roman" w:hAnsi="Times New Roman" w:cs="Times New Roman"/>
          <w:sz w:val="28"/>
          <w:szCs w:val="28"/>
        </w:rPr>
        <w:t>) рублей 00 копеек, что составляет 20 % от начальной стоимости.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 xml:space="preserve">Начальная цена земельного участка </w:t>
      </w:r>
      <w:r w:rsidR="00E56C1B">
        <w:rPr>
          <w:rFonts w:ascii="Times New Roman" w:hAnsi="Times New Roman" w:cs="Times New Roman"/>
          <w:sz w:val="28"/>
          <w:szCs w:val="28"/>
        </w:rPr>
        <w:t>17200</w:t>
      </w:r>
      <w:r w:rsidRPr="00484E1D">
        <w:rPr>
          <w:rFonts w:ascii="Times New Roman" w:hAnsi="Times New Roman" w:cs="Times New Roman"/>
          <w:sz w:val="28"/>
          <w:szCs w:val="28"/>
        </w:rPr>
        <w:t>,00 (</w:t>
      </w:r>
      <w:r w:rsidR="00E56C1B">
        <w:rPr>
          <w:rFonts w:ascii="Times New Roman" w:hAnsi="Times New Roman" w:cs="Times New Roman"/>
          <w:sz w:val="28"/>
          <w:szCs w:val="28"/>
        </w:rPr>
        <w:t>семнадцать тысяч</w:t>
      </w:r>
      <w:r w:rsidRPr="00484E1D">
        <w:rPr>
          <w:rFonts w:ascii="Times New Roman" w:hAnsi="Times New Roman" w:cs="Times New Roman"/>
          <w:sz w:val="28"/>
          <w:szCs w:val="28"/>
        </w:rPr>
        <w:t xml:space="preserve"> </w:t>
      </w:r>
      <w:r w:rsidR="00E56C1B">
        <w:rPr>
          <w:rFonts w:ascii="Times New Roman" w:hAnsi="Times New Roman" w:cs="Times New Roman"/>
          <w:sz w:val="28"/>
          <w:szCs w:val="28"/>
        </w:rPr>
        <w:t>двести</w:t>
      </w:r>
      <w:r w:rsidRPr="00484E1D">
        <w:rPr>
          <w:rFonts w:ascii="Times New Roman" w:hAnsi="Times New Roman" w:cs="Times New Roman"/>
          <w:sz w:val="28"/>
          <w:szCs w:val="28"/>
        </w:rPr>
        <w:t>) рублей 00 коп. Без учета НДС.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lastRenderedPageBreak/>
        <w:t xml:space="preserve">Шаг аукциона - </w:t>
      </w:r>
      <w:r w:rsidR="00E56C1B">
        <w:rPr>
          <w:rFonts w:ascii="Times New Roman" w:hAnsi="Times New Roman" w:cs="Times New Roman"/>
          <w:sz w:val="28"/>
          <w:szCs w:val="28"/>
        </w:rPr>
        <w:t>860</w:t>
      </w:r>
      <w:r w:rsidRPr="00484E1D">
        <w:rPr>
          <w:rFonts w:ascii="Times New Roman" w:hAnsi="Times New Roman" w:cs="Times New Roman"/>
          <w:sz w:val="28"/>
          <w:szCs w:val="28"/>
        </w:rPr>
        <w:t>,00 (</w:t>
      </w:r>
      <w:r w:rsidR="00E56C1B">
        <w:rPr>
          <w:rFonts w:ascii="Times New Roman" w:hAnsi="Times New Roman" w:cs="Times New Roman"/>
          <w:sz w:val="28"/>
          <w:szCs w:val="28"/>
        </w:rPr>
        <w:t>восемьсот шестьдесят</w:t>
      </w:r>
      <w:r w:rsidRPr="00484E1D">
        <w:rPr>
          <w:rFonts w:ascii="Times New Roman" w:hAnsi="Times New Roman" w:cs="Times New Roman"/>
          <w:sz w:val="28"/>
          <w:szCs w:val="28"/>
        </w:rPr>
        <w:t>) рублей 00 копеек ,что составляет 5% от начальной стоимости.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 w:rsidR="00E56C1B">
        <w:rPr>
          <w:rFonts w:ascii="Times New Roman" w:hAnsi="Times New Roman" w:cs="Times New Roman"/>
          <w:sz w:val="28"/>
          <w:szCs w:val="28"/>
        </w:rPr>
        <w:t>3440</w:t>
      </w:r>
      <w:r w:rsidRPr="00484E1D">
        <w:rPr>
          <w:rFonts w:ascii="Times New Roman" w:hAnsi="Times New Roman" w:cs="Times New Roman"/>
          <w:sz w:val="28"/>
          <w:szCs w:val="28"/>
        </w:rPr>
        <w:t>,00 (</w:t>
      </w:r>
      <w:r w:rsidR="00E56C1B">
        <w:rPr>
          <w:rFonts w:ascii="Times New Roman" w:hAnsi="Times New Roman" w:cs="Times New Roman"/>
          <w:sz w:val="28"/>
          <w:szCs w:val="28"/>
        </w:rPr>
        <w:t xml:space="preserve">Три </w:t>
      </w:r>
      <w:r w:rsidRPr="00484E1D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E56C1B">
        <w:rPr>
          <w:rFonts w:ascii="Times New Roman" w:hAnsi="Times New Roman" w:cs="Times New Roman"/>
          <w:sz w:val="28"/>
          <w:szCs w:val="28"/>
        </w:rPr>
        <w:t>четыреста сорок</w:t>
      </w:r>
      <w:r w:rsidRPr="00484E1D">
        <w:rPr>
          <w:rFonts w:ascii="Times New Roman" w:hAnsi="Times New Roman" w:cs="Times New Roman"/>
          <w:sz w:val="28"/>
          <w:szCs w:val="28"/>
        </w:rPr>
        <w:t>) рублей 00 копеек, что составляет 20 % от начальной стоимости.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484E1D" w:rsidRPr="00484E1D" w:rsidRDefault="00484E1D" w:rsidP="0048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1D">
        <w:rPr>
          <w:rFonts w:ascii="Times New Roman" w:hAnsi="Times New Roman" w:cs="Times New Roman"/>
          <w:sz w:val="28"/>
          <w:szCs w:val="28"/>
        </w:rPr>
        <w:t>Сведения о предыдущих торгах – в течении предшествующего года данный объект не выставлялся на торги.</w:t>
      </w:r>
    </w:p>
    <w:p w:rsidR="00D613A6" w:rsidRPr="00053C75" w:rsidRDefault="00D613A6" w:rsidP="00053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Обременение  - не установлено.</w:t>
      </w:r>
    </w:p>
    <w:p w:rsidR="004A569C" w:rsidRPr="005B3F9A" w:rsidRDefault="004A569C" w:rsidP="00053C75">
      <w:pPr>
        <w:framePr w:hSpace="180" w:wrap="around" w:vAnchor="text" w:hAnchor="margin" w:y="254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4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осмотра объекта (лота) Процедуры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z w:val="28"/>
          <w:szCs w:val="28"/>
        </w:rPr>
        <w:t>объектов производится без взимания платы и обеспечивается Продавцом по предварительному согласованию (уточнению времени) проведения осмотра на основании направленного сообщения. Обращения могут быть направлены не позднее чем за два рабочих дня до даты и времени окончания подачи (приема) Заявок, указанной в п.3 раздела 5 Информационного сообщения.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осмотра объектов, с учетом установленных сроков, лицо, желающее осмотреть объекты направляет обращение по электронной почте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4042011</w:t>
      </w:r>
      <w:r w:rsidRPr="00AE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C0A6E">
        <w:rPr>
          <w:rFonts w:ascii="Times New Roman" w:hAnsi="Times New Roman" w:cs="Times New Roman"/>
          <w:sz w:val="28"/>
          <w:szCs w:val="28"/>
        </w:rPr>
        <w:t xml:space="preserve"> с указанием следующих данных: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письма: Запрос на осмотр объектов (лота);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юридического лица (для юридического лица);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-почтовый адрес или адрес электронной почты, контактный телефон;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аукциона;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лота.</w:t>
      </w:r>
    </w:p>
    <w:p w:rsidR="004F6936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Место, сроки подачи </w:t>
      </w:r>
      <w:r w:rsidR="004F6936">
        <w:rPr>
          <w:rFonts w:ascii="Times New Roman" w:hAnsi="Times New Roman" w:cs="Times New Roman"/>
          <w:b/>
          <w:sz w:val="28"/>
          <w:szCs w:val="28"/>
        </w:rPr>
        <w:t>(приема) Заявок, определения Участников и проведения Процедуры</w:t>
      </w:r>
    </w:p>
    <w:p w:rsidR="00BC0A6E" w:rsidRP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1) </w:t>
      </w:r>
      <w:r w:rsidR="00BC0A6E" w:rsidRPr="004F6936">
        <w:rPr>
          <w:rFonts w:ascii="Times New Roman" w:hAnsi="Times New Roman" w:cs="Times New Roman"/>
          <w:sz w:val="28"/>
          <w:szCs w:val="28"/>
        </w:rPr>
        <w:t xml:space="preserve"> </w:t>
      </w:r>
      <w:r w:rsidR="00A33242">
        <w:rPr>
          <w:rFonts w:ascii="Times New Roman" w:hAnsi="Times New Roman" w:cs="Times New Roman"/>
          <w:sz w:val="28"/>
          <w:szCs w:val="28"/>
        </w:rPr>
        <w:t>Место подачи (приема) заявок</w:t>
      </w:r>
      <w:r>
        <w:rPr>
          <w:rFonts w:ascii="Times New Roman" w:hAnsi="Times New Roman" w:cs="Times New Roman"/>
          <w:sz w:val="28"/>
          <w:szCs w:val="28"/>
        </w:rPr>
        <w:t xml:space="preserve">: электронная площадка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4F6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</w:t>
      </w:r>
      <w:r w:rsidR="00A33242">
        <w:rPr>
          <w:rFonts w:ascii="Times New Roman" w:hAnsi="Times New Roman" w:cs="Times New Roman"/>
          <w:sz w:val="28"/>
          <w:szCs w:val="28"/>
        </w:rPr>
        <w:t>з</w:t>
      </w:r>
      <w:r w:rsidR="00E56C1B">
        <w:rPr>
          <w:rFonts w:ascii="Times New Roman" w:hAnsi="Times New Roman" w:cs="Times New Roman"/>
          <w:sz w:val="28"/>
          <w:szCs w:val="28"/>
        </w:rPr>
        <w:t>аявок 0</w:t>
      </w:r>
      <w:r w:rsidR="00391C86">
        <w:rPr>
          <w:rFonts w:ascii="Times New Roman" w:hAnsi="Times New Roman" w:cs="Times New Roman"/>
          <w:sz w:val="28"/>
          <w:szCs w:val="28"/>
        </w:rPr>
        <w:t>6</w:t>
      </w:r>
      <w:r w:rsidR="00E56C1B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.2019 в 0</w:t>
      </w:r>
      <w:r w:rsidR="001D0D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Дата и время окончания подачи (приема) </w:t>
      </w:r>
      <w:r w:rsidR="009F5107">
        <w:rPr>
          <w:rFonts w:ascii="Times New Roman" w:hAnsi="Times New Roman" w:cs="Times New Roman"/>
          <w:sz w:val="28"/>
          <w:szCs w:val="28"/>
        </w:rPr>
        <w:t>з</w:t>
      </w:r>
      <w:r w:rsidR="00E56C1B">
        <w:rPr>
          <w:rFonts w:ascii="Times New Roman" w:hAnsi="Times New Roman" w:cs="Times New Roman"/>
          <w:sz w:val="28"/>
          <w:szCs w:val="28"/>
        </w:rPr>
        <w:t>аявок: 0</w:t>
      </w:r>
      <w:r w:rsidR="00391C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56C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 в </w:t>
      </w:r>
      <w:r w:rsidR="001D0D1C">
        <w:rPr>
          <w:rFonts w:ascii="Times New Roman" w:hAnsi="Times New Roman" w:cs="Times New Roman"/>
          <w:sz w:val="28"/>
          <w:szCs w:val="28"/>
        </w:rPr>
        <w:t>1</w:t>
      </w:r>
      <w:r w:rsidR="00E56C1B">
        <w:rPr>
          <w:rFonts w:ascii="Times New Roman" w:hAnsi="Times New Roman" w:cs="Times New Roman"/>
          <w:sz w:val="28"/>
          <w:szCs w:val="28"/>
        </w:rPr>
        <w:t>7</w:t>
      </w:r>
      <w:r w:rsidR="001D0D1C">
        <w:rPr>
          <w:rFonts w:ascii="Times New Roman" w:hAnsi="Times New Roman" w:cs="Times New Roman"/>
          <w:sz w:val="28"/>
          <w:szCs w:val="28"/>
        </w:rPr>
        <w:t xml:space="preserve"> </w:t>
      </w:r>
      <w:r w:rsidR="00335A8B" w:rsidRPr="00335A8B">
        <w:rPr>
          <w:rFonts w:ascii="Times New Roman" w:hAnsi="Times New Roman" w:cs="Times New Roman"/>
          <w:sz w:val="28"/>
          <w:szCs w:val="28"/>
        </w:rPr>
        <w:t>час 00 мин. по московскому времени.</w:t>
      </w:r>
    </w:p>
    <w:p w:rsidR="00335A8B" w:rsidRDefault="001D0D1C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определения Участников</w:t>
      </w:r>
      <w:r w:rsidR="00E56C1B">
        <w:rPr>
          <w:rFonts w:ascii="Times New Roman" w:hAnsi="Times New Roman" w:cs="Times New Roman"/>
          <w:sz w:val="28"/>
          <w:szCs w:val="28"/>
        </w:rPr>
        <w:t>: 0</w:t>
      </w:r>
      <w:r w:rsidR="00391C86">
        <w:rPr>
          <w:rFonts w:ascii="Times New Roman" w:hAnsi="Times New Roman" w:cs="Times New Roman"/>
          <w:sz w:val="28"/>
          <w:szCs w:val="28"/>
        </w:rPr>
        <w:t>6</w:t>
      </w:r>
      <w:r w:rsidR="00335A8B">
        <w:rPr>
          <w:rFonts w:ascii="Times New Roman" w:hAnsi="Times New Roman" w:cs="Times New Roman"/>
          <w:sz w:val="28"/>
          <w:szCs w:val="28"/>
        </w:rPr>
        <w:t>.1</w:t>
      </w:r>
      <w:r w:rsidR="00E56C1B">
        <w:rPr>
          <w:rFonts w:ascii="Times New Roman" w:hAnsi="Times New Roman" w:cs="Times New Roman"/>
          <w:sz w:val="28"/>
          <w:szCs w:val="28"/>
        </w:rPr>
        <w:t>2</w:t>
      </w:r>
      <w:r w:rsidR="00335A8B">
        <w:rPr>
          <w:rFonts w:ascii="Times New Roman" w:hAnsi="Times New Roman" w:cs="Times New Roman"/>
          <w:sz w:val="28"/>
          <w:szCs w:val="28"/>
        </w:rPr>
        <w:t xml:space="preserve">.2019 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в </w:t>
      </w:r>
      <w:r w:rsidR="00CE0E6C">
        <w:rPr>
          <w:rFonts w:ascii="Times New Roman" w:hAnsi="Times New Roman" w:cs="Times New Roman"/>
          <w:sz w:val="28"/>
          <w:szCs w:val="28"/>
        </w:rPr>
        <w:t>10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335A8B" w:rsidRDefault="00335A8B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Дата, время проведения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r w:rsidR="00CE0E6C">
        <w:rPr>
          <w:rFonts w:ascii="Times New Roman" w:hAnsi="Times New Roman" w:cs="Times New Roman"/>
          <w:sz w:val="28"/>
          <w:szCs w:val="28"/>
        </w:rPr>
        <w:t xml:space="preserve"> : 0</w:t>
      </w:r>
      <w:r w:rsidR="00391C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E0E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.2019 </w:t>
      </w:r>
      <w:r w:rsidRPr="00335A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A8B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Срок подведения итогов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DD1498" w:rsidRPr="00DD1498">
        <w:rPr>
          <w:rFonts w:ascii="Times New Roman" w:hAnsi="Times New Roman" w:cs="Times New Roman"/>
          <w:sz w:val="28"/>
          <w:szCs w:val="28"/>
        </w:rPr>
        <w:t xml:space="preserve">электронная площадка </w:t>
      </w:r>
      <w:proofErr w:type="spellStart"/>
      <w:r w:rsidR="00DD1498" w:rsidRPr="00DD1498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DD1498" w:rsidRPr="00DD1498">
        <w:rPr>
          <w:rFonts w:ascii="Times New Roman" w:hAnsi="Times New Roman" w:cs="Times New Roman"/>
          <w:sz w:val="28"/>
          <w:szCs w:val="28"/>
        </w:rPr>
        <w:t xml:space="preserve"> </w:t>
      </w:r>
      <w:r w:rsidRPr="00744F1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Возможность отказаться от проведения Процедуры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Продавец вправе отказаться</w:t>
      </w:r>
      <w:r>
        <w:rPr>
          <w:rFonts w:ascii="Times New Roman" w:hAnsi="Times New Roman" w:cs="Times New Roman"/>
          <w:sz w:val="28"/>
          <w:szCs w:val="28"/>
        </w:rPr>
        <w:t xml:space="preserve"> от проведения аукциона в любое время, но не позднее чем за три дня до наступления даты его проведения.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Срок и порядок регистрации на электронной площадке</w:t>
      </w:r>
    </w:p>
    <w:p w:rsidR="00744F1D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C616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электронная 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C616D4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</w:t>
      </w:r>
      <w:r w:rsidR="0073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C616D4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8F7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8F7">
        <w:rPr>
          <w:rFonts w:ascii="Times New Roman" w:hAnsi="Times New Roman" w:cs="Times New Roman"/>
          <w:sz w:val="28"/>
          <w:szCs w:val="28"/>
        </w:rPr>
        <w:t xml:space="preserve">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ознакомления Претендентов с информацией, условиями договора купли-продажи объекта (лота)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Информационное сообщение о проведении аукциона 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размещается на официальном сайте Российской Федерации для размещения информации о проведении торгов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www.torgi.gov.ru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сайте продавца – </w:t>
      </w:r>
      <w:proofErr w:type="spellStart"/>
      <w:r w:rsidRPr="00C41049">
        <w:rPr>
          <w:rFonts w:ascii="Times New Roman" w:hAnsi="Times New Roman" w:cs="Times New Roman"/>
          <w:sz w:val="28"/>
          <w:szCs w:val="28"/>
          <w:lang w:val="en-US"/>
        </w:rPr>
        <w:t>tacina</w:t>
      </w:r>
      <w:proofErr w:type="spellEnd"/>
      <w:r w:rsidRPr="00C410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104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410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10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электронной площадке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www.rts-tender.ru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 w:rsidR="00C41049" w:rsidRPr="00C41049" w:rsidRDefault="00C41049" w:rsidP="00C41049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410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9. Требования к Участникам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Участник Процедуры (далее - Участник) – Претендент, признанный Продавцом Участником.</w:t>
      </w:r>
    </w:p>
    <w:p w:rsidR="00C41049" w:rsidRDefault="00C41049" w:rsidP="00C41049">
      <w:pPr>
        <w:pStyle w:val="aa"/>
        <w:keepNext/>
        <w:spacing w:line="240" w:lineRule="auto"/>
        <w:ind w:left="0"/>
        <w:rPr>
          <w:rFonts w:cs="Times New Roman"/>
          <w:sz w:val="28"/>
          <w:szCs w:val="28"/>
          <w:lang w:eastAsia="en-US"/>
        </w:rPr>
      </w:pPr>
      <w:r w:rsidRPr="00C41049">
        <w:rPr>
          <w:rFonts w:cs="Times New Roman"/>
          <w:sz w:val="28"/>
          <w:szCs w:val="28"/>
          <w:lang w:eastAsia="en-US"/>
        </w:rPr>
        <w:tab/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 w:rsidR="00F763F6" w:rsidRPr="00F763F6" w:rsidRDefault="00F763F6" w:rsidP="00F763F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Pr="00F763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10. Ограничения участия в Процедуре отдельных категорий физических лиц       и юридических лиц</w:t>
      </w:r>
      <w:r w:rsidRPr="00F763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763F6" w:rsidRPr="00F763F6" w:rsidRDefault="00F763F6" w:rsidP="00F7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Участниками Процедуры</w:t>
      </w:r>
      <w:r w:rsidRPr="00F763F6">
        <w:rPr>
          <w:rStyle w:val="10"/>
          <w:rFonts w:ascii="Times New Roman" w:hAnsi="Times New Roman" w:cs="Times New Roman"/>
          <w:sz w:val="28"/>
          <w:szCs w:val="28"/>
          <w:lang w:eastAsia="en-US"/>
        </w:rPr>
        <w:t xml:space="preserve">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F763F6" w:rsidRPr="00B40470" w:rsidRDefault="00B40470" w:rsidP="00B4047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="00F763F6" w:rsidRPr="00B404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11. Порядок подачи (приема) и отзыва Заявок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>1)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Заявка подается путем заполнения ее электронной формы, утвержденной Информационным сообщением (Приложение 1).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2) Одновременно к заявке Претенденты прилагают электронные образы документов: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а) Физические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-копии всех листов документа, удостоверяющего личность;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б) Юридические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-учредительные документы;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подтверждающий полномочия руководителя юридического лица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-иные документы, требование к предоставлению которых может быть установлено федеральным законом.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F763F6" w:rsidRPr="00B40470" w:rsidRDefault="00F763F6" w:rsidP="00B40470">
      <w:pPr>
        <w:pStyle w:val="Default"/>
        <w:spacing w:line="240" w:lineRule="auto"/>
        <w:jc w:val="both"/>
        <w:rPr>
          <w:sz w:val="28"/>
          <w:szCs w:val="28"/>
        </w:rPr>
      </w:pPr>
      <w:r w:rsidRPr="00B40470">
        <w:rPr>
          <w:bCs/>
          <w:sz w:val="28"/>
          <w:szCs w:val="28"/>
        </w:rPr>
        <w:tab/>
        <w:t>3) </w:t>
      </w:r>
      <w:r w:rsidRPr="00B40470">
        <w:rPr>
          <w:sz w:val="28"/>
          <w:szCs w:val="28"/>
        </w:rPr>
        <w:t>Одно лицо имеет право подать только одну Заявку.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4)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Заявки могут быть поданы на электронную площадку с даты и времени начала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указанных в п. 2 раздела 5 Информационного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сообщения, 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до времени и даты окончания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763F6" w:rsidRPr="00B40470" w:rsidRDefault="00F763F6" w:rsidP="00B40470">
      <w:pPr>
        <w:pStyle w:val="aa"/>
        <w:keepNext/>
        <w:spacing w:line="240" w:lineRule="auto"/>
        <w:ind w:left="0"/>
        <w:rPr>
          <w:rFonts w:cs="Times New Roman"/>
          <w:sz w:val="28"/>
          <w:szCs w:val="28"/>
        </w:rPr>
      </w:pPr>
      <w:r w:rsidRPr="00B40470">
        <w:rPr>
          <w:rFonts w:cs="Times New Roman"/>
          <w:bCs/>
          <w:sz w:val="28"/>
          <w:szCs w:val="28"/>
          <w:lang w:eastAsia="en-US"/>
        </w:rPr>
        <w:tab/>
        <w:t>6) </w:t>
      </w:r>
      <w:r w:rsidRPr="00B40470">
        <w:rPr>
          <w:rFonts w:cs="Times New Roman"/>
          <w:sz w:val="28"/>
          <w:szCs w:val="28"/>
          <w:lang w:eastAsia="en-US"/>
        </w:rPr>
        <w:t xml:space="preserve">Претендент вправе не позднее даты и времени окончания приема Заявок, </w:t>
      </w:r>
      <w:r w:rsidRPr="00B40470">
        <w:rPr>
          <w:rFonts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сообщения,</w:t>
      </w:r>
      <w:r w:rsidRPr="00B40470">
        <w:rPr>
          <w:rFonts w:cs="Times New Roman"/>
          <w:sz w:val="28"/>
          <w:szCs w:val="28"/>
          <w:lang w:eastAsia="en-US"/>
        </w:rPr>
        <w:t xml:space="preserve"> отозвать Заявку путем направления уведомления об отзыве Заявки на электронную площадку</w:t>
      </w:r>
    </w:p>
    <w:p w:rsidR="006B584D" w:rsidRPr="00C41049" w:rsidRDefault="006B584D" w:rsidP="00B4047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Default="006B584D" w:rsidP="00355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12. Порядок внесения и возврата Задатка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1) Для участия в аукционе Претенденты перечисляют задаток в размере 20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Получатель: ООО «РТС-тендер»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ИНН: 7710357167, КПП: 773001001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Банк получателя: МОСКОВСКИЙ ФИЛИАЛ ПАО «СОВКОМБАНК» Г. МОСКВА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Расчетный счет: 40702810600005001156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Корреспондентский счет:30101810945250000967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БИК: 044525967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4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 обеспечивает поступление Задатка в срок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с 28.06.2019 по 29.07.2019.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3) </w:t>
      </w:r>
      <w:r w:rsidRPr="00AD736E">
        <w:rPr>
          <w:rStyle w:val="10"/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Назначение платежа: Задаток для участия в аукционе сумма ________, без НДС.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      и возвращены на счет плательщика.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6) В случаях отзыва Претендентом Заявки: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–в установленном порядке до даты и времени окончания подачи (приема) Заявок, поступивший от Претендента Задаток подлежит возврату в срок, не позднее, чем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(пять) календарных дней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со дня поступления уведомления об отзыве Заявки;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–позднее даты и времени окончания подачи (приема) Заявок задаток возвращается       в течение 5 (пяти) календарных дней с даты подведения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ab/>
        <w:t>7)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 даты подведения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8)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со дня подписания протокола о признании претендентов участниками.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9)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Задаток, внесенный лицом, впоследствии признанным Победителем Процедуры</w:t>
      </w:r>
      <w:r w:rsidRPr="00AD736E">
        <w:rPr>
          <w:rFonts w:ascii="Times New Roman" w:hAnsi="Times New Roman" w:cs="Times New Roman"/>
          <w:sz w:val="28"/>
          <w:szCs w:val="28"/>
        </w:rPr>
        <w:t>,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засчитывается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в счет оплаты приобретаемого объекта и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10)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При уклонении или отказе Победителя Процедуры</w:t>
      </w:r>
      <w:r w:rsidRPr="00AD736E">
        <w:rPr>
          <w:rFonts w:ascii="Times New Roman" w:hAnsi="Times New Roman" w:cs="Times New Roman"/>
          <w:sz w:val="28"/>
          <w:szCs w:val="28"/>
        </w:rPr>
        <w:t xml:space="preserve">,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от заключения                           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11)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(пяти)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рабочих дней с даты принятия решения об отказе в проведении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12)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13. Условия допуска к участию в Процедуре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Претендент не допускается к участию в Процедуре по следующим основаниям:</w:t>
      </w:r>
    </w:p>
    <w:p w:rsidR="00AD736E" w:rsidRPr="00AD736E" w:rsidRDefault="00AD736E" w:rsidP="00AD736E">
      <w:pPr>
        <w:pStyle w:val="ConsPlusNormal"/>
        <w:keepNext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-Заявка представлена лицом, не уполномоченным Претендентом на осуществление таких действий;</w:t>
      </w:r>
    </w:p>
    <w:p w:rsidR="00AD736E" w:rsidRPr="00AD736E" w:rsidRDefault="00AD736E" w:rsidP="00AD736E">
      <w:pPr>
        <w:pStyle w:val="Style14"/>
        <w:widowControl/>
        <w:tabs>
          <w:tab w:val="left" w:pos="778"/>
        </w:tabs>
        <w:spacing w:line="240" w:lineRule="auto"/>
        <w:ind w:firstLine="0"/>
        <w:rPr>
          <w:sz w:val="28"/>
          <w:szCs w:val="28"/>
        </w:rPr>
      </w:pPr>
      <w:r w:rsidRPr="00AD736E">
        <w:rPr>
          <w:sz w:val="28"/>
          <w:szCs w:val="28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D736E" w:rsidRPr="00AD736E" w:rsidRDefault="00AD736E" w:rsidP="00AD736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 w:rsidR="00AD736E" w:rsidRPr="00ED29C1" w:rsidRDefault="00AD736E" w:rsidP="00AD736E">
      <w:pPr>
        <w:spacing w:after="0" w:line="240" w:lineRule="auto"/>
        <w:jc w:val="both"/>
        <w:rPr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-не поступления в установленный срок Задатка</w:t>
      </w:r>
      <w:r w:rsidRPr="00ED29C1">
        <w:rPr>
          <w:rFonts w:cs="Calibri"/>
          <w:sz w:val="28"/>
          <w:szCs w:val="28"/>
          <w:lang w:eastAsia="en-US"/>
        </w:rPr>
        <w:t>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14. Порядок определения участников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2) Оператор не позднее следующего дня после подписания протокола об определении участников направляет в личный кабинет Претендентов </w:t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уведомления о признании их участниками аукциона или об отказе о признании участниками с указанием оснований отказа.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15. Порядок проведения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Электронный аукцион проводится на электронной площадке в день и время, указанные в Информационном сообщении.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Аукцион не проводится в случаях, если: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 участие в торгах не подано или не принято ни одной Заявки, либо принята только одна Заявка;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все Заявки отклонены;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участником признан только один Претендент;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-аукцион (лоты) отменены Организатором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-этап подачи предложений о цене по аукциону (лоту) приостановлен.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Предложение о цене признается подписанное ЭП участника ценовое предложение.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6) При подаче предложений о цене Оператор обеспечивает конфиденциальность информации об участниках.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9) Со времени проведения процедуры аукциона Оператором размещается: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время оставшееся     до окончания приема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10) В течении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в течение указанного времени: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-поступило предложение о начальной цене имущества, то время для представления следующих предложений об увеличении на шаг аукциона цене </w:t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11) Программными средствами электронной площадки обеспечивается: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16. Подведение итогов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Победителем аукциона признается участник, предложивший наиболее высокую цену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Процедура аукциона считается завершенной со времени подписания Организатором аукциона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Аукцион признается несостоявшимся в следующих случаях: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было подано ни одной заявки на участие либо ни один из Претендентов                не признан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-принято решение о признании только одного Претендента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-ни один из участников не сделал предложения о начальной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Решение о признании аукциона несостоявшимся оформляется протоколом.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     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-наименование имущества и иные позволяющие его индивидуализировать сведения;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-цена сделки;</w:t>
      </w:r>
    </w:p>
    <w:p w:rsid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-фамилия, имя, отчество физического лица или наименование юридического лица — Победителя.</w:t>
      </w:r>
    </w:p>
    <w:p w:rsidR="00A77CB2" w:rsidRPr="00FB0472" w:rsidRDefault="00FB0472" w:rsidP="00FB0472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77CB2" w:rsidRPr="00FB0472">
        <w:rPr>
          <w:b/>
          <w:bCs/>
          <w:sz w:val="28"/>
          <w:szCs w:val="28"/>
        </w:rPr>
        <w:t>17.</w:t>
      </w:r>
      <w:r w:rsidR="00A77CB2" w:rsidRPr="00FB0472">
        <w:rPr>
          <w:b/>
          <w:bCs/>
          <w:color w:val="FF0000"/>
          <w:sz w:val="28"/>
          <w:szCs w:val="28"/>
        </w:rPr>
        <w:t> </w:t>
      </w:r>
      <w:r w:rsidR="00A77CB2" w:rsidRPr="00FB0472">
        <w:rPr>
          <w:b/>
          <w:bCs/>
          <w:sz w:val="28"/>
          <w:szCs w:val="28"/>
        </w:rPr>
        <w:t>Заключение договора купли-продажи по итогам аукциона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>1) </w:t>
      </w:r>
      <w:r w:rsidRPr="00FB0472">
        <w:rPr>
          <w:bCs/>
          <w:iCs/>
          <w:sz w:val="28"/>
          <w:szCs w:val="28"/>
        </w:rPr>
        <w:t xml:space="preserve">Заключение договора купли-продажи по итогам аукциона осуществляется в простой письменной форме, вне электронной площадки, по месту нахождения Организатора аукциона: </w:t>
      </w:r>
      <w:r w:rsidRPr="00FB0472">
        <w:rPr>
          <w:iCs/>
          <w:sz w:val="28"/>
          <w:szCs w:val="28"/>
        </w:rPr>
        <w:t xml:space="preserve">Ростовская область, </w:t>
      </w:r>
      <w:r w:rsidR="00FB0472">
        <w:rPr>
          <w:iCs/>
          <w:sz w:val="28"/>
          <w:szCs w:val="28"/>
        </w:rPr>
        <w:t>г.Цимлянск</w:t>
      </w:r>
      <w:r w:rsidRPr="00FB0472">
        <w:rPr>
          <w:sz w:val="28"/>
          <w:szCs w:val="28"/>
        </w:rPr>
        <w:t xml:space="preserve">, ул. Ленина </w:t>
      </w:r>
      <w:r w:rsidR="00FB0472">
        <w:rPr>
          <w:sz w:val="28"/>
          <w:szCs w:val="28"/>
        </w:rPr>
        <w:t>24</w:t>
      </w:r>
      <w:r w:rsidRPr="00FB0472">
        <w:rPr>
          <w:sz w:val="28"/>
          <w:szCs w:val="28"/>
        </w:rPr>
        <w:t xml:space="preserve">, 1 этаж, каб. № </w:t>
      </w:r>
      <w:r w:rsidR="00FB0472">
        <w:rPr>
          <w:sz w:val="28"/>
          <w:szCs w:val="28"/>
        </w:rPr>
        <w:t>10</w:t>
      </w:r>
      <w:r w:rsidRPr="00FB0472">
        <w:rPr>
          <w:iCs/>
          <w:sz w:val="28"/>
          <w:szCs w:val="28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с даты подведения итогов аукциона.</w:t>
      </w:r>
    </w:p>
    <w:p w:rsidR="00A77CB2" w:rsidRPr="00B256AA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 xml:space="preserve">3) Оплата по договору купли-продажи производится единовременно не позднее 10 (десяти) календарных дней с момента подписания указанного </w:t>
      </w:r>
      <w:r w:rsidRPr="00B256AA">
        <w:rPr>
          <w:bCs/>
          <w:iCs/>
          <w:sz w:val="28"/>
          <w:szCs w:val="28"/>
        </w:rPr>
        <w:t>договора, по безналичному расчету по следующим реквизитам Продавца: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AC6001">
        <w:rPr>
          <w:bCs/>
          <w:i/>
          <w:iCs/>
          <w:sz w:val="28"/>
          <w:szCs w:val="28"/>
        </w:rPr>
        <w:tab/>
      </w:r>
      <w:r w:rsidRPr="00AC6001">
        <w:rPr>
          <w:bCs/>
          <w:i/>
          <w:iCs/>
          <w:color w:val="000000"/>
          <w:sz w:val="28"/>
          <w:szCs w:val="28"/>
        </w:rPr>
        <w:t xml:space="preserve"> </w:t>
      </w:r>
      <w:r w:rsidRPr="00AC6001">
        <w:rPr>
          <w:sz w:val="28"/>
          <w:szCs w:val="28"/>
        </w:rPr>
        <w:t xml:space="preserve">УФК по Ростовской области (Администрации </w:t>
      </w:r>
      <w:r w:rsidR="00C34104" w:rsidRPr="00AC6001">
        <w:rPr>
          <w:sz w:val="28"/>
          <w:szCs w:val="28"/>
        </w:rPr>
        <w:t>Цимлянского</w:t>
      </w:r>
      <w:r w:rsidRPr="00AC6001">
        <w:rPr>
          <w:sz w:val="28"/>
          <w:szCs w:val="28"/>
        </w:rPr>
        <w:t xml:space="preserve"> района) ИНН </w:t>
      </w:r>
      <w:r w:rsidR="00C34104" w:rsidRPr="00AC6001">
        <w:rPr>
          <w:sz w:val="28"/>
          <w:szCs w:val="28"/>
        </w:rPr>
        <w:t>6137002930</w:t>
      </w:r>
      <w:r w:rsidRPr="00AC6001">
        <w:rPr>
          <w:sz w:val="28"/>
          <w:szCs w:val="28"/>
        </w:rPr>
        <w:t xml:space="preserve">, КПП </w:t>
      </w:r>
      <w:r w:rsidR="00C34104" w:rsidRPr="00AC6001">
        <w:rPr>
          <w:sz w:val="28"/>
          <w:szCs w:val="28"/>
        </w:rPr>
        <w:t>613701001</w:t>
      </w:r>
      <w:r w:rsidRPr="00AC6001">
        <w:rPr>
          <w:sz w:val="28"/>
          <w:szCs w:val="28"/>
        </w:rPr>
        <w:t>, код ОКАТО 6025</w:t>
      </w:r>
      <w:r w:rsidR="004A01F7" w:rsidRPr="00AC6001">
        <w:rPr>
          <w:sz w:val="28"/>
          <w:szCs w:val="28"/>
        </w:rPr>
        <w:t>7</w:t>
      </w:r>
      <w:r w:rsidRPr="00AC6001">
        <w:rPr>
          <w:sz w:val="28"/>
          <w:szCs w:val="28"/>
        </w:rPr>
        <w:t xml:space="preserve">000000, </w:t>
      </w:r>
      <w:proofErr w:type="spellStart"/>
      <w:r w:rsidRPr="00AC6001">
        <w:rPr>
          <w:sz w:val="28"/>
          <w:szCs w:val="28"/>
        </w:rPr>
        <w:t>р</w:t>
      </w:r>
      <w:proofErr w:type="spellEnd"/>
      <w:r w:rsidRPr="00AC6001">
        <w:rPr>
          <w:sz w:val="28"/>
          <w:szCs w:val="28"/>
        </w:rPr>
        <w:t xml:space="preserve">/с </w:t>
      </w:r>
      <w:r w:rsidRPr="00AC6001">
        <w:rPr>
          <w:bCs/>
          <w:iCs/>
          <w:sz w:val="28"/>
          <w:szCs w:val="28"/>
        </w:rPr>
        <w:t>40101810303490010007</w:t>
      </w:r>
      <w:r w:rsidRPr="00AC6001">
        <w:rPr>
          <w:sz w:val="28"/>
          <w:szCs w:val="28"/>
        </w:rPr>
        <w:t xml:space="preserve">, </w:t>
      </w:r>
      <w:r w:rsidRPr="00AC6001">
        <w:rPr>
          <w:bCs/>
          <w:iCs/>
          <w:sz w:val="28"/>
          <w:szCs w:val="28"/>
        </w:rPr>
        <w:t>Отделение Ростов-на-Дону</w:t>
      </w:r>
      <w:r w:rsidRPr="00AC6001">
        <w:rPr>
          <w:sz w:val="28"/>
          <w:szCs w:val="28"/>
        </w:rPr>
        <w:t xml:space="preserve">, БИК 046015001, код  </w:t>
      </w:r>
      <w:r w:rsidR="001B1849">
        <w:rPr>
          <w:bCs/>
          <w:iCs/>
          <w:sz w:val="28"/>
          <w:szCs w:val="28"/>
        </w:rPr>
        <w:t>902</w:t>
      </w:r>
      <w:r w:rsidRPr="00AC6001">
        <w:rPr>
          <w:bCs/>
          <w:iCs/>
          <w:sz w:val="28"/>
          <w:szCs w:val="28"/>
        </w:rPr>
        <w:t xml:space="preserve"> 1 14 0</w:t>
      </w:r>
      <w:r w:rsidR="001B1849">
        <w:rPr>
          <w:bCs/>
          <w:iCs/>
          <w:sz w:val="28"/>
          <w:szCs w:val="28"/>
        </w:rPr>
        <w:t>6025</w:t>
      </w:r>
      <w:r w:rsidRPr="00AC6001">
        <w:rPr>
          <w:bCs/>
          <w:iCs/>
          <w:sz w:val="28"/>
          <w:szCs w:val="28"/>
        </w:rPr>
        <w:t xml:space="preserve"> 05 0000 4</w:t>
      </w:r>
      <w:r w:rsidR="00573F29">
        <w:rPr>
          <w:bCs/>
          <w:iCs/>
          <w:sz w:val="28"/>
          <w:szCs w:val="28"/>
        </w:rPr>
        <w:t>3</w:t>
      </w:r>
      <w:r w:rsidRPr="00AC6001">
        <w:rPr>
          <w:bCs/>
          <w:iCs/>
          <w:sz w:val="28"/>
          <w:szCs w:val="28"/>
        </w:rPr>
        <w:t>0</w:t>
      </w:r>
      <w:r w:rsidRPr="00AC6001">
        <w:rPr>
          <w:sz w:val="28"/>
          <w:szCs w:val="28"/>
        </w:rPr>
        <w:t xml:space="preserve">, наименование платежа: </w:t>
      </w:r>
      <w:r w:rsidRPr="00AC6001">
        <w:rPr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AC6001">
        <w:rPr>
          <w:bCs/>
          <w:i/>
          <w:iCs/>
          <w:color w:val="000000"/>
          <w:sz w:val="28"/>
          <w:szCs w:val="28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/>
          <w:iCs/>
          <w:sz w:val="28"/>
          <w:szCs w:val="28"/>
        </w:rPr>
        <w:tab/>
      </w:r>
      <w:r w:rsidRPr="00FB0472">
        <w:rPr>
          <w:sz w:val="28"/>
          <w:szCs w:val="28"/>
        </w:rPr>
        <w:t>4) Задаток, внесенный Победителем аукциона, засчитывается в счет оплаты приобретаемого имущества.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6</w:t>
      </w:r>
      <w:r w:rsidRPr="00FB0472">
        <w:rPr>
          <w:iCs/>
          <w:sz w:val="28"/>
          <w:szCs w:val="28"/>
        </w:rPr>
        <w:t>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iCs/>
          <w:sz w:val="28"/>
          <w:szCs w:val="28"/>
        </w:rPr>
        <w:tab/>
        <w:t>7) Расходы по государственной регистрации перехода права собственности возлагаются на покупателя.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8) Факт оплаты подтверждается выпиской со счета Продавца о поступлении денежных средств в размере и в порядке указанном в договоре купли-продажи.</w:t>
      </w:r>
    </w:p>
    <w:p w:rsidR="00A77CB2" w:rsidRDefault="00A77CB2" w:rsidP="00FB0472">
      <w:pPr>
        <w:pStyle w:val="a3"/>
        <w:spacing w:after="0"/>
        <w:jc w:val="both"/>
        <w:rPr>
          <w:rStyle w:val="10"/>
          <w:sz w:val="28"/>
          <w:szCs w:val="28"/>
        </w:rPr>
      </w:pPr>
      <w:r w:rsidRPr="00FB0472">
        <w:rPr>
          <w:rStyle w:val="10"/>
          <w:sz w:val="28"/>
          <w:szCs w:val="28"/>
        </w:rPr>
        <w:tab/>
      </w:r>
    </w:p>
    <w:p w:rsidR="00CE0E6C" w:rsidRDefault="00CE0E6C" w:rsidP="00FB0472">
      <w:pPr>
        <w:pStyle w:val="a3"/>
        <w:spacing w:after="0"/>
        <w:jc w:val="both"/>
        <w:rPr>
          <w:rStyle w:val="10"/>
          <w:sz w:val="28"/>
          <w:szCs w:val="28"/>
        </w:rPr>
      </w:pPr>
    </w:p>
    <w:p w:rsidR="00CE0E6C" w:rsidRDefault="00CE0E6C" w:rsidP="00FB0472">
      <w:pPr>
        <w:pStyle w:val="a3"/>
        <w:spacing w:after="0"/>
        <w:jc w:val="both"/>
        <w:rPr>
          <w:rStyle w:val="10"/>
          <w:sz w:val="28"/>
          <w:szCs w:val="28"/>
        </w:rPr>
      </w:pPr>
    </w:p>
    <w:p w:rsidR="00CE0E6C" w:rsidRDefault="00CE0E6C" w:rsidP="00FB0472">
      <w:pPr>
        <w:pStyle w:val="a3"/>
        <w:spacing w:after="0"/>
        <w:jc w:val="both"/>
        <w:rPr>
          <w:rStyle w:val="10"/>
          <w:sz w:val="28"/>
          <w:szCs w:val="28"/>
        </w:rPr>
      </w:pPr>
    </w:p>
    <w:p w:rsidR="00CE0E6C" w:rsidRDefault="00CE0E6C" w:rsidP="00FB0472">
      <w:pPr>
        <w:pStyle w:val="a3"/>
        <w:spacing w:after="0"/>
        <w:jc w:val="both"/>
        <w:rPr>
          <w:rStyle w:val="10"/>
          <w:sz w:val="28"/>
          <w:szCs w:val="28"/>
        </w:rPr>
      </w:pPr>
    </w:p>
    <w:p w:rsidR="00CE0E6C" w:rsidRDefault="00CE0E6C" w:rsidP="00FB0472">
      <w:pPr>
        <w:pStyle w:val="a3"/>
        <w:spacing w:after="0"/>
        <w:jc w:val="both"/>
        <w:rPr>
          <w:rStyle w:val="10"/>
          <w:sz w:val="28"/>
          <w:szCs w:val="28"/>
        </w:rPr>
      </w:pPr>
    </w:p>
    <w:p w:rsidR="00CE0E6C" w:rsidRDefault="00CE0E6C" w:rsidP="00FB0472">
      <w:pPr>
        <w:pStyle w:val="a3"/>
        <w:spacing w:after="0"/>
        <w:jc w:val="both"/>
        <w:rPr>
          <w:rStyle w:val="10"/>
          <w:sz w:val="28"/>
          <w:szCs w:val="28"/>
        </w:rPr>
      </w:pPr>
    </w:p>
    <w:p w:rsidR="00CE0E6C" w:rsidRPr="00FB0472" w:rsidRDefault="00CE0E6C" w:rsidP="00FB0472">
      <w:pPr>
        <w:pStyle w:val="a3"/>
        <w:spacing w:after="0"/>
        <w:jc w:val="both"/>
        <w:rPr>
          <w:sz w:val="28"/>
          <w:szCs w:val="28"/>
        </w:rPr>
      </w:pPr>
    </w:p>
    <w:p w:rsidR="00A77CB2" w:rsidRPr="00FB0472" w:rsidRDefault="00A77CB2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472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B256AA" w:rsidRDefault="00B256AA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1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ЗАЯВКА НА УЧАСТИЕ В АУКЦИОНЕ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ЭЛЕКТРОННОЙ ФОРМЕ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по продаже Объекта(</w:t>
      </w:r>
      <w:proofErr w:type="spellStart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bookmarkStart w:id="0" w:name="OLE_LINK5"/>
      <w:bookmarkStart w:id="1" w:name="OLE_LINK6"/>
    </w:p>
    <w:p w:rsidR="00B256AA" w:rsidRPr="00DA6CCB" w:rsidRDefault="00B256AA" w:rsidP="00B256AA">
      <w:pPr>
        <w:pStyle w:val="Standard"/>
        <w:spacing w:line="204" w:lineRule="auto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Аукционную комиссию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(наименование Уполномоченного органа)</w:t>
      </w:r>
      <w:bookmarkEnd w:id="0"/>
      <w:bookmarkEnd w:id="1"/>
    </w:p>
    <w:p w:rsidR="00B256AA" w:rsidRPr="00DA6CCB" w:rsidRDefault="00B256AA" w:rsidP="00B256AA">
      <w:pPr>
        <w:pStyle w:val="Standard"/>
        <w:spacing w:line="204" w:lineRule="auto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Претендент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204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</w:t>
      </w:r>
      <w:r w:rsidRPr="00DA6CCB">
        <w:rPr>
          <w:bCs/>
          <w:sz w:val="28"/>
          <w:szCs w:val="2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DA6CCB">
        <w:rPr>
          <w:sz w:val="28"/>
          <w:szCs w:val="28"/>
          <w:lang w:val="ru-RU"/>
        </w:rPr>
        <w:t>)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b/>
          <w:bCs/>
          <w:sz w:val="28"/>
          <w:szCs w:val="28"/>
          <w:lang w:val="ru-RU"/>
        </w:rPr>
        <w:t>действующий на основании</w:t>
      </w:r>
      <w:r w:rsidRPr="00DA6CCB">
        <w:rPr>
          <w:b/>
          <w:bCs/>
          <w:sz w:val="28"/>
          <w:szCs w:val="28"/>
          <w:vertAlign w:val="superscript"/>
          <w:lang w:val="ru-RU"/>
        </w:rPr>
        <w:t>1</w:t>
      </w:r>
      <w:r w:rsidRPr="00DA6CCB">
        <w:rPr>
          <w:b/>
          <w:bCs/>
          <w:sz w:val="28"/>
          <w:szCs w:val="28"/>
          <w:lang w:val="ru-RU"/>
        </w:rPr>
        <w:t xml:space="preserve">   </w:t>
      </w:r>
      <w:r w:rsidRPr="00DA6CCB">
        <w:rPr>
          <w:sz w:val="28"/>
          <w:szCs w:val="28"/>
          <w:lang w:val="ru-RU"/>
        </w:rPr>
        <w:t>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(заполняется физическим лицом, индивидуальным предпринимателем)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ОГРНИП (для индивидуальных предпринимателей): № __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(заполняется юридическим лицом)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B256AA" w:rsidRPr="00DA6CCB" w:rsidTr="001B1849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Представитель Претендента</w:t>
            </w:r>
            <w:r w:rsidRPr="00DA6CCB">
              <w:rPr>
                <w:b/>
                <w:sz w:val="28"/>
                <w:szCs w:val="28"/>
                <w:vertAlign w:val="superscript"/>
                <w:lang w:val="ru-RU"/>
              </w:rPr>
              <w:t>2</w:t>
            </w:r>
            <w:r w:rsidRPr="00DA6CCB">
              <w:rPr>
                <w:sz w:val="28"/>
                <w:szCs w:val="28"/>
                <w:lang w:val="ru-RU"/>
              </w:rPr>
              <w:t>………………………………………………………………………………………………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(Ф.И.О.)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кем выдан..……………………………………………….……………………………..……</w:t>
            </w:r>
            <w:r w:rsidRPr="00DA6CCB">
              <w:rPr>
                <w:sz w:val="28"/>
                <w:szCs w:val="28"/>
                <w:lang w:val="ru-RU"/>
              </w:rPr>
              <w:lastRenderedPageBreak/>
              <w:t>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lastRenderedPageBreak/>
        <w:tab/>
      </w:r>
      <w:r w:rsidRPr="00DA6CCB">
        <w:rPr>
          <w:b/>
          <w:sz w:val="28"/>
          <w:szCs w:val="28"/>
          <w:lang w:val="ru-RU"/>
        </w:rPr>
        <w:t>принял решение об участии в аукционе в электронной форме по продаже Объекта(</w:t>
      </w:r>
      <w:proofErr w:type="spellStart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аукциона:</w:t>
      </w:r>
    </w:p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Дата аукциона:………..……………. № Лота………………,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Наименование Объекта(</w:t>
            </w:r>
            <w:proofErr w:type="spellStart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………………………………………………………...……...……...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(местонахождение) Объекта(</w:t>
            </w:r>
            <w:proofErr w:type="spellStart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и обязуется обеспечить поступление задатка в размере_____________________________ руб. </w:t>
      </w:r>
      <w:r w:rsidRPr="00DA6CCB">
        <w:rPr>
          <w:sz w:val="28"/>
          <w:szCs w:val="28"/>
          <w:lang w:val="ru-RU"/>
        </w:rPr>
        <w:t>__________________________________________________(сумма прописью),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сроки и в порядке установленные в Информационном сообщении на указанный лот.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DA6CCB">
        <w:rPr>
          <w:sz w:val="28"/>
          <w:szCs w:val="28"/>
          <w:lang w:val="ru-RU"/>
        </w:rPr>
        <w:t>Претендент</w:t>
      </w:r>
      <w:r w:rsidRPr="00DA6CCB">
        <w:rPr>
          <w:sz w:val="28"/>
          <w:szCs w:val="28"/>
        </w:rPr>
        <w:t xml:space="preserve"> </w:t>
      </w:r>
      <w:r w:rsidRPr="00DA6CCB">
        <w:rPr>
          <w:sz w:val="28"/>
          <w:szCs w:val="28"/>
          <w:lang w:val="ru-RU"/>
        </w:rPr>
        <w:t>обязуется</w:t>
      </w:r>
      <w:r w:rsidRPr="00DA6CCB">
        <w:rPr>
          <w:sz w:val="28"/>
          <w:szCs w:val="28"/>
        </w:rPr>
        <w:t>: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  1.1. Соблюдать условия и порядок проведения аукциона, содержащиеся в Информационном сообщении.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Задаток Победителя аукциона засчитывается в счет оплаты приобретаемого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понятны все требования и положения Информационного сообщения. 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известно фактическое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состояние и технические характеристики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(п.1.)</w:t>
      </w:r>
      <w:r w:rsidRPr="00DA6CCB">
        <w:rPr>
          <w:b/>
          <w:sz w:val="28"/>
          <w:szCs w:val="28"/>
          <w:lang w:val="ru-RU"/>
        </w:rPr>
        <w:t xml:space="preserve"> и он не имеет претензий к ним.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Ответственность за достоверность представленных документов и информации несет Претендент.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lastRenderedPageBreak/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аукциона, а также приостановлением организации и проведения аукциона.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1</w:t>
      </w:r>
      <w:r w:rsidRPr="00DA6CCB">
        <w:rPr>
          <w:sz w:val="28"/>
          <w:szCs w:val="28"/>
          <w:lang w:val="ru-RU"/>
        </w:rPr>
        <w:t xml:space="preserve"> Заполняется при подаче Заявки </w:t>
      </w:r>
      <w:r w:rsidRPr="00DA6CCB">
        <w:rPr>
          <w:bCs/>
          <w:sz w:val="28"/>
          <w:szCs w:val="28"/>
          <w:lang w:val="ru-RU"/>
        </w:rPr>
        <w:t>юридическим лицом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2 </w:t>
      </w:r>
      <w:r w:rsidRPr="00DA6CCB">
        <w:rPr>
          <w:sz w:val="28"/>
          <w:szCs w:val="28"/>
          <w:lang w:val="ru-RU"/>
        </w:rPr>
        <w:t>Заполняется при подаче Заявки лицом, действующим по доверенности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ac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В соответствии с Федеральным законом от 27.07.2006 №</w:t>
      </w:r>
      <w:r w:rsidRPr="00DA6CCB">
        <w:rPr>
          <w:sz w:val="28"/>
          <w:szCs w:val="28"/>
        </w:rPr>
        <w:t> </w:t>
      </w:r>
      <w:r w:rsidRPr="00DA6CCB">
        <w:rPr>
          <w:sz w:val="28"/>
          <w:szCs w:val="28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256AA" w:rsidRPr="00DA6CCB" w:rsidRDefault="00B256AA" w:rsidP="00B256AA">
      <w:pPr>
        <w:pStyle w:val="ac"/>
        <w:ind w:left="360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Платежные реквизиты Претендента: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B256AA" w:rsidRPr="00DA6CCB" w:rsidTr="001B1849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ИНН</w:t>
            </w:r>
            <w:r w:rsidRPr="00DA6CCB">
              <w:rPr>
                <w:sz w:val="28"/>
                <w:szCs w:val="28"/>
                <w:vertAlign w:val="superscript"/>
              </w:rPr>
              <w:t>3</w:t>
            </w:r>
            <w:r w:rsidRPr="00DA6CCB">
              <w:rPr>
                <w:sz w:val="28"/>
                <w:szCs w:val="28"/>
              </w:rPr>
              <w:t xml:space="preserve"> 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КПП</w:t>
            </w:r>
            <w:r w:rsidRPr="00DA6CCB">
              <w:rPr>
                <w:sz w:val="28"/>
                <w:szCs w:val="28"/>
                <w:vertAlign w:val="superscript"/>
                <w:lang w:val="ru-RU"/>
              </w:rPr>
              <w:t>4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lastRenderedPageBreak/>
              <w:t xml:space="preserve">р/с </w:t>
            </w:r>
            <w:proofErr w:type="spellStart"/>
            <w:r w:rsidRPr="00DA6CCB">
              <w:rPr>
                <w:sz w:val="28"/>
                <w:szCs w:val="28"/>
              </w:rPr>
              <w:t>или</w:t>
            </w:r>
            <w:proofErr w:type="spellEnd"/>
            <w:r w:rsidRPr="00DA6CCB">
              <w:rPr>
                <w:sz w:val="28"/>
                <w:szCs w:val="28"/>
              </w:rPr>
              <w:t xml:space="preserve">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3</w:t>
      </w:r>
      <w:r w:rsidRPr="00DA6CCB">
        <w:rPr>
          <w:sz w:val="28"/>
          <w:szCs w:val="28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4 </w:t>
      </w:r>
      <w:r w:rsidRPr="00DA6CCB">
        <w:rPr>
          <w:sz w:val="28"/>
          <w:szCs w:val="28"/>
          <w:lang w:val="ru-RU"/>
        </w:rPr>
        <w:t>КПП в отношении юридических лиц и индивидуальных предпринимателей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Форма описи документов, прилагаемых к заявке на участие в аукционе.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документов, прилагаемых к заявке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</w:t>
      </w:r>
    </w:p>
    <w:p w:rsidR="00B256AA" w:rsidRPr="00DA6CCB" w:rsidRDefault="00B256AA" w:rsidP="008E3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М.п.                        «__»____________20__г.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уполномоченного лица Продавца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256AA" w:rsidRPr="00DA6CCB" w:rsidRDefault="00B256AA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Проект договора о задатке</w:t>
      </w:r>
    </w:p>
    <w:p w:rsidR="00B256AA" w:rsidRPr="00DA6CCB" w:rsidRDefault="00B256AA" w:rsidP="00F332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3732" w:rsidRDefault="005F68B5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3732" w:rsidRDefault="00793732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«___»___________ 2019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A42427" w:rsidRPr="00DA6CCB">
        <w:rPr>
          <w:rFonts w:ascii="Times New Roman" w:hAnsi="Times New Roman" w:cs="Times New Roman"/>
          <w:sz w:val="28"/>
          <w:szCs w:val="28"/>
        </w:rPr>
        <w:t xml:space="preserve">       </w:t>
      </w:r>
      <w:r w:rsidR="007937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6CCB">
        <w:rPr>
          <w:rFonts w:ascii="Times New Roman" w:hAnsi="Times New Roman" w:cs="Times New Roman"/>
          <w:sz w:val="28"/>
          <w:szCs w:val="28"/>
        </w:rPr>
        <w:t xml:space="preserve">  </w:t>
      </w:r>
      <w:r w:rsidR="00A42427" w:rsidRPr="00DA6CCB">
        <w:rPr>
          <w:rFonts w:ascii="Times New Roman" w:hAnsi="Times New Roman" w:cs="Times New Roman"/>
          <w:sz w:val="28"/>
          <w:szCs w:val="28"/>
        </w:rPr>
        <w:t>г.Цимлянск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A42427" w:rsidP="00F332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Муниципальное образование «Цимлянский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район» в лице   ______________________, именуемое в дальнейшем «Продавец», действующего на основании __________________________, с одной стороны, и ______________________, именуемый (-</w:t>
      </w:r>
      <w:proofErr w:type="spellStart"/>
      <w:r w:rsidR="00B256AA" w:rsidRPr="00DA6CC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256AA" w:rsidRPr="00DA6CCB">
        <w:rPr>
          <w:rFonts w:ascii="Times New Roman" w:hAnsi="Times New Roman" w:cs="Times New Roman"/>
          <w:sz w:val="28"/>
          <w:szCs w:val="28"/>
        </w:rPr>
        <w:t>) в дальнейшем Вкладчик, в лице ______________________, с другой стороны, заключили настоящий Договор о нижеследующем.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1. Предмет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Вкладчик для участия в Аукционе по продаже имущества: _________________________________, находящегося в собственности муниципального образования «</w:t>
      </w:r>
      <w:r w:rsidR="00A42427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на балансе ____________________________(далее – Аукцион), перечисляет денежные средства в сумме ____________________ рублей на счет </w:t>
      </w:r>
      <w:r w:rsidR="004E71A4">
        <w:rPr>
          <w:rFonts w:ascii="Times New Roman" w:hAnsi="Times New Roman" w:cs="Times New Roman"/>
          <w:sz w:val="28"/>
          <w:szCs w:val="28"/>
        </w:rPr>
        <w:t>Администрации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A368FA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по следующим реквизитам: получатель платежа – на счет УФК по Ростовской области (</w:t>
      </w:r>
      <w:r w:rsidR="004E71A4">
        <w:rPr>
          <w:rFonts w:ascii="Times New Roman" w:hAnsi="Times New Roman" w:cs="Times New Roman"/>
          <w:sz w:val="28"/>
          <w:szCs w:val="28"/>
        </w:rPr>
        <w:t>Администрация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A368FA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л/с </w:t>
      </w:r>
      <w:r w:rsidR="004E71A4">
        <w:rPr>
          <w:rFonts w:ascii="Times New Roman" w:hAnsi="Times New Roman" w:cs="Times New Roman"/>
          <w:sz w:val="28"/>
          <w:szCs w:val="28"/>
        </w:rPr>
        <w:t>04583108570</w:t>
      </w:r>
      <w:r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2928E0">
        <w:rPr>
          <w:rFonts w:ascii="Times New Roman" w:hAnsi="Times New Roman" w:cs="Times New Roman"/>
          <w:sz w:val="28"/>
          <w:szCs w:val="28"/>
        </w:rPr>
        <w:t>7002930</w:t>
      </w:r>
      <w:r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2928E0">
        <w:rPr>
          <w:rFonts w:ascii="Times New Roman" w:hAnsi="Times New Roman" w:cs="Times New Roman"/>
          <w:sz w:val="28"/>
          <w:szCs w:val="28"/>
        </w:rPr>
        <w:t>701001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>, БИК 046015001.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2. Передача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 w:rsidR="00A56E5E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>района, указанный в статье 1 настоящего Договора, не позднее _______ 2019 года.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Документом, подтверждающим внесение задатка на счет Отдела по управлению имуществом </w:t>
      </w:r>
      <w:r w:rsidR="00A56E5E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 xml:space="preserve">, является выписка со счета Отдела по управлению имуществом </w:t>
      </w:r>
      <w:r w:rsidR="00A56E5E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Вкладчик соглашается, что в случае </w:t>
      </w:r>
      <w:proofErr w:type="spellStart"/>
      <w:r w:rsidRPr="00DA6CC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A6CCB">
        <w:rPr>
          <w:rFonts w:ascii="Times New Roman" w:hAnsi="Times New Roman" w:cs="Times New Roman"/>
          <w:sz w:val="28"/>
          <w:szCs w:val="28"/>
        </w:rPr>
        <w:t xml:space="preserve"> суммы задатка на счет Отдела имущественных и земельных отношений Администрации </w:t>
      </w:r>
      <w:r w:rsidR="007A45AB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что подтверждается выпиской со счета Отдела по управлению имуществом </w:t>
      </w:r>
      <w:r w:rsidR="007A45AB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>, обязательства Вкладчика по внесению задатка считаются неисполненными.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2.3. Вкладчик не вправе распоряжаться денежными средствами, поступившими на счет Отдела по управлению имуществом </w:t>
      </w:r>
      <w:r w:rsidR="00673F29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в качестве задатка, то есть не вправе требовать от Продавца их перечисления на любой иной банковский счет.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2.4. На денежные средства, перечисленные в соответствии с настоящим Договором, проценты не начисляются.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3. Возврат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3.5. Вкладчику, признанному победителем Аукциона и заключившему с Администрации </w:t>
      </w:r>
      <w:r w:rsidR="006F6BD6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договор купли-продажи имущества, сумма задатка не возвращается и учитывается Продавцом как внесенный </w:t>
      </w:r>
      <w:r w:rsidRPr="00DA6CCB">
        <w:rPr>
          <w:rFonts w:ascii="Times New Roman" w:hAnsi="Times New Roman" w:cs="Times New Roman"/>
          <w:sz w:val="28"/>
          <w:szCs w:val="28"/>
        </w:rPr>
        <w:lastRenderedPageBreak/>
        <w:t>Вкладчиком первоначальный платеж в соответствии с договором купли-продажи имущества.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3.6. В случае признания Аукциона несостоявшимся Продавец перечисляет Вкладчику сумму задатка в течение пяти дней с момента утверждения Протокола о результатах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4. Срок действия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5. Адреса и банковские реквизиты сторон.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491"/>
        <w:gridCol w:w="5256"/>
      </w:tblGrid>
      <w:tr w:rsidR="00B256AA" w:rsidRPr="00DA6CCB" w:rsidTr="006F6BD6">
        <w:tc>
          <w:tcPr>
            <w:tcW w:w="4491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B256AA" w:rsidRPr="00DA6CCB" w:rsidRDefault="000A0777" w:rsidP="006B11DB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56AA" w:rsidRPr="00DA6CCB" w:rsidRDefault="006B11DB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0777" w:rsidRPr="00DA6CCB">
              <w:rPr>
                <w:rFonts w:ascii="Times New Roman" w:hAnsi="Times New Roman" w:cs="Times New Roman"/>
                <w:sz w:val="28"/>
                <w:szCs w:val="28"/>
              </w:rPr>
              <w:t>.Цимлянск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 w:rsidR="000A0777" w:rsidRPr="00DA6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получатель платежа – УФК по Ростовской области (Администраци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района, л/с 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>04583108570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Ростов-на-Дону.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6137002930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613701001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__________________  ______________                    </w:t>
            </w:r>
          </w:p>
          <w:p w:rsidR="00B256AA" w:rsidRPr="00DA6CCB" w:rsidRDefault="00B256AA" w:rsidP="00F332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(подпись)                                             Ф.И.О.                                            </w:t>
            </w:r>
          </w:p>
          <w:p w:rsidR="00B256AA" w:rsidRPr="00DA6CCB" w:rsidRDefault="00B256AA" w:rsidP="00F332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М.п.</w:t>
            </w:r>
          </w:p>
        </w:tc>
        <w:tc>
          <w:tcPr>
            <w:tcW w:w="5256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Вкладчик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  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(подпись)                                  Ф.И.О.              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B256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B256AA">
      <w:pPr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здания с земельным участком </w:t>
      </w:r>
    </w:p>
    <w:p w:rsidR="00B256AA" w:rsidRPr="00DA6CCB" w:rsidRDefault="005F68B5" w:rsidP="00B2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№ __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5F6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«___»__________ 2019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="00C00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г.Цимлянск</w:t>
      </w:r>
      <w:r w:rsidRPr="00DA6C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005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ab/>
        <w:t>Муниципальное образование «</w:t>
      </w:r>
      <w:r w:rsidR="00F3322F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в лице </w:t>
      </w:r>
      <w:r w:rsidR="00444755" w:rsidRPr="00DA6CCB">
        <w:rPr>
          <w:rFonts w:ascii="Times New Roman" w:hAnsi="Times New Roman" w:cs="Times New Roman"/>
          <w:sz w:val="28"/>
          <w:szCs w:val="28"/>
        </w:rPr>
        <w:t>главы Администрации 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действующего на основании </w:t>
      </w:r>
      <w:r w:rsidR="00444755" w:rsidRPr="00DA6CCB">
        <w:rPr>
          <w:rFonts w:ascii="Times New Roman" w:hAnsi="Times New Roman" w:cs="Times New Roman"/>
          <w:sz w:val="28"/>
          <w:szCs w:val="28"/>
        </w:rPr>
        <w:t>Устава</w:t>
      </w:r>
      <w:r w:rsidRPr="00DA6CCB">
        <w:rPr>
          <w:rFonts w:ascii="Times New Roman" w:hAnsi="Times New Roman" w:cs="Times New Roman"/>
          <w:sz w:val="28"/>
          <w:szCs w:val="28"/>
        </w:rPr>
        <w:t xml:space="preserve"> с одной стороны, и ____________________, именуемый в дальнейшем «Покупатель», с другой стороны, и именуемые при совместном упоминании «Стороны», на основании Протокола об итогах аукциона от __ _____ 2019 года, заключили настоящий Договор о нижеследующем: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«Продавец» продает, а «Покупатель» приобретает в собственность имущество, принадлежащее на праве собственности муниципальному образованию «</w:t>
      </w:r>
      <w:r w:rsidR="00444755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- ___________________________, именуемое далее «Имущество», и земельный участок, ____________________, именуемый далее «Земельный участок», на котором расположено «Имущество». Вышеуказанное имущество расположено по адресу: _______________________________________.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1.2. Указанное в п. 1.1 Договора «Имущество» принадлежит муниципальному образованию «</w:t>
      </w:r>
      <w:r w:rsidR="00E96628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(реестровый № _______) на основании _____________________, что подтверждается свидетельством о государственной регистрации права серия __________ от ________, находится в муниципальной казне муниципального образования «</w:t>
      </w:r>
      <w:r w:rsidR="003F0BE9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и состоит на балансе Администрации </w:t>
      </w:r>
      <w:r w:rsidR="003F0BE9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 ЦЕНА И ПОРЯДОК РАСЧЕТОВ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Установленная по результатам аукциона продажная цена «Имущества», указанного в пункте 1.1 настоящего Договора, составляет _______ (______________) рублей с учетом НДС. «Стороны» согласились с тем, что указанная цена является окончательной и изменению не подлежит.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E31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lastRenderedPageBreak/>
        <w:t>Для физического лица -</w:t>
      </w:r>
      <w:r w:rsidRPr="00DA6CCB">
        <w:rPr>
          <w:rFonts w:ascii="Times New Roman" w:hAnsi="Times New Roman" w:cs="Times New Roman"/>
          <w:sz w:val="28"/>
          <w:szCs w:val="28"/>
        </w:rPr>
        <w:t xml:space="preserve">  3.2. «Покупатель» удерживает из цены «Имущества», указанной в пункте 3.1 настоящего Договора, и уплачивает сумму НДС в размере ______ (_______) рублей на счет «Продавца»: получатель платежа – </w:t>
      </w:r>
      <w:r w:rsidR="00B7011D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B7011D">
        <w:rPr>
          <w:rFonts w:ascii="Times New Roman" w:hAnsi="Times New Roman" w:cs="Times New Roman"/>
          <w:sz w:val="28"/>
          <w:szCs w:val="28"/>
        </w:rPr>
        <w:t>Администрация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B7011D">
        <w:rPr>
          <w:rFonts w:ascii="Times New Roman" w:hAnsi="Times New Roman" w:cs="Times New Roman"/>
          <w:sz w:val="28"/>
          <w:szCs w:val="28"/>
        </w:rPr>
        <w:t>04583108570</w:t>
      </w:r>
      <w:r w:rsidR="00B7011D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B7011D">
        <w:rPr>
          <w:rFonts w:ascii="Times New Roman" w:hAnsi="Times New Roman" w:cs="Times New Roman"/>
          <w:sz w:val="28"/>
          <w:szCs w:val="28"/>
        </w:rPr>
        <w:t>7002930</w:t>
      </w:r>
      <w:r w:rsidR="00B7011D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B7011D">
        <w:rPr>
          <w:rFonts w:ascii="Times New Roman" w:hAnsi="Times New Roman" w:cs="Times New Roman"/>
          <w:sz w:val="28"/>
          <w:szCs w:val="28"/>
        </w:rPr>
        <w:t>701001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7011D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7011D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B7011D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B7011D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B7011D" w:rsidRPr="00DA6CCB">
        <w:rPr>
          <w:rFonts w:ascii="Times New Roman" w:hAnsi="Times New Roman" w:cs="Times New Roman"/>
          <w:sz w:val="28"/>
          <w:szCs w:val="28"/>
        </w:rPr>
        <w:t>, БИК 046015001.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E312D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E312D9">
        <w:rPr>
          <w:rFonts w:ascii="Times New Roman" w:hAnsi="Times New Roman" w:cs="Times New Roman"/>
          <w:sz w:val="28"/>
          <w:szCs w:val="28"/>
        </w:rPr>
        <w:t>Администрация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E312D9">
        <w:rPr>
          <w:rFonts w:ascii="Times New Roman" w:hAnsi="Times New Roman" w:cs="Times New Roman"/>
          <w:sz w:val="28"/>
          <w:szCs w:val="28"/>
        </w:rPr>
        <w:t>04583108570</w:t>
      </w:r>
      <w:r w:rsidR="00E312D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E312D9">
        <w:rPr>
          <w:rFonts w:ascii="Times New Roman" w:hAnsi="Times New Roman" w:cs="Times New Roman"/>
          <w:sz w:val="28"/>
          <w:szCs w:val="28"/>
        </w:rPr>
        <w:t>7002930</w:t>
      </w:r>
      <w:r w:rsidR="00E312D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E312D9">
        <w:rPr>
          <w:rFonts w:ascii="Times New Roman" w:hAnsi="Times New Roman" w:cs="Times New Roman"/>
          <w:sz w:val="28"/>
          <w:szCs w:val="28"/>
        </w:rPr>
        <w:t>701001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312D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312D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E312D9" w:rsidRPr="00DA6CCB">
        <w:rPr>
          <w:rFonts w:ascii="Times New Roman" w:hAnsi="Times New Roman" w:cs="Times New Roman"/>
          <w:sz w:val="28"/>
          <w:szCs w:val="28"/>
        </w:rPr>
        <w:t>, БИК 046015001.</w:t>
      </w:r>
      <w:r w:rsidRPr="00E312D9">
        <w:rPr>
          <w:rFonts w:ascii="Times New Roman" w:hAnsi="Times New Roman" w:cs="Times New Roman"/>
          <w:sz w:val="28"/>
          <w:szCs w:val="28"/>
        </w:rPr>
        <w:t>,</w:t>
      </w:r>
      <w:r w:rsidRPr="00DA6CCB">
        <w:rPr>
          <w:rFonts w:ascii="Times New Roman" w:hAnsi="Times New Roman" w:cs="Times New Roman"/>
          <w:sz w:val="28"/>
          <w:szCs w:val="28"/>
        </w:rPr>
        <w:t xml:space="preserve">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10 (десяти) дней со дня заключения настоящего Договора. Моментом оплаты считается день зачисления на счета «Продавца» и бюджета </w:t>
      </w:r>
      <w:r w:rsidR="00FF2C79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  <w:r w:rsidR="005F68B5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>Цена «Земельного участка», указанная в пункте 3.1 настоящего Договора, должна быть внесена «Покупателем»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E312D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E312D9">
        <w:rPr>
          <w:rFonts w:ascii="Times New Roman" w:hAnsi="Times New Roman" w:cs="Times New Roman"/>
          <w:sz w:val="28"/>
          <w:szCs w:val="28"/>
        </w:rPr>
        <w:t>Администрация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E312D9">
        <w:rPr>
          <w:rFonts w:ascii="Times New Roman" w:hAnsi="Times New Roman" w:cs="Times New Roman"/>
          <w:sz w:val="28"/>
          <w:szCs w:val="28"/>
        </w:rPr>
        <w:t>04583108570</w:t>
      </w:r>
      <w:r w:rsidR="00E312D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E312D9">
        <w:rPr>
          <w:rFonts w:ascii="Times New Roman" w:hAnsi="Times New Roman" w:cs="Times New Roman"/>
          <w:sz w:val="28"/>
          <w:szCs w:val="28"/>
        </w:rPr>
        <w:t>7002930</w:t>
      </w:r>
      <w:r w:rsidR="00E312D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E312D9">
        <w:rPr>
          <w:rFonts w:ascii="Times New Roman" w:hAnsi="Times New Roman" w:cs="Times New Roman"/>
          <w:sz w:val="28"/>
          <w:szCs w:val="28"/>
        </w:rPr>
        <w:t>701001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312D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312D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E312D9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7 (семи) дней со дня заключения настоящего Договора. Моментом оплаты считается день зачисления на счет бюджета </w:t>
      </w:r>
      <w:r w:rsidR="00B805DA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>района денежных средств, указанных в настоящем пункте.</w:t>
      </w:r>
    </w:p>
    <w:p w:rsidR="00B256AA" w:rsidRPr="00DA6CCB" w:rsidRDefault="00B256AA" w:rsidP="00DB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юридического лица/индивидуального предпринимателя –</w:t>
      </w:r>
      <w:r w:rsidRPr="00DA6CCB">
        <w:rPr>
          <w:rFonts w:ascii="Times New Roman" w:hAnsi="Times New Roman" w:cs="Times New Roman"/>
          <w:sz w:val="28"/>
          <w:szCs w:val="28"/>
        </w:rPr>
        <w:t xml:space="preserve"> 3.2. «Покупатель» удерживает из цены «Имущества», указанной в пункте 3.1. настоящего Договора, и уплачивает в федеральный бюджет сумму НДС в размере ___________ (_____________________) рублей ___ копеек.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DB5BB2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DB5BB2">
        <w:rPr>
          <w:rFonts w:ascii="Times New Roman" w:hAnsi="Times New Roman" w:cs="Times New Roman"/>
          <w:sz w:val="28"/>
          <w:szCs w:val="28"/>
        </w:rPr>
        <w:t>Администрация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DB5BB2">
        <w:rPr>
          <w:rFonts w:ascii="Times New Roman" w:hAnsi="Times New Roman" w:cs="Times New Roman"/>
          <w:sz w:val="28"/>
          <w:szCs w:val="28"/>
        </w:rPr>
        <w:t>04583108570</w:t>
      </w:r>
      <w:r w:rsidR="00DB5BB2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DB5BB2">
        <w:rPr>
          <w:rFonts w:ascii="Times New Roman" w:hAnsi="Times New Roman" w:cs="Times New Roman"/>
          <w:sz w:val="28"/>
          <w:szCs w:val="28"/>
        </w:rPr>
        <w:t>7002930</w:t>
      </w:r>
      <w:r w:rsidR="00DB5BB2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DB5BB2">
        <w:rPr>
          <w:rFonts w:ascii="Times New Roman" w:hAnsi="Times New Roman" w:cs="Times New Roman"/>
          <w:sz w:val="28"/>
          <w:szCs w:val="28"/>
        </w:rPr>
        <w:t>701001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B5BB2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B5BB2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DB5BB2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DB5BB2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DB5BB2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="00DB5BB2">
        <w:rPr>
          <w:rFonts w:ascii="Times New Roman" w:hAnsi="Times New Roman" w:cs="Times New Roman"/>
          <w:sz w:val="28"/>
          <w:szCs w:val="28"/>
        </w:rPr>
        <w:t>,</w:t>
      </w:r>
      <w:r w:rsidR="00481FF9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 xml:space="preserve">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10 (десяти) дней со дня заключения настоящего Договора. Моментом оплаты считается день зачисления на счет бюджета </w:t>
      </w:r>
      <w:r w:rsidR="00444FC8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</w:p>
    <w:p w:rsidR="00B256AA" w:rsidRPr="00DA6CCB" w:rsidRDefault="00B256AA" w:rsidP="0048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Цена «Земельного участка», указанная в пункте 3.1 настоящего Договора, должна быть внесена «Покупателем»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на счет бюджета </w:t>
      </w:r>
      <w:r w:rsidR="00444FC8" w:rsidRPr="00DA6CCB">
        <w:rPr>
          <w:rFonts w:ascii="Times New Roman" w:hAnsi="Times New Roman" w:cs="Times New Roman"/>
          <w:color w:val="000000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района: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</w:t>
      </w:r>
      <w:r w:rsidR="00481FF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481FF9">
        <w:rPr>
          <w:rFonts w:ascii="Times New Roman" w:hAnsi="Times New Roman" w:cs="Times New Roman"/>
          <w:sz w:val="28"/>
          <w:szCs w:val="28"/>
        </w:rPr>
        <w:t>Администрация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481FF9">
        <w:rPr>
          <w:rFonts w:ascii="Times New Roman" w:hAnsi="Times New Roman" w:cs="Times New Roman"/>
          <w:sz w:val="28"/>
          <w:szCs w:val="28"/>
        </w:rPr>
        <w:t>04583108570</w:t>
      </w:r>
      <w:r w:rsidR="00481FF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481FF9">
        <w:rPr>
          <w:rFonts w:ascii="Times New Roman" w:hAnsi="Times New Roman" w:cs="Times New Roman"/>
          <w:sz w:val="28"/>
          <w:szCs w:val="28"/>
        </w:rPr>
        <w:t>7002930</w:t>
      </w:r>
      <w:r w:rsidR="00481FF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481FF9">
        <w:rPr>
          <w:rFonts w:ascii="Times New Roman" w:hAnsi="Times New Roman" w:cs="Times New Roman"/>
          <w:sz w:val="28"/>
          <w:szCs w:val="28"/>
        </w:rPr>
        <w:t>701001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81FF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81FF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481FF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481FF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481FF9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7 (семи) дней со дня заключения настоящего Договора. Моментом оплаты считается день зачисления на счет бюджета </w:t>
      </w:r>
      <w:r w:rsidR="005A0C42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 ПЕРЕДАЧА «ИМУЩЕСТВА». 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ПЕРЕХОД ПРАВА СОБСТВЕННОСТИ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«Продавец» гарантирует, что до совершения настоящего Договора указанные в пункте 1.1 настоящего Договора «Имущество» и «Земельный участок»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 Договор купли-продажи имеет силу передаточного акта.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4.3. Право собственности на «Имущество» возникает у «Покупателя» с момента его государственной регистрации в </w:t>
      </w:r>
      <w:r w:rsidR="005A0C42" w:rsidRPr="00DA6CCB">
        <w:rPr>
          <w:rFonts w:ascii="Times New Roman" w:hAnsi="Times New Roman" w:cs="Times New Roman"/>
          <w:sz w:val="28"/>
          <w:szCs w:val="28"/>
        </w:rPr>
        <w:t>Цимлянском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отделе </w:t>
      </w:r>
      <w:r w:rsidRPr="00DA6CCB">
        <w:rPr>
          <w:rFonts w:ascii="Times New Roman" w:hAnsi="Times New Roman" w:cs="Times New Roman"/>
          <w:color w:val="000000"/>
          <w:spacing w:val="6"/>
          <w:sz w:val="28"/>
          <w:szCs w:val="28"/>
        </w:rPr>
        <w:t>Управления Федеральной службы государственной регистрации, кадастра и картографии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по Ростовской области</w:t>
      </w:r>
      <w:r w:rsidRPr="00DA6CCB">
        <w:rPr>
          <w:rFonts w:ascii="Times New Roman" w:hAnsi="Times New Roman" w:cs="Times New Roman"/>
          <w:sz w:val="28"/>
          <w:szCs w:val="28"/>
        </w:rPr>
        <w:t>. Все расходы по государственной регистрации перехода права собственности на «Имущество» и «Земельный участок» несет «Покупатель».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5.3.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 w:rsidR="00B256AA" w:rsidRPr="00DA6CCB" w:rsidRDefault="00B256AA" w:rsidP="00F3322F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5.4. Настоящий Договор составлен в трех экземплярах, имеющих равную юридическую силу, по одному для каждой из «Сторон», третий экземпляр – в </w:t>
      </w:r>
      <w:r w:rsidR="00D47D5E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отдел Управления Росреестра по Ростовской области.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6. Финансовые реквизиты, юридические адреса и подписи «Сторон»:</w:t>
      </w:r>
    </w:p>
    <w:tbl>
      <w:tblPr>
        <w:tblW w:w="9780" w:type="dxa"/>
        <w:tblLook w:val="01E0"/>
      </w:tblPr>
      <w:tblGrid>
        <w:gridCol w:w="4855"/>
        <w:gridCol w:w="4925"/>
      </w:tblGrid>
      <w:tr w:rsidR="00B256AA" w:rsidRPr="00DA6CCB" w:rsidTr="00A8112C">
        <w:trPr>
          <w:trHeight w:val="4232"/>
        </w:trPr>
        <w:tc>
          <w:tcPr>
            <w:tcW w:w="4855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Продавец: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56AA" w:rsidRPr="00DA6CCB" w:rsidRDefault="00386E17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Г.Цимлянск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Ленина,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платежа – УФК по Ростовской области (Администрации </w:t>
            </w:r>
            <w:r w:rsidR="00F776E8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района, л/с 05583117010),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40302810860153000942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Ростов-на-Дон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6134001670, КПП 613401001,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БИК 046015001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5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Покупатель: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М.п.   </w:t>
            </w:r>
          </w:p>
        </w:tc>
      </w:tr>
    </w:tbl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имущества </w:t>
      </w:r>
    </w:p>
    <w:p w:rsidR="00B256AA" w:rsidRPr="00DA6CCB" w:rsidRDefault="00B256AA" w:rsidP="00F3322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№ __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купли-продажи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«___»__________ 2019</w:t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776E8" w:rsidRPr="00DA6C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6CCB">
        <w:rPr>
          <w:rFonts w:ascii="Times New Roman" w:hAnsi="Times New Roman" w:cs="Times New Roman"/>
          <w:sz w:val="28"/>
          <w:szCs w:val="28"/>
        </w:rPr>
        <w:t xml:space="preserve">    </w:t>
      </w:r>
      <w:r w:rsidR="00F776E8" w:rsidRPr="00DA6CCB">
        <w:rPr>
          <w:rFonts w:ascii="Times New Roman" w:hAnsi="Times New Roman" w:cs="Times New Roman"/>
          <w:sz w:val="28"/>
          <w:szCs w:val="28"/>
        </w:rPr>
        <w:t>г.Цимлянск</w:t>
      </w: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ab/>
        <w:t>Муниципальное образование  «</w:t>
      </w:r>
      <w:r w:rsidR="00F776E8" w:rsidRPr="00DA6CCB"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DA6CCB">
        <w:rPr>
          <w:rFonts w:ascii="Times New Roman" w:hAnsi="Times New Roman" w:cs="Times New Roman"/>
          <w:sz w:val="28"/>
          <w:szCs w:val="28"/>
        </w:rPr>
        <w:t xml:space="preserve">район» в лице </w:t>
      </w:r>
      <w:r w:rsidR="00F776E8" w:rsidRPr="00DA6CCB">
        <w:rPr>
          <w:rFonts w:ascii="Times New Roman" w:hAnsi="Times New Roman" w:cs="Times New Roman"/>
          <w:sz w:val="28"/>
          <w:szCs w:val="28"/>
        </w:rPr>
        <w:t>главы Администрации 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действующего на основании </w:t>
      </w:r>
      <w:r w:rsidR="00F776E8" w:rsidRPr="00DA6CCB">
        <w:rPr>
          <w:rFonts w:ascii="Times New Roman" w:hAnsi="Times New Roman" w:cs="Times New Roman"/>
          <w:sz w:val="28"/>
          <w:szCs w:val="28"/>
        </w:rPr>
        <w:t>Устава</w:t>
      </w:r>
      <w:r w:rsidRPr="00DA6CCB">
        <w:rPr>
          <w:rFonts w:ascii="Times New Roman" w:hAnsi="Times New Roman" w:cs="Times New Roman"/>
          <w:sz w:val="28"/>
          <w:szCs w:val="28"/>
        </w:rPr>
        <w:t>, с одной стороны, и ____________________, именуемый в дальнейшем «Покупатель», с другой стороны, и именуемые при совместном упоминании «Стороны», на основании Протокола об итогах аукциона от __ _____ 2019 года, заключили настоящий Договор о нижеследующем: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«Продавец» продает, а «Покупатель» приобретает в собственность имущество, принадлежащее на праве собственности муниципальному образованию «</w:t>
      </w:r>
      <w:r w:rsidR="00A633FB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- ___________________________, именуемое далее «Имущество». Вышеуказанное имущество расположено по адресу: _______________________________________.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1.2. Указанное в п. 1.1 Договора «Имущество» принадлежит муниципальному образованию «Тацинский район» (реестровый № _______) на основании _____________________, что подтверждается свидетельством о государственной регистрации права серия __________ от ________, находится на балансе Администрации Тацинского района.</w:t>
      </w:r>
    </w:p>
    <w:p w:rsidR="00B256AA" w:rsidRPr="00DA6CCB" w:rsidRDefault="00B256AA" w:rsidP="00F332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2. ЦЕНА И ПОРЯДОК РАСЧЕТОВ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Установленная по результатам аукциона продажная цена «Имущества», указанного в пункте 1.1 настоящего Договора, составляет _______ (______________) рублей с учетом НДС. «Стороны» согласились с тем, что указанная цена является окончательной и изменению не подлежит.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физического лица -</w:t>
      </w:r>
      <w:r w:rsidRPr="00DA6CCB">
        <w:rPr>
          <w:rFonts w:ascii="Times New Roman" w:hAnsi="Times New Roman" w:cs="Times New Roman"/>
          <w:sz w:val="28"/>
          <w:szCs w:val="28"/>
        </w:rPr>
        <w:t xml:space="preserve">  3.2. «Покупатель» удерживает из цены «Имущества», указанной в пункте 3.1 настоящего Договора, и уплачивает сумму НДС в размере ______ (_______) рублей на счет «Продавца»: получатель платежа – УФК по Ростовской области (Отдел имущественных и земельных отношений Администрации Тацинского района, л/с 05583117010) ИНН 6134001670, КПП 613401001,  № 40302810860153000942, БИК 046015001, банк: Отделение Ростов-на-Дону, ИНН 6134001670, КПП 613401001, БИК 0460150.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УФК по Ростовской области (Отдел по управлению имуществом Тацинского района) ИНН 6134001670, КПП 13401001, код ОКТМО 60654000, расчетный счет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БИК 046015001, код 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914 1 14 02053 05 0000 410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>, в течение 10 (десяти) дней со дня заключения настоящего Договора. Моментом оплаты считается день зачисления на счета «Продавца» и бюджета Тацинского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юридического лица/индивидуального предпринимателя –</w:t>
      </w:r>
      <w:r w:rsidRPr="00DA6CCB">
        <w:rPr>
          <w:rFonts w:ascii="Times New Roman" w:hAnsi="Times New Roman" w:cs="Times New Roman"/>
          <w:sz w:val="28"/>
          <w:szCs w:val="28"/>
        </w:rPr>
        <w:t xml:space="preserve"> 3.2. «Покупатель» удерживает из цены «Имущества», указанной в пункте 3.1. настоящего Договора, и уплачивает в федеральный бюджет сумму НДС в размере ___________ (_____________________) рублей ___ копеек.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УФК по Ростовской области (Отдел по управлению имуществом Тацинского района) ИНН 6134001670, КПП 13401001, код ОКТМО 60654000, №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БИК 046015001, код 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914 1 14 02033 05 0000 410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10 (десяти) дней со дня заключения </w:t>
      </w:r>
      <w:r w:rsidRPr="00DA6CCB">
        <w:rPr>
          <w:rFonts w:ascii="Times New Roman" w:hAnsi="Times New Roman" w:cs="Times New Roman"/>
          <w:sz w:val="28"/>
          <w:szCs w:val="28"/>
        </w:rPr>
        <w:lastRenderedPageBreak/>
        <w:t>настоящего Договора. Моментом оплаты считается день зачисления на счет бюджета Тацинского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 ПЕРЕДАЧА «ИМУЩЕСТВА». 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ПЕРЕХОД ПРАВА СОБСТВЕННОСТИ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«Продавец» гарантирует, что до совершения настоящего Договора указанные в пункте 1.1 настоящего Договора «Имущество»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 Договор купли-продажи имеет силу передаточного акта.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5.3.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 w:rsidR="00B256AA" w:rsidRPr="00DA6CCB" w:rsidRDefault="00B256AA" w:rsidP="00F3322F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5.4. Настоящий Договор составлен в трех экземплярах, имеющих равную юридическую силу.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6. Финансовые реквизиты, юридические адреса и подписи «Сторон»:</w:t>
      </w:r>
    </w:p>
    <w:tbl>
      <w:tblPr>
        <w:tblW w:w="9639" w:type="dxa"/>
        <w:tblInd w:w="108" w:type="dxa"/>
        <w:tblLook w:val="01E0"/>
      </w:tblPr>
      <w:tblGrid>
        <w:gridCol w:w="4860"/>
        <w:gridCol w:w="4779"/>
      </w:tblGrid>
      <w:tr w:rsidR="00B256AA" w:rsidRPr="00DA6CCB" w:rsidTr="00A8112C">
        <w:tc>
          <w:tcPr>
            <w:tcW w:w="4860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Продавец: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A8112C" w:rsidRPr="00DA6CCB" w:rsidRDefault="00A8112C" w:rsidP="00A8112C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.Цимлянск,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ул. Ленина, 24.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получатель платежа – УФК по Ростовской области (Администраци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района, л/с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04583108570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Ростов-на-Дону.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6137002930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613701001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 ______________                    </w:t>
            </w:r>
          </w:p>
          <w:p w:rsidR="00A8112C" w:rsidRPr="00DA6CCB" w:rsidRDefault="00A8112C" w:rsidP="00A81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(подпись)                                             Ф.И.О.                                            </w:t>
            </w:r>
          </w:p>
          <w:p w:rsidR="00B256AA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М.п.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Покупатель: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М.п.   </w:t>
            </w:r>
          </w:p>
        </w:tc>
      </w:tr>
    </w:tbl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A77CB2" w:rsidRPr="00DA6CCB" w:rsidRDefault="00A77CB2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84D" w:rsidRPr="00DA6CCB" w:rsidRDefault="006B584D" w:rsidP="00F3322F">
      <w:pPr>
        <w:tabs>
          <w:tab w:val="left" w:pos="84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6B584D" w:rsidSect="001B18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2FCA"/>
    <w:rsid w:val="00037042"/>
    <w:rsid w:val="00053C75"/>
    <w:rsid w:val="000542FB"/>
    <w:rsid w:val="000A0777"/>
    <w:rsid w:val="00116DBA"/>
    <w:rsid w:val="00116DD1"/>
    <w:rsid w:val="0012606A"/>
    <w:rsid w:val="0015691F"/>
    <w:rsid w:val="00192FCA"/>
    <w:rsid w:val="001951E8"/>
    <w:rsid w:val="001B1849"/>
    <w:rsid w:val="001C311D"/>
    <w:rsid w:val="001D0D1C"/>
    <w:rsid w:val="002349E1"/>
    <w:rsid w:val="0024098F"/>
    <w:rsid w:val="002928E0"/>
    <w:rsid w:val="002957DA"/>
    <w:rsid w:val="002F146A"/>
    <w:rsid w:val="002F5939"/>
    <w:rsid w:val="00335A8B"/>
    <w:rsid w:val="003556A8"/>
    <w:rsid w:val="00381FD3"/>
    <w:rsid w:val="00386E17"/>
    <w:rsid w:val="00391C86"/>
    <w:rsid w:val="003B2507"/>
    <w:rsid w:val="003D19DA"/>
    <w:rsid w:val="003E1C9F"/>
    <w:rsid w:val="003E7FC2"/>
    <w:rsid w:val="003F0BE9"/>
    <w:rsid w:val="00444755"/>
    <w:rsid w:val="00444FC8"/>
    <w:rsid w:val="00446B52"/>
    <w:rsid w:val="004739AA"/>
    <w:rsid w:val="00481FF9"/>
    <w:rsid w:val="004845AF"/>
    <w:rsid w:val="00484E1D"/>
    <w:rsid w:val="004A01F7"/>
    <w:rsid w:val="004A569C"/>
    <w:rsid w:val="004E71A4"/>
    <w:rsid w:val="004E7764"/>
    <w:rsid w:val="004F6936"/>
    <w:rsid w:val="00534CA9"/>
    <w:rsid w:val="00573F29"/>
    <w:rsid w:val="00594EB6"/>
    <w:rsid w:val="005A0C42"/>
    <w:rsid w:val="005A4C17"/>
    <w:rsid w:val="005B3F9A"/>
    <w:rsid w:val="005F68B5"/>
    <w:rsid w:val="006059E9"/>
    <w:rsid w:val="006279BC"/>
    <w:rsid w:val="00673F29"/>
    <w:rsid w:val="006B11DB"/>
    <w:rsid w:val="006B584D"/>
    <w:rsid w:val="006C40FA"/>
    <w:rsid w:val="006F40CD"/>
    <w:rsid w:val="006F6BD6"/>
    <w:rsid w:val="00731DE9"/>
    <w:rsid w:val="0073223B"/>
    <w:rsid w:val="00744F1D"/>
    <w:rsid w:val="00772927"/>
    <w:rsid w:val="00791329"/>
    <w:rsid w:val="00792747"/>
    <w:rsid w:val="00793732"/>
    <w:rsid w:val="007A45AB"/>
    <w:rsid w:val="007D51FD"/>
    <w:rsid w:val="007F7096"/>
    <w:rsid w:val="00837A44"/>
    <w:rsid w:val="00853AE8"/>
    <w:rsid w:val="00873E57"/>
    <w:rsid w:val="008740B2"/>
    <w:rsid w:val="008842C2"/>
    <w:rsid w:val="008D44AD"/>
    <w:rsid w:val="008D465A"/>
    <w:rsid w:val="008E3DC4"/>
    <w:rsid w:val="009241BF"/>
    <w:rsid w:val="009460C8"/>
    <w:rsid w:val="00970F73"/>
    <w:rsid w:val="009714F7"/>
    <w:rsid w:val="009B7048"/>
    <w:rsid w:val="009B7F2D"/>
    <w:rsid w:val="009C7654"/>
    <w:rsid w:val="009F5107"/>
    <w:rsid w:val="009F576E"/>
    <w:rsid w:val="00A054FD"/>
    <w:rsid w:val="00A33242"/>
    <w:rsid w:val="00A368FA"/>
    <w:rsid w:val="00A418F7"/>
    <w:rsid w:val="00A42427"/>
    <w:rsid w:val="00A56E5E"/>
    <w:rsid w:val="00A633FB"/>
    <w:rsid w:val="00A77CB2"/>
    <w:rsid w:val="00A8112C"/>
    <w:rsid w:val="00AA2EAD"/>
    <w:rsid w:val="00AA4252"/>
    <w:rsid w:val="00AB3107"/>
    <w:rsid w:val="00AC6001"/>
    <w:rsid w:val="00AD736E"/>
    <w:rsid w:val="00AE2C4C"/>
    <w:rsid w:val="00B256AA"/>
    <w:rsid w:val="00B40470"/>
    <w:rsid w:val="00B7011D"/>
    <w:rsid w:val="00B805DA"/>
    <w:rsid w:val="00BA414A"/>
    <w:rsid w:val="00BC0A6E"/>
    <w:rsid w:val="00C00538"/>
    <w:rsid w:val="00C34104"/>
    <w:rsid w:val="00C41049"/>
    <w:rsid w:val="00C47BFA"/>
    <w:rsid w:val="00C616D4"/>
    <w:rsid w:val="00C9014E"/>
    <w:rsid w:val="00CE0E6C"/>
    <w:rsid w:val="00CF2A65"/>
    <w:rsid w:val="00D47D5E"/>
    <w:rsid w:val="00D61190"/>
    <w:rsid w:val="00D613A6"/>
    <w:rsid w:val="00D820FA"/>
    <w:rsid w:val="00DA6CCB"/>
    <w:rsid w:val="00DB5BB2"/>
    <w:rsid w:val="00DD1498"/>
    <w:rsid w:val="00DF1FB3"/>
    <w:rsid w:val="00E312D9"/>
    <w:rsid w:val="00E56C1B"/>
    <w:rsid w:val="00E63486"/>
    <w:rsid w:val="00E90BC7"/>
    <w:rsid w:val="00E928D0"/>
    <w:rsid w:val="00E96628"/>
    <w:rsid w:val="00F0280C"/>
    <w:rsid w:val="00F3322F"/>
    <w:rsid w:val="00F50803"/>
    <w:rsid w:val="00F5323A"/>
    <w:rsid w:val="00F726AC"/>
    <w:rsid w:val="00F763F6"/>
    <w:rsid w:val="00F776E8"/>
    <w:rsid w:val="00F8193A"/>
    <w:rsid w:val="00FA245C"/>
    <w:rsid w:val="00FB0472"/>
    <w:rsid w:val="00FF1317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nhideWhenUsed/>
    <w:rsid w:val="00192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FCA"/>
  </w:style>
  <w:style w:type="character" w:customStyle="1" w:styleId="blk">
    <w:name w:val="blk"/>
    <w:basedOn w:val="a0"/>
    <w:rsid w:val="00AA2EAD"/>
  </w:style>
  <w:style w:type="paragraph" w:customStyle="1" w:styleId="s1">
    <w:name w:val="s_1"/>
    <w:basedOn w:val="a"/>
    <w:rsid w:val="00A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5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556A8"/>
    <w:rPr>
      <w:b/>
      <w:bCs/>
    </w:rPr>
  </w:style>
  <w:style w:type="paragraph" w:customStyle="1" w:styleId="1">
    <w:name w:val="Обычный1"/>
    <w:rsid w:val="003556A8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35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56A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C9F"/>
    <w:rPr>
      <w:rFonts w:ascii="Tahoma" w:hAnsi="Tahoma" w:cs="Tahoma"/>
      <w:sz w:val="16"/>
      <w:szCs w:val="16"/>
    </w:rPr>
  </w:style>
  <w:style w:type="paragraph" w:customStyle="1" w:styleId="aa">
    <w:name w:val="Термин"/>
    <w:basedOn w:val="a"/>
    <w:rsid w:val="00C41049"/>
    <w:pPr>
      <w:suppressAutoHyphens/>
      <w:spacing w:after="0" w:line="100" w:lineRule="atLeast"/>
      <w:ind w:left="567"/>
      <w:jc w:val="both"/>
      <w:textAlignment w:val="baseline"/>
    </w:pPr>
    <w:rPr>
      <w:rFonts w:ascii="Times New Roman" w:eastAsia="Times New Roman" w:hAnsi="Times New Roman" w:cs="Courier New"/>
      <w:kern w:val="2"/>
      <w:sz w:val="26"/>
      <w:szCs w:val="20"/>
      <w:lang w:eastAsia="zh-CN"/>
    </w:rPr>
  </w:style>
  <w:style w:type="character" w:customStyle="1" w:styleId="10">
    <w:name w:val="Основной шрифт абзаца1"/>
    <w:rsid w:val="00F763F6"/>
  </w:style>
  <w:style w:type="character" w:customStyle="1" w:styleId="WW-Absatz-Standardschriftart11">
    <w:name w:val="WW-Absatz-Standardschriftart11"/>
    <w:rsid w:val="00F763F6"/>
  </w:style>
  <w:style w:type="paragraph" w:customStyle="1" w:styleId="Default">
    <w:name w:val="Default"/>
    <w:rsid w:val="00F763F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AD736E"/>
    <w:pPr>
      <w:widowControl w:val="0"/>
      <w:suppressAutoHyphens/>
      <w:spacing w:after="0" w:line="344" w:lineRule="exact"/>
      <w:ind w:firstLine="581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B256AA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B25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en-US"/>
    </w:rPr>
  </w:style>
  <w:style w:type="paragraph" w:styleId="ac">
    <w:name w:val="List Paragraph"/>
    <w:basedOn w:val="Standard"/>
    <w:rsid w:val="00B256AA"/>
    <w:pPr>
      <w:ind w:left="708"/>
    </w:pPr>
  </w:style>
  <w:style w:type="numbering" w:customStyle="1" w:styleId="WWNum1">
    <w:name w:val="WWNum1"/>
    <w:basedOn w:val="a2"/>
    <w:rsid w:val="00B256A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CE88-6EB9-4897-A2F2-90CC8C09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24</Pages>
  <Words>7569</Words>
  <Characters>43145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2019-10-08T11:15:00Z</cp:lastPrinted>
  <dcterms:created xsi:type="dcterms:W3CDTF">2019-10-18T11:02:00Z</dcterms:created>
  <dcterms:modified xsi:type="dcterms:W3CDTF">2019-11-06T06:19:00Z</dcterms:modified>
</cp:coreProperties>
</file>