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05" w:rsidRPr="008F7AC1" w:rsidRDefault="00425E01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margin" from="743.5pt,-3.35pt" to="743.5pt,481.7pt" o:allowincell="f" strokeweight=".95pt">
            <w10:wrap anchorx="margin"/>
          </v:line>
        </w:pict>
      </w:r>
      <w:r w:rsidR="00AC0105" w:rsidRPr="008F7AC1">
        <w:rPr>
          <w:rFonts w:ascii="Times New Roman" w:hAnsi="Times New Roman" w:cs="Times New Roman"/>
          <w:sz w:val="24"/>
          <w:szCs w:val="24"/>
        </w:rPr>
        <w:t>ИЗВЕЩЕНИЕ</w:t>
      </w:r>
    </w:p>
    <w:p w:rsidR="00665056" w:rsidRPr="008F7AC1" w:rsidRDefault="00AC0105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173E21" w:rsidRPr="008F7AC1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146A8E" w:rsidRPr="008F7AC1">
        <w:rPr>
          <w:rFonts w:ascii="Times New Roman" w:hAnsi="Times New Roman" w:cs="Times New Roman"/>
          <w:sz w:val="24"/>
          <w:szCs w:val="24"/>
        </w:rPr>
        <w:t>по приобретению права</w:t>
      </w:r>
    </w:p>
    <w:p w:rsidR="00AC0105" w:rsidRPr="008F7AC1" w:rsidRDefault="009F50A0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 на размещение</w:t>
      </w:r>
      <w:r w:rsidR="00665056" w:rsidRPr="008F7AC1">
        <w:rPr>
          <w:rFonts w:ascii="Times New Roman" w:hAnsi="Times New Roman" w:cs="Times New Roman"/>
          <w:sz w:val="24"/>
          <w:szCs w:val="24"/>
        </w:rPr>
        <w:t xml:space="preserve"> нестационарного т</w:t>
      </w:r>
      <w:r w:rsidR="00146A8E" w:rsidRPr="008F7AC1">
        <w:rPr>
          <w:rFonts w:ascii="Times New Roman" w:hAnsi="Times New Roman" w:cs="Times New Roman"/>
          <w:sz w:val="24"/>
          <w:szCs w:val="24"/>
        </w:rPr>
        <w:t>оргового объекта</w:t>
      </w:r>
    </w:p>
    <w:p w:rsidR="00AC0105" w:rsidRPr="008F7AC1" w:rsidRDefault="00AC0105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Администрации Цимлянского района от 13.05.2016 № 235 «О размещении нестационарных торговых объектов на территории Цимлянского района» Администрация Цимлянского района </w:t>
      </w:r>
      <w:r w:rsidRPr="00380E1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объявляет о проведении </w:t>
      </w:r>
      <w:r w:rsidRPr="00380E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12.09.2016 года в 10.00 часов</w:t>
      </w:r>
      <w:r w:rsidRPr="00380E1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торгов  в форме аукциона, по адресу: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Ростовская область, г. Цимлянск, ул. Ленина, 24, Администрация Цимлянского района (кабинет № 40) по девяти лотам.</w:t>
      </w:r>
    </w:p>
    <w:p w:rsidR="00380E12" w:rsidRPr="00380E12" w:rsidRDefault="00380E12" w:rsidP="00380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– Администрация Цимлянского района, находящаяся по адресу: 347320, Ростовская область, г. Цимлянск, ул. Ленина, 24, тел. 8(86391)24344, адрес электронной почты </w:t>
      </w:r>
      <w:hyperlink r:id="rId7" w:history="1">
        <w:r w:rsidRPr="0038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cim</w:t>
        </w:r>
        <w:r w:rsidRPr="0038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38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38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38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bk</w:t>
        </w:r>
        <w:r w:rsidRPr="0038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38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380E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№1.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Цимлянский район, г. Цимлянск,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Социалистическая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, 17 (район магазина «Универмаг»),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земельного участка   3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61:41:0010902:15, 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торгового объекта – торговля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мороженным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, напитками. Торговля квасом.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 – 286,70 (Двести восемьдесят шесть рублей 70 копеек.)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14,34 (Четырнадцать рублей 34 копейки),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–1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 (сентябрь).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№2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Цимлянский район, г. Цимлянск,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0E1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>осковская</w:t>
      </w:r>
      <w:proofErr w:type="spell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 (район магазина «Артемида»),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земельного участка   3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61:41:0010646:3,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торгового объекта –  торговля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мороженным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, напитками. Торговля квасом.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 – 286,70 (Двести восемьдесят шесть рублей 70 копеек.)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14,34 (Четырнадцать рублей 34 копейки),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–1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 (сентябрь).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№3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Цимлянский район, г. Цимлянск,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0E1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>оциалистическая</w:t>
      </w:r>
      <w:proofErr w:type="spellEnd"/>
      <w:r w:rsidRPr="00380E12">
        <w:rPr>
          <w:rFonts w:ascii="Times New Roman" w:eastAsia="Times New Roman" w:hAnsi="Times New Roman" w:cs="Times New Roman"/>
          <w:sz w:val="24"/>
          <w:szCs w:val="24"/>
        </w:rPr>
        <w:t>, 86 (район ОАО «Цимлянский рынок»).</w:t>
      </w:r>
    </w:p>
    <w:p w:rsidR="00380E12" w:rsidRPr="00380E12" w:rsidRDefault="00380E12" w:rsidP="00380E12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земельного участка   3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61:41:0010725:71, 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торгового объекта – торговля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мороженным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, напитками. Торговля квасом.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Начальная цена предмета аукциона – 286,70 (Двести восемьдесят шесть рублей 70 копеек.)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14,34 (Четырнадцать рублей 34 копейки),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–1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 (сентябрь).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№4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Цимлянский район, г. Цимлянск,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ул. Ленина, 29 (район магазина «Орбита»).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каждого земельного участка   3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61:41:0010729:16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торгового объекта – торговля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мороженным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, напитками. Торговля квасом.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 – 286,70 (Двести восемьдесят шесть рублей 70 копеек.)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14,34 (Четырнадцать рублей 34 копейки),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–1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 (сентябрь).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№5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Цимлянский район, г. Цимлянск, ул. Советская, 66 (район магазина «Лидер»), </w:t>
      </w:r>
      <w:proofErr w:type="gramEnd"/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 земельного участка   5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 61:41:0010415:116,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Специализация торгового объекта –  торговля фруктово-ягодной и плодоовощной продукцией.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 – 955,67 (Девятьсот пятьдесят пять рублей 67 копеек.)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47,78 (Сорок семь рублей 78 копеек),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месяца (сентябрь, октябрь).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№6</w:t>
      </w:r>
    </w:p>
    <w:p w:rsidR="00380E12" w:rsidRPr="00380E12" w:rsidRDefault="00380E12" w:rsidP="0038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Цимлянский район, г. Цимлянск, ул. Ленина, 119-б (район магазина «Виктория»), </w:t>
      </w:r>
      <w:proofErr w:type="gramEnd"/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 земельного участка   5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 61:41:0010647:5,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Специализация торгового объекта –  торговля фруктово-ягодной и плодоовощной продукцией.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 – 955,67 (Девятьсот пятьдесят пять рублей 67 копеек.)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47,78 (Сорок семь рублей 78 копеек),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месяца (сентябрь, октябрь).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№7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Ростовская область, Цимлянский район, г. Цимлянск, ул. Победы, 134 (район магазина «</w:t>
      </w:r>
      <w:proofErr w:type="spellStart"/>
      <w:r w:rsidRPr="00380E12">
        <w:rPr>
          <w:rFonts w:ascii="Times New Roman" w:eastAsia="Times New Roman" w:hAnsi="Times New Roman" w:cs="Times New Roman"/>
          <w:sz w:val="24"/>
          <w:szCs w:val="24"/>
        </w:rPr>
        <w:t>Цимла</w:t>
      </w:r>
      <w:proofErr w:type="spell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 земельного участка   5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 61:41:0010507:134,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Специализация торгового объекта – торговля фруктово-ягодной и плодоовощной продукцией.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 – 955,67 (Девятьсот пятьдесят пять рублей 67 копеек.)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47,78 (Сорок семь рублей 78 копеек),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месяца (сентябрь, октябрь).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№8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Цимлянский район, г. Цимлянск, ул. Советская, 66 (район магазина «Лидер»), </w:t>
      </w:r>
      <w:proofErr w:type="gramEnd"/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 земельного участка   10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 61:41:0010415:116,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торговых объектов –  торговля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бахчевыми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предмета аукциона – 1911,33 (Одна тысяча девятьсот одиннадцать рублей 33 копейки). 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95,57 (Девяносто пять рублей 57 копеек),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>месяца (сентябрь, октябрь).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b/>
          <w:sz w:val="24"/>
          <w:szCs w:val="24"/>
        </w:rPr>
        <w:t>Лот №9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Ростовская область, Цимлянский район, г. Цимлянск, ул. Победы, 134 (район магазина «</w:t>
      </w:r>
      <w:proofErr w:type="spellStart"/>
      <w:r w:rsidRPr="00380E12">
        <w:rPr>
          <w:rFonts w:ascii="Times New Roman" w:eastAsia="Times New Roman" w:hAnsi="Times New Roman" w:cs="Times New Roman"/>
          <w:sz w:val="24"/>
          <w:szCs w:val="24"/>
        </w:rPr>
        <w:t>Цимла</w:t>
      </w:r>
      <w:proofErr w:type="spellEnd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Площадь  земельного участка   10 кв.м. 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Кадастровый номер:  61:41:0010507:134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торгового объекта –  торговля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>бахчевыми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E12" w:rsidRPr="00380E12" w:rsidRDefault="00380E12" w:rsidP="00380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предмета аукциона – 1911,33 (Одна тысяча девятьсот одиннадцать рублей 33 копейки). 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Шаг аукциона – 95,57 (Девяносто пять рублей 57 копеек), что составляет 5 % от начальной цены предмета аукциона.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12">
        <w:rPr>
          <w:rFonts w:ascii="Times New Roman" w:eastAsia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380E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месяца </w:t>
      </w:r>
      <w:proofErr w:type="gramStart"/>
      <w:r w:rsidRPr="00380E1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80E12">
        <w:rPr>
          <w:rFonts w:ascii="Times New Roman" w:eastAsia="Times New Roman" w:hAnsi="Times New Roman" w:cs="Times New Roman"/>
          <w:sz w:val="24"/>
          <w:szCs w:val="24"/>
        </w:rPr>
        <w:t>сентябрь, октябрь).</w:t>
      </w:r>
    </w:p>
    <w:p w:rsidR="00380E12" w:rsidRPr="00380E12" w:rsidRDefault="00380E12" w:rsidP="0038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Для участия в аукционе заявители (лично или через своего представителя) представляют организатору аукциона в установленный в настоящем извещении срок следующие документы: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- заявку на участие в аукционе по установленной форме (Приложение № 1 к извещению) с указанием банковских реквизитов счета для возврата обеспечения заявки;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(для граждан);</w:t>
      </w:r>
    </w:p>
    <w:p w:rsid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- документы, подтверждающие внесение обеспечения заявки.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подается в письменной форме на русском языке.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 Один заявитель имеет право подать только одну заявку на участие в аукционе.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Порядок  проведения торгов на сайте http://cimlyanck.donland.ru/</w:t>
      </w:r>
    </w:p>
    <w:p w:rsidR="008F7AC1" w:rsidRPr="008F7AC1" w:rsidRDefault="008F7AC1" w:rsidP="008F7AC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lastRenderedPageBreak/>
        <w:t xml:space="preserve">Заявки на участие в аукционе принимаются ежедневно (кроме выходных и праздничных дней), с 8.00 часов до 12.00 часов и с 13.00 часов до 17.00 часов по московскому времени, по адресу: 347320, Ростовская область, г.Цимлянск, ул. Ленина, 24, </w:t>
      </w:r>
      <w:r w:rsidRPr="008F7AC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Цимлянского района, </w:t>
      </w:r>
      <w:r w:rsidRPr="008F7AC1">
        <w:rPr>
          <w:rFonts w:ascii="Times New Roman" w:hAnsi="Times New Roman" w:cs="Times New Roman"/>
          <w:sz w:val="24"/>
          <w:szCs w:val="24"/>
        </w:rPr>
        <w:t xml:space="preserve">кабинет № 40.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AC1">
        <w:rPr>
          <w:rFonts w:ascii="Times New Roman" w:hAnsi="Times New Roman" w:cs="Times New Roman"/>
          <w:sz w:val="24"/>
          <w:szCs w:val="24"/>
          <w:u w:val="single"/>
        </w:rPr>
        <w:t>Дата и время начала подачи заявок на участие в аукционе – 08.00 часов 11.0</w:t>
      </w:r>
      <w:r w:rsidR="00425E0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F7AC1">
        <w:rPr>
          <w:rFonts w:ascii="Times New Roman" w:hAnsi="Times New Roman" w:cs="Times New Roman"/>
          <w:sz w:val="24"/>
          <w:szCs w:val="24"/>
          <w:u w:val="single"/>
        </w:rPr>
        <w:t>.2016 года.</w:t>
      </w:r>
    </w:p>
    <w:p w:rsidR="008F7AC1" w:rsidRPr="008F7AC1" w:rsidRDefault="008F7AC1" w:rsidP="008F7AC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7AC1">
        <w:rPr>
          <w:rFonts w:ascii="Times New Roman" w:hAnsi="Times New Roman" w:cs="Times New Roman"/>
          <w:sz w:val="24"/>
          <w:szCs w:val="24"/>
          <w:u w:val="single"/>
        </w:rPr>
        <w:t xml:space="preserve">Дата и время окончания срока подачи заявок на участие в аукционе – 17.00 часов </w:t>
      </w:r>
      <w:r w:rsidR="00425E01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F7AC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25E01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0" w:name="_GoBack"/>
      <w:bookmarkEnd w:id="0"/>
      <w:r w:rsidRPr="008F7AC1">
        <w:rPr>
          <w:rFonts w:ascii="Times New Roman" w:hAnsi="Times New Roman" w:cs="Times New Roman"/>
          <w:sz w:val="24"/>
          <w:szCs w:val="24"/>
          <w:u w:val="single"/>
        </w:rPr>
        <w:t xml:space="preserve">.2016 года.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AC1">
        <w:rPr>
          <w:rFonts w:ascii="Times New Roman" w:hAnsi="Times New Roman" w:cs="Times New Roman"/>
          <w:sz w:val="24"/>
          <w:szCs w:val="24"/>
          <w:u w:val="single"/>
        </w:rPr>
        <w:t>Для участия в аукционе претендент вносит задаток в размере 100%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Сумма задатка для участия в аукционе вносится единым платежом в валюте Российской Федерации (рублях) по следующим реквизитам: </w:t>
      </w:r>
      <w:r w:rsidRPr="008F7AC1">
        <w:rPr>
          <w:rFonts w:ascii="Times New Roman" w:hAnsi="Times New Roman" w:cs="Times New Roman"/>
          <w:color w:val="000000"/>
          <w:sz w:val="24"/>
          <w:szCs w:val="24"/>
        </w:rPr>
        <w:t xml:space="preserve">УФК по Ростовской области (Администрация Цимлянского городского поселения, л/с 05583110360), ИНН 6137008480, КПП 613701001, </w:t>
      </w:r>
      <w:proofErr w:type="gramStart"/>
      <w:r w:rsidRPr="008F7AC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F7AC1">
        <w:rPr>
          <w:rFonts w:ascii="Times New Roman" w:hAnsi="Times New Roman" w:cs="Times New Roman"/>
          <w:color w:val="000000"/>
          <w:sz w:val="24"/>
          <w:szCs w:val="24"/>
        </w:rPr>
        <w:t xml:space="preserve">/с 40302810960153000855 в Отделение Ростов-на-Дону, БИК 046015001, ОКТМО 60657101. Назначение платежа: задаток для участия в аукционе </w:t>
      </w:r>
      <w:r w:rsidRPr="008F7AC1">
        <w:rPr>
          <w:rFonts w:ascii="Times New Roman" w:hAnsi="Times New Roman" w:cs="Times New Roman"/>
          <w:sz w:val="24"/>
          <w:szCs w:val="24"/>
        </w:rPr>
        <w:t xml:space="preserve">на заключение договора о размещении нестационарного торгового объекта. </w:t>
      </w:r>
    </w:p>
    <w:p w:rsidR="007B5598" w:rsidRPr="008F7AC1" w:rsidRDefault="007B5598" w:rsidP="008F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5598" w:rsidRPr="008F7AC1" w:rsidSect="009446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787"/>
    <w:multiLevelType w:val="hybridMultilevel"/>
    <w:tmpl w:val="AA528956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105"/>
    <w:rsid w:val="00062400"/>
    <w:rsid w:val="000628F0"/>
    <w:rsid w:val="0008278B"/>
    <w:rsid w:val="00085247"/>
    <w:rsid w:val="000C47BD"/>
    <w:rsid w:val="000C5424"/>
    <w:rsid w:val="000F2C25"/>
    <w:rsid w:val="001161B8"/>
    <w:rsid w:val="00133359"/>
    <w:rsid w:val="001351CA"/>
    <w:rsid w:val="00146A8E"/>
    <w:rsid w:val="00154899"/>
    <w:rsid w:val="001676F0"/>
    <w:rsid w:val="00173E21"/>
    <w:rsid w:val="00183634"/>
    <w:rsid w:val="001D37DE"/>
    <w:rsid w:val="0021545C"/>
    <w:rsid w:val="00245E81"/>
    <w:rsid w:val="00270C56"/>
    <w:rsid w:val="00274F49"/>
    <w:rsid w:val="002D3F28"/>
    <w:rsid w:val="002E30A2"/>
    <w:rsid w:val="002F0AFC"/>
    <w:rsid w:val="0037736A"/>
    <w:rsid w:val="00380E12"/>
    <w:rsid w:val="00425E01"/>
    <w:rsid w:val="00446ABD"/>
    <w:rsid w:val="00450510"/>
    <w:rsid w:val="004774B3"/>
    <w:rsid w:val="004C1D62"/>
    <w:rsid w:val="00507325"/>
    <w:rsid w:val="0056537B"/>
    <w:rsid w:val="00570E7B"/>
    <w:rsid w:val="00597DB4"/>
    <w:rsid w:val="005C3CAB"/>
    <w:rsid w:val="00603AC4"/>
    <w:rsid w:val="00622AA1"/>
    <w:rsid w:val="00640BD9"/>
    <w:rsid w:val="00641153"/>
    <w:rsid w:val="00660CAE"/>
    <w:rsid w:val="00665056"/>
    <w:rsid w:val="0068776D"/>
    <w:rsid w:val="007306A9"/>
    <w:rsid w:val="00730808"/>
    <w:rsid w:val="00731B1F"/>
    <w:rsid w:val="007813CF"/>
    <w:rsid w:val="007A11D8"/>
    <w:rsid w:val="007B5598"/>
    <w:rsid w:val="008A4C62"/>
    <w:rsid w:val="008A62BF"/>
    <w:rsid w:val="008F7AC1"/>
    <w:rsid w:val="00905642"/>
    <w:rsid w:val="00941094"/>
    <w:rsid w:val="00942464"/>
    <w:rsid w:val="0094469D"/>
    <w:rsid w:val="00951313"/>
    <w:rsid w:val="00953A33"/>
    <w:rsid w:val="00965BF8"/>
    <w:rsid w:val="00993045"/>
    <w:rsid w:val="009B571B"/>
    <w:rsid w:val="009C4A59"/>
    <w:rsid w:val="009D085B"/>
    <w:rsid w:val="009F3D4C"/>
    <w:rsid w:val="009F50A0"/>
    <w:rsid w:val="00A51F88"/>
    <w:rsid w:val="00AA38EF"/>
    <w:rsid w:val="00AC0105"/>
    <w:rsid w:val="00AC3FA3"/>
    <w:rsid w:val="00AE4102"/>
    <w:rsid w:val="00AF0771"/>
    <w:rsid w:val="00B068B9"/>
    <w:rsid w:val="00B240AE"/>
    <w:rsid w:val="00B52EF3"/>
    <w:rsid w:val="00B671E4"/>
    <w:rsid w:val="00CD2E4B"/>
    <w:rsid w:val="00D36924"/>
    <w:rsid w:val="00D8380F"/>
    <w:rsid w:val="00D90D1F"/>
    <w:rsid w:val="00DB48C8"/>
    <w:rsid w:val="00DC758B"/>
    <w:rsid w:val="00E141D9"/>
    <w:rsid w:val="00E16FDC"/>
    <w:rsid w:val="00E3141D"/>
    <w:rsid w:val="00E46755"/>
    <w:rsid w:val="00E6246C"/>
    <w:rsid w:val="00EB2466"/>
    <w:rsid w:val="00EC7930"/>
    <w:rsid w:val="00ED5F28"/>
    <w:rsid w:val="00F66B0F"/>
    <w:rsid w:val="00F76453"/>
    <w:rsid w:val="00F85612"/>
    <w:rsid w:val="00FC189A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C0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m_ad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2039-EC8F-4889-86C5-0F73828C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Дарья</cp:lastModifiedBy>
  <cp:revision>13</cp:revision>
  <cp:lastPrinted>2016-05-31T11:13:00Z</cp:lastPrinted>
  <dcterms:created xsi:type="dcterms:W3CDTF">2016-05-23T08:44:00Z</dcterms:created>
  <dcterms:modified xsi:type="dcterms:W3CDTF">2016-08-08T13:55:00Z</dcterms:modified>
</cp:coreProperties>
</file>