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FF50AD">
        <w:rPr>
          <w:rFonts w:ascii="Calibri" w:hAnsi="Calibri" w:cs="Times New Roman"/>
          <w:b/>
        </w:rPr>
        <w:t>08</w:t>
      </w:r>
      <w:r>
        <w:rPr>
          <w:rFonts w:ascii="Calibri" w:hAnsi="Calibri" w:cs="Times New Roman"/>
          <w:b/>
        </w:rPr>
        <w:t>.0</w:t>
      </w:r>
      <w:r w:rsidR="00FF50AD">
        <w:rPr>
          <w:rFonts w:ascii="Calibri" w:hAnsi="Calibri" w:cs="Times New Roman"/>
          <w:b/>
        </w:rPr>
        <w:t>5</w:t>
      </w:r>
      <w:r>
        <w:rPr>
          <w:rFonts w:ascii="Calibri" w:hAnsi="Calibri" w:cs="Times New Roman"/>
          <w:b/>
        </w:rPr>
        <w:t>.2019</w:t>
      </w:r>
    </w:p>
    <w:p w:rsidR="008C1E84" w:rsidRDefault="008C1E84" w:rsidP="009F2A42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9771F" w:rsidRDefault="00A9771F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ОБЯЗАТЕЛЬНАЯ РЕГИСТРАЦИЯ ПРАВА СОБСТВЕННОСТИ НА ТЕПЛИЦЫ:</w:t>
      </w:r>
    </w:p>
    <w:p w:rsidR="00376D75" w:rsidRDefault="00F30E15" w:rsidP="00A9771F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МИФ ИЛИ РЕАЛЬНОСТЬ</w:t>
      </w:r>
      <w:r w:rsidR="00A9771F">
        <w:rPr>
          <w:rFonts w:eastAsia="Times New Roman" w:cs="Times New Roman"/>
          <w:sz w:val="24"/>
          <w:szCs w:val="24"/>
          <w:lang w:eastAsia="ru-RU"/>
        </w:rPr>
        <w:t>?</w:t>
      </w:r>
    </w:p>
    <w:p w:rsidR="00A9771F" w:rsidRDefault="00A9771F" w:rsidP="00556B2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9771F" w:rsidRDefault="00A9771F" w:rsidP="00A9771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Рост</w:t>
      </w:r>
      <w:r w:rsidR="002C3755">
        <w:rPr>
          <w:rFonts w:eastAsia="Times New Roman" w:cs="Times New Roman"/>
          <w:sz w:val="24"/>
          <w:szCs w:val="24"/>
          <w:lang w:eastAsia="ru-RU"/>
        </w:rPr>
        <w:t>овской области сообщает, что</w:t>
      </w:r>
      <w:r>
        <w:rPr>
          <w:rFonts w:eastAsia="Times New Roman" w:cs="Times New Roman"/>
          <w:sz w:val="24"/>
          <w:szCs w:val="24"/>
          <w:lang w:eastAsia="ru-RU"/>
        </w:rPr>
        <w:t xml:space="preserve"> информация </w:t>
      </w:r>
      <w:r w:rsidR="002C3755">
        <w:rPr>
          <w:rFonts w:eastAsia="Times New Roman" w:cs="Times New Roman"/>
          <w:sz w:val="24"/>
          <w:szCs w:val="24"/>
          <w:lang w:eastAsia="ru-RU"/>
        </w:rPr>
        <w:t xml:space="preserve">о необходимости в обязательном порядке регистрировать право собственности на теплицы </w:t>
      </w:r>
      <w:r w:rsidR="00C80F6C">
        <w:rPr>
          <w:rFonts w:eastAsia="Times New Roman" w:cs="Times New Roman"/>
          <w:sz w:val="24"/>
          <w:szCs w:val="24"/>
          <w:lang w:eastAsia="ru-RU"/>
        </w:rPr>
        <w:t>-</w:t>
      </w:r>
      <w:r w:rsidR="00EE3A4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C3755">
        <w:rPr>
          <w:rFonts w:eastAsia="Times New Roman" w:cs="Times New Roman"/>
          <w:sz w:val="24"/>
          <w:szCs w:val="24"/>
          <w:lang w:eastAsia="ru-RU"/>
        </w:rPr>
        <w:t>преувеличена, а также напоминает, что вступивший в силу 1 января 2019 года федеральный закон №217-ФЗ «О ведении гражданами садоводства и огородничества» не изменил порядок кадастрового учета и регистрации прав на объекты недвижимости.</w:t>
      </w:r>
    </w:p>
    <w:p w:rsidR="002C3755" w:rsidRPr="00077758" w:rsidRDefault="002C3755" w:rsidP="00A9771F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Действующее законодательство не обязывает граждан оформлять принадлежащие им объекты </w:t>
      </w:r>
      <w:r w:rsidRPr="00077758">
        <w:rPr>
          <w:rFonts w:eastAsia="Times New Roman" w:cs="Times New Roman"/>
          <w:sz w:val="24"/>
          <w:szCs w:val="24"/>
          <w:lang w:eastAsia="ru-RU"/>
        </w:rPr>
        <w:t xml:space="preserve">недвижимости. Кадастровый учет и регистрация прав носят заявительный характер, а значит, проведение этих процедур </w:t>
      </w:r>
      <w:r w:rsidR="00D371F4">
        <w:rPr>
          <w:rFonts w:eastAsia="Times New Roman" w:cs="Times New Roman"/>
          <w:sz w:val="24"/>
          <w:szCs w:val="24"/>
          <w:lang w:eastAsia="ru-RU"/>
        </w:rPr>
        <w:t xml:space="preserve">в отношении объектов недвижимости </w:t>
      </w:r>
      <w:r w:rsidRPr="00077758">
        <w:rPr>
          <w:rFonts w:eastAsia="Times New Roman" w:cs="Times New Roman"/>
          <w:sz w:val="24"/>
          <w:szCs w:val="24"/>
          <w:lang w:eastAsia="ru-RU"/>
        </w:rPr>
        <w:t>возможно только по желанию их владельцев.</w:t>
      </w:r>
    </w:p>
    <w:p w:rsidR="002C3755" w:rsidRDefault="00D371F4" w:rsidP="00A9771F">
      <w:pPr>
        <w:spacing w:after="0"/>
        <w:ind w:firstLine="708"/>
        <w:jc w:val="both"/>
        <w:rPr>
          <w:rFonts w:eastAsia="Times New Roman" w:cs="Segoe UI"/>
          <w:sz w:val="24"/>
          <w:szCs w:val="24"/>
        </w:rPr>
      </w:pPr>
      <w:r>
        <w:rPr>
          <w:sz w:val="24"/>
          <w:szCs w:val="24"/>
        </w:rPr>
        <w:t>Если садовод все-таки хочет поставить теплицу</w:t>
      </w:r>
      <w:r w:rsidR="00C21831" w:rsidRPr="00077758">
        <w:rPr>
          <w:sz w:val="24"/>
          <w:szCs w:val="24"/>
        </w:rPr>
        <w:t xml:space="preserve"> на кадастровый учет и зарегистрировать право собственности</w:t>
      </w:r>
      <w:r>
        <w:rPr>
          <w:sz w:val="24"/>
          <w:szCs w:val="24"/>
        </w:rPr>
        <w:t>,</w:t>
      </w:r>
      <w:r w:rsidR="00C21831" w:rsidRPr="00077758">
        <w:rPr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 w:rsidR="00C21831" w:rsidRPr="00077758">
        <w:rPr>
          <w:sz w:val="24"/>
          <w:szCs w:val="24"/>
        </w:rPr>
        <w:t xml:space="preserve"> необходимо выяснить</w:t>
      </w:r>
      <w:r>
        <w:rPr>
          <w:sz w:val="24"/>
          <w:szCs w:val="24"/>
        </w:rPr>
        <w:t>,</w:t>
      </w:r>
      <w:r w:rsidR="00C21831" w:rsidRPr="00077758">
        <w:rPr>
          <w:sz w:val="24"/>
          <w:szCs w:val="24"/>
        </w:rPr>
        <w:t xml:space="preserve"> отвечает ли дачное сооружение признакам объекта недвижимости. Так, садовая теплица должна быть прочно связана с землей и ее перемещение </w:t>
      </w:r>
      <w:r w:rsidR="00C21831" w:rsidRPr="00077758">
        <w:rPr>
          <w:rFonts w:eastAsia="Times New Roman" w:cs="Segoe UI"/>
          <w:sz w:val="24"/>
          <w:szCs w:val="24"/>
        </w:rPr>
        <w:t>должно быть невозмо</w:t>
      </w:r>
      <w:r w:rsidR="00EE3A4E">
        <w:rPr>
          <w:rFonts w:eastAsia="Times New Roman" w:cs="Segoe UI"/>
          <w:sz w:val="24"/>
          <w:szCs w:val="24"/>
        </w:rPr>
        <w:t>жно без несоразмерного ущерба</w:t>
      </w:r>
      <w:r w:rsidR="00C21831" w:rsidRPr="00077758">
        <w:rPr>
          <w:rFonts w:eastAsia="Times New Roman" w:cs="Segoe UI"/>
          <w:sz w:val="24"/>
          <w:szCs w:val="24"/>
        </w:rPr>
        <w:t xml:space="preserve"> назначению</w:t>
      </w:r>
      <w:r w:rsidR="00077758" w:rsidRPr="00077758">
        <w:rPr>
          <w:rFonts w:eastAsia="Times New Roman" w:cs="Segoe UI"/>
          <w:sz w:val="24"/>
          <w:szCs w:val="24"/>
        </w:rPr>
        <w:t>.</w:t>
      </w:r>
      <w:r w:rsidR="00077758">
        <w:rPr>
          <w:rFonts w:eastAsia="Times New Roman" w:cs="Segoe UI"/>
          <w:sz w:val="24"/>
          <w:szCs w:val="24"/>
        </w:rPr>
        <w:t xml:space="preserve"> Если теплица не отвечает признакам объекта недвижимости, оформлять ее не нужно.</w:t>
      </w:r>
    </w:p>
    <w:p w:rsidR="006A2CEE" w:rsidRDefault="00077758" w:rsidP="00A9771F">
      <w:pPr>
        <w:spacing w:after="0"/>
        <w:ind w:firstLine="708"/>
        <w:jc w:val="both"/>
        <w:rPr>
          <w:rFonts w:eastAsia="Times New Roman" w:cs="Segoe UI"/>
          <w:sz w:val="24"/>
          <w:szCs w:val="24"/>
        </w:rPr>
      </w:pPr>
      <w:r>
        <w:rPr>
          <w:rFonts w:eastAsia="Times New Roman" w:cs="Segoe UI"/>
          <w:sz w:val="24"/>
          <w:szCs w:val="24"/>
        </w:rPr>
        <w:t xml:space="preserve">Для регистрации объекта недвижимости (в том числе, теплицы, если она таким объектом является) необходимо обратиться с соответствующим заявлением и пакетом </w:t>
      </w:r>
      <w:r w:rsidR="00C80F6C">
        <w:rPr>
          <w:rFonts w:eastAsia="Times New Roman" w:cs="Segoe UI"/>
          <w:sz w:val="24"/>
          <w:szCs w:val="24"/>
        </w:rPr>
        <w:t>документов в</w:t>
      </w:r>
      <w:r>
        <w:rPr>
          <w:rFonts w:eastAsia="Times New Roman" w:cs="Segoe UI"/>
          <w:sz w:val="24"/>
          <w:szCs w:val="24"/>
        </w:rPr>
        <w:t xml:space="preserve"> </w:t>
      </w:r>
      <w:proofErr w:type="spellStart"/>
      <w:r>
        <w:rPr>
          <w:rFonts w:eastAsia="Times New Roman" w:cs="Segoe UI"/>
          <w:sz w:val="24"/>
          <w:szCs w:val="24"/>
        </w:rPr>
        <w:t>Росреестр</w:t>
      </w:r>
      <w:proofErr w:type="spellEnd"/>
      <w:r>
        <w:rPr>
          <w:rFonts w:eastAsia="Times New Roman" w:cs="Segoe UI"/>
          <w:sz w:val="24"/>
          <w:szCs w:val="24"/>
        </w:rPr>
        <w:t>.</w:t>
      </w:r>
      <w:r w:rsidR="00C80F6C">
        <w:rPr>
          <w:rFonts w:eastAsia="Times New Roman" w:cs="Segoe UI"/>
          <w:sz w:val="24"/>
          <w:szCs w:val="24"/>
        </w:rPr>
        <w:t xml:space="preserve"> Документы можно направить как в электронном виде, заполнив специальные формы на сайте </w:t>
      </w:r>
      <w:proofErr w:type="spellStart"/>
      <w:r w:rsidR="00C80F6C">
        <w:rPr>
          <w:rFonts w:eastAsia="Times New Roman" w:cs="Segoe UI"/>
          <w:sz w:val="24"/>
          <w:szCs w:val="24"/>
        </w:rPr>
        <w:t>Росреестра</w:t>
      </w:r>
      <w:proofErr w:type="spellEnd"/>
      <w:r w:rsidR="00C80F6C">
        <w:rPr>
          <w:rFonts w:eastAsia="Times New Roman" w:cs="Segoe UI"/>
          <w:sz w:val="24"/>
          <w:szCs w:val="24"/>
        </w:rPr>
        <w:t>, так и при личном обращении в офисы МФЦ.</w:t>
      </w:r>
    </w:p>
    <w:p w:rsidR="00077758" w:rsidRDefault="00400F45" w:rsidP="00A9771F">
      <w:pPr>
        <w:spacing w:after="0"/>
        <w:ind w:firstLine="708"/>
        <w:jc w:val="both"/>
        <w:rPr>
          <w:rFonts w:eastAsia="Times New Roman" w:cs="Segoe UI"/>
          <w:sz w:val="24"/>
          <w:szCs w:val="24"/>
        </w:rPr>
      </w:pPr>
      <w:bookmarkStart w:id="0" w:name="_GoBack"/>
      <w:bookmarkEnd w:id="0"/>
      <w:r>
        <w:rPr>
          <w:rFonts w:eastAsia="Times New Roman" w:cs="Segoe UI"/>
          <w:sz w:val="24"/>
          <w:szCs w:val="24"/>
        </w:rPr>
        <w:t xml:space="preserve"> Также, напоминаем, что </w:t>
      </w:r>
      <w:proofErr w:type="spellStart"/>
      <w:r>
        <w:rPr>
          <w:rFonts w:eastAsia="Times New Roman" w:cs="Segoe UI"/>
          <w:sz w:val="24"/>
          <w:szCs w:val="24"/>
        </w:rPr>
        <w:t>Росреестр</w:t>
      </w:r>
      <w:proofErr w:type="spellEnd"/>
      <w:r>
        <w:rPr>
          <w:rFonts w:eastAsia="Times New Roman" w:cs="Segoe UI"/>
          <w:sz w:val="24"/>
          <w:szCs w:val="24"/>
        </w:rPr>
        <w:t xml:space="preserve"> предлагает заявителям оформление документов по принципу экстерриториальности. Это значит, что если принадлежащий Вам объект недвижимости расположен в другом регионе, то для подачи заявления о постановке на кадастровый учет и (или) регистрации права со</w:t>
      </w:r>
      <w:r w:rsidR="005D50EE">
        <w:rPr>
          <w:rFonts w:eastAsia="Times New Roman" w:cs="Segoe UI"/>
          <w:sz w:val="24"/>
          <w:szCs w:val="24"/>
        </w:rPr>
        <w:t xml:space="preserve">бственности Вам </w:t>
      </w:r>
      <w:r w:rsidR="00EE3A4E">
        <w:rPr>
          <w:rFonts w:eastAsia="Times New Roman" w:cs="Segoe UI"/>
          <w:sz w:val="24"/>
          <w:szCs w:val="24"/>
        </w:rPr>
        <w:t>не нужно никуда ехать. Заявление можно подать в городе Вашего проживания.</w:t>
      </w:r>
    </w:p>
    <w:p w:rsidR="00FF50AD" w:rsidRDefault="00FF50AD" w:rsidP="00A9771F">
      <w:pPr>
        <w:spacing w:after="0"/>
        <w:ind w:firstLine="708"/>
        <w:jc w:val="both"/>
        <w:rPr>
          <w:rFonts w:eastAsia="Times New Roman" w:cs="Segoe UI"/>
          <w:sz w:val="24"/>
          <w:szCs w:val="24"/>
        </w:rPr>
      </w:pPr>
    </w:p>
    <w:p w:rsidR="00FF50AD" w:rsidRPr="00FF50AD" w:rsidRDefault="00FF50AD" w:rsidP="00FF50AD">
      <w:pPr>
        <w:spacing w:after="0"/>
        <w:ind w:firstLine="708"/>
        <w:jc w:val="right"/>
        <w:rPr>
          <w:sz w:val="24"/>
          <w:szCs w:val="24"/>
        </w:rPr>
      </w:pPr>
      <w:r>
        <w:rPr>
          <w:rFonts w:eastAsia="Times New Roman" w:cs="Segoe UI"/>
          <w:sz w:val="24"/>
          <w:szCs w:val="24"/>
        </w:rPr>
        <w:t xml:space="preserve">Пресс-служба Управления </w:t>
      </w:r>
      <w:proofErr w:type="spellStart"/>
      <w:r>
        <w:rPr>
          <w:rFonts w:eastAsia="Times New Roman" w:cs="Segoe UI"/>
          <w:sz w:val="24"/>
          <w:szCs w:val="24"/>
        </w:rPr>
        <w:t>Росреестра</w:t>
      </w:r>
      <w:proofErr w:type="spellEnd"/>
      <w:r>
        <w:rPr>
          <w:rFonts w:eastAsia="Times New Roman" w:cs="Segoe UI"/>
          <w:sz w:val="24"/>
          <w:szCs w:val="24"/>
        </w:rPr>
        <w:t xml:space="preserve"> по Ростовской области</w:t>
      </w:r>
    </w:p>
    <w:sectPr w:rsidR="00FF50AD" w:rsidRPr="00FF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77758"/>
    <w:rsid w:val="000B5777"/>
    <w:rsid w:val="00171676"/>
    <w:rsid w:val="001A2EB9"/>
    <w:rsid w:val="001C3799"/>
    <w:rsid w:val="002148B7"/>
    <w:rsid w:val="002371C3"/>
    <w:rsid w:val="00243785"/>
    <w:rsid w:val="00251E19"/>
    <w:rsid w:val="00292CCC"/>
    <w:rsid w:val="002C3755"/>
    <w:rsid w:val="002E4855"/>
    <w:rsid w:val="002F5D1A"/>
    <w:rsid w:val="00376D75"/>
    <w:rsid w:val="00400F45"/>
    <w:rsid w:val="00427EF8"/>
    <w:rsid w:val="00495217"/>
    <w:rsid w:val="004B373E"/>
    <w:rsid w:val="004B52B1"/>
    <w:rsid w:val="004B744E"/>
    <w:rsid w:val="00510F46"/>
    <w:rsid w:val="00556B23"/>
    <w:rsid w:val="00565549"/>
    <w:rsid w:val="00570155"/>
    <w:rsid w:val="0057188D"/>
    <w:rsid w:val="00577B16"/>
    <w:rsid w:val="005D50EE"/>
    <w:rsid w:val="005E3907"/>
    <w:rsid w:val="006246B7"/>
    <w:rsid w:val="0069796C"/>
    <w:rsid w:val="006A2CEE"/>
    <w:rsid w:val="006F375A"/>
    <w:rsid w:val="006F6BAA"/>
    <w:rsid w:val="00724187"/>
    <w:rsid w:val="0076535B"/>
    <w:rsid w:val="007A38D1"/>
    <w:rsid w:val="00811BA2"/>
    <w:rsid w:val="008C1E84"/>
    <w:rsid w:val="008D2A0F"/>
    <w:rsid w:val="009F009B"/>
    <w:rsid w:val="009F2A42"/>
    <w:rsid w:val="00A447F6"/>
    <w:rsid w:val="00A44DAD"/>
    <w:rsid w:val="00A9771F"/>
    <w:rsid w:val="00B839C6"/>
    <w:rsid w:val="00BB4CA1"/>
    <w:rsid w:val="00C21831"/>
    <w:rsid w:val="00C50093"/>
    <w:rsid w:val="00C766A3"/>
    <w:rsid w:val="00C80F6C"/>
    <w:rsid w:val="00C97CAA"/>
    <w:rsid w:val="00CA299D"/>
    <w:rsid w:val="00CF5018"/>
    <w:rsid w:val="00D131A3"/>
    <w:rsid w:val="00D371F4"/>
    <w:rsid w:val="00D400EA"/>
    <w:rsid w:val="00DC7710"/>
    <w:rsid w:val="00E91425"/>
    <w:rsid w:val="00EA1162"/>
    <w:rsid w:val="00EE3A4E"/>
    <w:rsid w:val="00F30E15"/>
    <w:rsid w:val="00F57CC0"/>
    <w:rsid w:val="00F84ECA"/>
    <w:rsid w:val="00FC2437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46</cp:revision>
  <dcterms:created xsi:type="dcterms:W3CDTF">2019-04-16T08:53:00Z</dcterms:created>
  <dcterms:modified xsi:type="dcterms:W3CDTF">2019-05-08T09:00:00Z</dcterms:modified>
</cp:coreProperties>
</file>