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BB" w:rsidRDefault="008B39BB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8776462">
            <wp:extent cx="2402205" cy="1256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39BB" w:rsidRPr="00535889" w:rsidRDefault="00535889">
      <w:pPr>
        <w:rPr>
          <w:b/>
        </w:rPr>
      </w:pPr>
      <w:r w:rsidRPr="00535889">
        <w:rPr>
          <w:b/>
        </w:rPr>
        <w:t>Пресс-релиз</w:t>
      </w:r>
    </w:p>
    <w:p w:rsidR="00535889" w:rsidRDefault="00144F91">
      <w:pPr>
        <w:rPr>
          <w:b/>
        </w:rPr>
      </w:pPr>
      <w:r>
        <w:rPr>
          <w:b/>
        </w:rPr>
        <w:t>1</w:t>
      </w:r>
      <w:r w:rsidR="000431EB">
        <w:rPr>
          <w:b/>
        </w:rPr>
        <w:t>5</w:t>
      </w:r>
      <w:r w:rsidR="00993F66">
        <w:rPr>
          <w:b/>
        </w:rPr>
        <w:t>.12</w:t>
      </w:r>
      <w:r w:rsidR="00364F61" w:rsidRPr="00364F61">
        <w:rPr>
          <w:b/>
        </w:rPr>
        <w:t>.</w:t>
      </w:r>
      <w:r w:rsidR="00535889">
        <w:rPr>
          <w:b/>
        </w:rPr>
        <w:t>2017</w:t>
      </w:r>
    </w:p>
    <w:p w:rsidR="004E1514" w:rsidRPr="004E1514" w:rsidRDefault="004E1514" w:rsidP="00F37D61">
      <w:pPr>
        <w:jc w:val="both"/>
        <w:rPr>
          <w:b/>
          <w:sz w:val="24"/>
          <w:szCs w:val="24"/>
        </w:rPr>
      </w:pPr>
      <w:r w:rsidRPr="004E1514">
        <w:rPr>
          <w:b/>
          <w:sz w:val="24"/>
          <w:szCs w:val="24"/>
        </w:rPr>
        <w:t>Земельный надзор по Ростовской области дает разъяснения о требованиях о переоформлении юридическими лицами права постоянного пользования земельными участками на право аренды земельных участков или приобретении земельных участков в собственность.</w:t>
      </w:r>
    </w:p>
    <w:p w:rsidR="001F150F" w:rsidRDefault="00B00C6D" w:rsidP="00B00C6D">
      <w:pPr>
        <w:jc w:val="both"/>
        <w:rPr>
          <w:sz w:val="24"/>
          <w:szCs w:val="24"/>
        </w:rPr>
      </w:pPr>
      <w:r w:rsidRPr="00B00C6D">
        <w:rPr>
          <w:sz w:val="24"/>
          <w:szCs w:val="24"/>
        </w:rPr>
        <w:t xml:space="preserve">В целях профилактики нарушений гражданами и хозяйствующими субъектами требований земельного законодательства Российской Федерации при использовании земельных участков, Управление Федеральной службы государственной регистрации, кадастра и картографии по Ростовской области (далее – Управление) обращает внимание землепользователей на </w:t>
      </w:r>
      <w:r w:rsidR="004E1514">
        <w:rPr>
          <w:sz w:val="24"/>
          <w:szCs w:val="24"/>
        </w:rPr>
        <w:t>требования законодательства</w:t>
      </w:r>
      <w:r w:rsidRPr="00B00C6D">
        <w:rPr>
          <w:sz w:val="24"/>
          <w:szCs w:val="24"/>
        </w:rPr>
        <w:t xml:space="preserve"> о переоформлении юридическими лицами права постоянного (бессрочного) пользования земельными участками на право аренды земельных участков или приобретении зем</w:t>
      </w:r>
      <w:r w:rsidR="004E1514">
        <w:rPr>
          <w:sz w:val="24"/>
          <w:szCs w:val="24"/>
        </w:rPr>
        <w:t>ельных участков в собственность.</w:t>
      </w:r>
    </w:p>
    <w:p w:rsidR="004E1514" w:rsidRPr="004E1514" w:rsidRDefault="004E1514" w:rsidP="004E1514">
      <w:pPr>
        <w:jc w:val="both"/>
        <w:rPr>
          <w:sz w:val="24"/>
          <w:szCs w:val="24"/>
        </w:rPr>
      </w:pPr>
      <w:r>
        <w:rPr>
          <w:sz w:val="24"/>
          <w:szCs w:val="24"/>
        </w:rPr>
        <w:t>К главе</w:t>
      </w:r>
      <w:r w:rsidRPr="004E1514">
        <w:rPr>
          <w:sz w:val="24"/>
          <w:szCs w:val="24"/>
        </w:rPr>
        <w:t xml:space="preserve"> 7 КоАП РФ «Административные правонарушения </w:t>
      </w:r>
      <w:r>
        <w:rPr>
          <w:sz w:val="24"/>
          <w:szCs w:val="24"/>
        </w:rPr>
        <w:t>в области охраны собственности» относя</w:t>
      </w:r>
      <w:r w:rsidRPr="004E1514">
        <w:rPr>
          <w:sz w:val="24"/>
          <w:szCs w:val="24"/>
        </w:rPr>
        <w:t xml:space="preserve">тся </w:t>
      </w:r>
      <w:r>
        <w:rPr>
          <w:sz w:val="24"/>
          <w:szCs w:val="24"/>
        </w:rPr>
        <w:t>нарушения, которы</w:t>
      </w:r>
      <w:r w:rsidRPr="004E1514">
        <w:rPr>
          <w:sz w:val="24"/>
          <w:szCs w:val="24"/>
        </w:rPr>
        <w:t>е может совершить только юридическое лицо – использование земельного участка на праве постоянного (бессрочного) пользования юридическим лицом,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собственность.</w:t>
      </w:r>
    </w:p>
    <w:p w:rsidR="004E1514" w:rsidRPr="004E1514" w:rsidRDefault="004E1514" w:rsidP="004E1514">
      <w:pPr>
        <w:jc w:val="both"/>
        <w:rPr>
          <w:sz w:val="24"/>
          <w:szCs w:val="24"/>
        </w:rPr>
      </w:pPr>
      <w:r w:rsidRPr="004E1514">
        <w:rPr>
          <w:sz w:val="24"/>
          <w:szCs w:val="24"/>
        </w:rPr>
        <w:t>Федеральный закон от 25.10.2001 № 137-ФЗ «О введении в действие Земельного кодекса Российской Федерации» содержит требование, согласно которому юридические лица обязаны переоформить право постоянного (бессрочного) пользования земельными участками на право аренды земельных участков или приобрести земельные участки в собственность до 1 июля 2012 года. Предельный срок переоформления права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 – до 1 января 2016.</w:t>
      </w:r>
    </w:p>
    <w:p w:rsidR="004E1514" w:rsidRPr="004E1514" w:rsidRDefault="004E1514" w:rsidP="004E1514">
      <w:pPr>
        <w:jc w:val="both"/>
        <w:rPr>
          <w:sz w:val="24"/>
          <w:szCs w:val="24"/>
        </w:rPr>
      </w:pPr>
      <w:r w:rsidRPr="004E1514">
        <w:rPr>
          <w:sz w:val="24"/>
          <w:szCs w:val="24"/>
        </w:rPr>
        <w:t>Вместе с тем, данное правило не распространяется на садоводческие, огороднические или дачные некоммерческие объединения граждан; гаражные потребительские кооперативы.</w:t>
      </w:r>
    </w:p>
    <w:p w:rsidR="004E1514" w:rsidRPr="004E1514" w:rsidRDefault="004E1514" w:rsidP="004E1514">
      <w:pPr>
        <w:jc w:val="both"/>
        <w:rPr>
          <w:sz w:val="24"/>
          <w:szCs w:val="24"/>
        </w:rPr>
      </w:pPr>
      <w:r w:rsidRPr="004E1514">
        <w:rPr>
          <w:sz w:val="24"/>
          <w:szCs w:val="24"/>
        </w:rPr>
        <w:t>В соответствии с ч. 2 ст. 39.9 Земельного кодекса Российской Федерации земельные участки в настоящее время предоставляются в постоянное (бессрочное) пользование исключительно: органам государственной власти и органам местного самоуправления; 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полномочий.</w:t>
      </w:r>
    </w:p>
    <w:p w:rsidR="004E1514" w:rsidRDefault="004E1514" w:rsidP="004E1514">
      <w:pPr>
        <w:jc w:val="both"/>
        <w:rPr>
          <w:sz w:val="24"/>
          <w:szCs w:val="24"/>
        </w:rPr>
      </w:pPr>
      <w:r w:rsidRPr="004E1514">
        <w:rPr>
          <w:sz w:val="24"/>
          <w:szCs w:val="24"/>
        </w:rPr>
        <w:lastRenderedPageBreak/>
        <w:t>Неисполнение юридическими лицами требований законов по переоформлению права постоянного (бессрочного) пользования образует состав административного правонарушения, ответственность за котор</w:t>
      </w:r>
      <w:r>
        <w:rPr>
          <w:sz w:val="24"/>
          <w:szCs w:val="24"/>
        </w:rPr>
        <w:t xml:space="preserve">ое установлено ст. 7.34 КоАП РФ - </w:t>
      </w:r>
      <w:r w:rsidRPr="004E1514">
        <w:rPr>
          <w:sz w:val="24"/>
          <w:szCs w:val="24"/>
        </w:rPr>
        <w:t>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</w:t>
      </w:r>
      <w:r>
        <w:rPr>
          <w:sz w:val="24"/>
          <w:szCs w:val="24"/>
        </w:rPr>
        <w:t xml:space="preserve">ельного участка в собственность грозит штраф </w:t>
      </w:r>
      <w:r w:rsidRPr="004E1514">
        <w:rPr>
          <w:sz w:val="24"/>
          <w:szCs w:val="24"/>
        </w:rPr>
        <w:t>от 20 000 до 100 000 руб.</w:t>
      </w:r>
    </w:p>
    <w:p w:rsidR="006D134B" w:rsidRPr="000431EB" w:rsidRDefault="006D134B" w:rsidP="006D13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31EB">
        <w:rPr>
          <w:rFonts w:cs="Times New Roman"/>
          <w:b/>
          <w:i/>
          <w:sz w:val="24"/>
          <w:szCs w:val="24"/>
        </w:rPr>
        <w:t>Государственный инспектор Ростовской области по использованию и охране земель В.Д. Айдамирова</w:t>
      </w:r>
      <w:r w:rsidRPr="000431EB">
        <w:rPr>
          <w:rFonts w:cs="Times New Roman"/>
          <w:sz w:val="24"/>
          <w:szCs w:val="24"/>
        </w:rPr>
        <w:t xml:space="preserve">: </w:t>
      </w:r>
      <w:r w:rsidRPr="000431EB">
        <w:rPr>
          <w:rFonts w:cs="Times New Roman"/>
          <w:i/>
          <w:sz w:val="24"/>
          <w:szCs w:val="24"/>
        </w:rPr>
        <w:t>«С 2013 года должностные лица Росреестра наделены полномочиями по возбуждению и рассмотрению дел об административных правонарушениях, предусмотренных ст. 7.34 КоАП РФ. Для тех юридических лиц, которые нарушают порядок и условия переоформления права постоянного (бессрочного) пользования введена административная ответственность в виде штрафа.</w:t>
      </w:r>
      <w:r w:rsidR="000431EB" w:rsidRPr="000431EB">
        <w:rPr>
          <w:rFonts w:cs="Times New Roman"/>
          <w:i/>
          <w:sz w:val="24"/>
          <w:szCs w:val="24"/>
        </w:rPr>
        <w:t xml:space="preserve"> </w:t>
      </w:r>
      <w:r w:rsidRPr="000431EB">
        <w:rPr>
          <w:rFonts w:cs="Times New Roman"/>
          <w:i/>
          <w:sz w:val="24"/>
          <w:szCs w:val="24"/>
        </w:rPr>
        <w:t>Ответственность установлена для обеспечения правопорядка в землепользовании: правильного учета и надлежащей реализации вещных прав на земельные участки как правовых оснований владения, пользования и распоряжения земельными участками, исчисления и уплаты платежей за вещные права на землю и земельного налога.</w:t>
      </w:r>
      <w:r w:rsidR="000431EB" w:rsidRPr="000431EB">
        <w:rPr>
          <w:rFonts w:cs="Times New Roman"/>
          <w:i/>
          <w:sz w:val="24"/>
          <w:szCs w:val="24"/>
        </w:rPr>
        <w:t xml:space="preserve"> </w:t>
      </w:r>
      <w:r w:rsidRPr="000431EB">
        <w:rPr>
          <w:rFonts w:cs="Times New Roman"/>
          <w:i/>
          <w:sz w:val="24"/>
          <w:szCs w:val="24"/>
        </w:rPr>
        <w:t>П</w:t>
      </w:r>
      <w:r w:rsidR="000431EB" w:rsidRPr="000431EB">
        <w:rPr>
          <w:rFonts w:cs="Times New Roman"/>
          <w:i/>
          <w:sz w:val="24"/>
          <w:szCs w:val="24"/>
        </w:rPr>
        <w:t>о</w:t>
      </w:r>
      <w:r w:rsidRPr="000431EB">
        <w:rPr>
          <w:rFonts w:cs="Times New Roman"/>
          <w:i/>
          <w:sz w:val="24"/>
          <w:szCs w:val="24"/>
        </w:rPr>
        <w:t xml:space="preserve"> практике применения данной статьи на территории Ростовской области следует отметить, что правонарушения по ст. 7.34 КоАП РФ встречаются крайне редко и в общей массе составляют 0,2 % от всех выявленных государственными инспекторами нарушений земельного законодательства». </w:t>
      </w:r>
    </w:p>
    <w:p w:rsidR="004E1514" w:rsidRPr="000431EB" w:rsidRDefault="004E1514" w:rsidP="006D134B">
      <w:pPr>
        <w:jc w:val="both"/>
        <w:rPr>
          <w:i/>
          <w:sz w:val="24"/>
          <w:szCs w:val="24"/>
        </w:rPr>
      </w:pPr>
    </w:p>
    <w:sectPr w:rsidR="004E1514" w:rsidRPr="0004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B"/>
    <w:rsid w:val="000431EB"/>
    <w:rsid w:val="00144F91"/>
    <w:rsid w:val="00160324"/>
    <w:rsid w:val="001A2C97"/>
    <w:rsid w:val="001D20EF"/>
    <w:rsid w:val="001F150F"/>
    <w:rsid w:val="00286BDF"/>
    <w:rsid w:val="00341CC4"/>
    <w:rsid w:val="00364F61"/>
    <w:rsid w:val="003A48BC"/>
    <w:rsid w:val="003C689F"/>
    <w:rsid w:val="00441A8C"/>
    <w:rsid w:val="004A6A96"/>
    <w:rsid w:val="004B6353"/>
    <w:rsid w:val="004D0393"/>
    <w:rsid w:val="004E1514"/>
    <w:rsid w:val="00502117"/>
    <w:rsid w:val="00512B30"/>
    <w:rsid w:val="00535889"/>
    <w:rsid w:val="00535BB2"/>
    <w:rsid w:val="00544C86"/>
    <w:rsid w:val="00664E7C"/>
    <w:rsid w:val="006D134B"/>
    <w:rsid w:val="007349CB"/>
    <w:rsid w:val="00783542"/>
    <w:rsid w:val="00787AB1"/>
    <w:rsid w:val="008B39BB"/>
    <w:rsid w:val="0092182A"/>
    <w:rsid w:val="00931D4D"/>
    <w:rsid w:val="009501E6"/>
    <w:rsid w:val="00993F66"/>
    <w:rsid w:val="009C0CD8"/>
    <w:rsid w:val="00A029F1"/>
    <w:rsid w:val="00A77160"/>
    <w:rsid w:val="00AC3A23"/>
    <w:rsid w:val="00B00C6D"/>
    <w:rsid w:val="00B01F5B"/>
    <w:rsid w:val="00B02EF2"/>
    <w:rsid w:val="00B12978"/>
    <w:rsid w:val="00B52CCF"/>
    <w:rsid w:val="00CA7670"/>
    <w:rsid w:val="00D35EA0"/>
    <w:rsid w:val="00D52C32"/>
    <w:rsid w:val="00DD0075"/>
    <w:rsid w:val="00E30A36"/>
    <w:rsid w:val="00E30C56"/>
    <w:rsid w:val="00E80FA4"/>
    <w:rsid w:val="00EA4E0E"/>
    <w:rsid w:val="00ED612A"/>
    <w:rsid w:val="00F3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8E5DC-FFAB-4D88-A855-33FE493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6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6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Бережная Надежда Анатольевна</dc:creator>
  <cp:keywords/>
  <dc:description/>
  <cp:lastModifiedBy>Трубникова Екатерина Алексеевна</cp:lastModifiedBy>
  <cp:revision>2</cp:revision>
  <cp:lastPrinted>2017-12-12T07:07:00Z</cp:lastPrinted>
  <dcterms:created xsi:type="dcterms:W3CDTF">2017-12-15T07:17:00Z</dcterms:created>
  <dcterms:modified xsi:type="dcterms:W3CDTF">2017-12-15T07:17:00Z</dcterms:modified>
</cp:coreProperties>
</file>