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C4" w:rsidRDefault="00DD7869" w:rsidP="00A02048">
      <w:pPr>
        <w:pStyle w:val="17"/>
        <w:tabs>
          <w:tab w:val="left" w:pos="4536"/>
        </w:tabs>
        <w:ind w:right="-2"/>
        <w:jc w:val="center"/>
        <w:rPr>
          <w:rFonts w:ascii="Times New Roman" w:hAnsi="Times New Roman"/>
          <w:color w:val="FF3333"/>
          <w:sz w:val="28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600710" cy="7912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071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CC4" w:rsidRDefault="00A96CC4">
      <w:pPr>
        <w:pStyle w:val="17"/>
        <w:ind w:right="-2"/>
        <w:jc w:val="center"/>
        <w:rPr>
          <w:rFonts w:ascii="Times New Roman" w:hAnsi="Times New Roman"/>
          <w:color w:val="FF3333"/>
          <w:sz w:val="28"/>
        </w:rPr>
      </w:pPr>
    </w:p>
    <w:p w:rsidR="00A96CC4" w:rsidRDefault="00DD7869">
      <w:pPr>
        <w:pStyle w:val="17"/>
        <w:ind w:right="-2"/>
        <w:jc w:val="center"/>
      </w:pPr>
      <w:r>
        <w:rPr>
          <w:rFonts w:ascii="Times New Roman" w:hAnsi="Times New Roman"/>
          <w:b/>
          <w:caps/>
          <w:sz w:val="28"/>
        </w:rPr>
        <w:t>администрациЯ Цимлянского района</w:t>
      </w:r>
    </w:p>
    <w:p w:rsidR="00A96CC4" w:rsidRDefault="00A96CC4">
      <w:pPr>
        <w:pStyle w:val="17"/>
        <w:tabs>
          <w:tab w:val="left" w:pos="4536"/>
        </w:tabs>
        <w:ind w:right="-2"/>
        <w:rPr>
          <w:rFonts w:ascii="Times New Roman" w:hAnsi="Times New Roman"/>
          <w:b/>
          <w:sz w:val="28"/>
        </w:rPr>
      </w:pPr>
    </w:p>
    <w:p w:rsidR="00A96CC4" w:rsidRDefault="00DD7869">
      <w:pPr>
        <w:pStyle w:val="17"/>
        <w:ind w:right="-2"/>
        <w:jc w:val="center"/>
      </w:pPr>
      <w:r>
        <w:rPr>
          <w:rFonts w:ascii="Times New Roman" w:hAnsi="Times New Roman"/>
          <w:b/>
          <w:sz w:val="28"/>
        </w:rPr>
        <w:t>ПОСТАНОВЛЕНИЕ</w:t>
      </w:r>
    </w:p>
    <w:p w:rsidR="00A96CC4" w:rsidRDefault="00A96CC4">
      <w:pPr>
        <w:pStyle w:val="17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A96CC4" w:rsidRDefault="00A02048">
      <w:r>
        <w:rPr>
          <w:sz w:val="28"/>
        </w:rPr>
        <w:t>24</w:t>
      </w:r>
      <w:r w:rsidR="00DD7869">
        <w:rPr>
          <w:sz w:val="28"/>
        </w:rPr>
        <w:t xml:space="preserve">.12.2024    </w:t>
      </w:r>
      <w:r w:rsidR="00DD7869">
        <w:rPr>
          <w:sz w:val="28"/>
        </w:rPr>
        <w:tab/>
        <w:t xml:space="preserve">                                  № </w:t>
      </w:r>
      <w:r>
        <w:rPr>
          <w:sz w:val="28"/>
        </w:rPr>
        <w:t>993</w:t>
      </w:r>
      <w:r w:rsidR="00DD7869">
        <w:rPr>
          <w:sz w:val="28"/>
        </w:rPr>
        <w:t xml:space="preserve">                                       г. Цимлянск</w:t>
      </w:r>
    </w:p>
    <w:p w:rsidR="00A96CC4" w:rsidRDefault="00A96CC4">
      <w:pPr>
        <w:jc w:val="both"/>
        <w:rPr>
          <w:sz w:val="28"/>
        </w:rPr>
      </w:pPr>
    </w:p>
    <w:p w:rsidR="00A96CC4" w:rsidRDefault="00DD7869">
      <w:pPr>
        <w:jc w:val="both"/>
      </w:pPr>
      <w:r>
        <w:rPr>
          <w:sz w:val="28"/>
        </w:rPr>
        <w:t>Об утверждении перечня предприятий</w:t>
      </w:r>
    </w:p>
    <w:p w:rsidR="00A96CC4" w:rsidRDefault="00DD7869">
      <w:pPr>
        <w:jc w:val="both"/>
      </w:pPr>
      <w:r>
        <w:rPr>
          <w:sz w:val="28"/>
        </w:rPr>
        <w:t>и организаций, предоставляющих</w:t>
      </w:r>
    </w:p>
    <w:p w:rsidR="00A96CC4" w:rsidRDefault="00DD7869">
      <w:pPr>
        <w:jc w:val="both"/>
      </w:pPr>
      <w:r>
        <w:rPr>
          <w:sz w:val="28"/>
        </w:rPr>
        <w:t>товары и услуги населению Цимлянского</w:t>
      </w:r>
    </w:p>
    <w:p w:rsidR="00A96CC4" w:rsidRDefault="00DD7869">
      <w:pPr>
        <w:jc w:val="both"/>
      </w:pPr>
      <w:r>
        <w:rPr>
          <w:sz w:val="28"/>
        </w:rPr>
        <w:t xml:space="preserve">района, </w:t>
      </w:r>
      <w:proofErr w:type="gramStart"/>
      <w:r>
        <w:rPr>
          <w:sz w:val="28"/>
        </w:rPr>
        <w:t>имеющему</w:t>
      </w:r>
      <w:proofErr w:type="gramEnd"/>
      <w:r>
        <w:rPr>
          <w:sz w:val="28"/>
        </w:rPr>
        <w:t xml:space="preserve"> право на меры</w:t>
      </w:r>
    </w:p>
    <w:p w:rsidR="00A96CC4" w:rsidRDefault="00DD7869">
      <w:pPr>
        <w:jc w:val="both"/>
      </w:pPr>
      <w:r>
        <w:rPr>
          <w:sz w:val="28"/>
        </w:rPr>
        <w:t>социальной поддержки в 2025 году</w:t>
      </w:r>
    </w:p>
    <w:p w:rsidR="00A96CC4" w:rsidRDefault="00A96CC4">
      <w:pPr>
        <w:jc w:val="both"/>
        <w:rPr>
          <w:sz w:val="28"/>
        </w:rPr>
      </w:pPr>
    </w:p>
    <w:p w:rsidR="00A96CC4" w:rsidRDefault="00DD7869">
      <w:pPr>
        <w:pStyle w:val="a3"/>
        <w:spacing w:after="0"/>
        <w:ind w:left="0" w:firstLine="708"/>
        <w:jc w:val="both"/>
      </w:pPr>
      <w:proofErr w:type="gramStart"/>
      <w:r>
        <w:rPr>
          <w:sz w:val="28"/>
        </w:rPr>
        <w:t>Во исполнение постановлений Правительства Ростовской области от 09.12.2011 № 212 «О порядке расходования субвенций, поступающих в областной бюджет из федерального бюджета на финансовое обеспечение расходов по оплате жилищно-коммунальных услуг, оказываемых отдельным категориям граждан», от 15.12.2011 № 232 «О расходовании средств областного бюджета на предоставление гражданам в целях оказания социальной поддержки субсидий на оплату жилых помещений и коммунальных услуг, материальной и иной помощи</w:t>
      </w:r>
      <w:proofErr w:type="gramEnd"/>
      <w:r>
        <w:rPr>
          <w:sz w:val="28"/>
        </w:rPr>
        <w:t xml:space="preserve"> для погребения, мер социальной поддержки в соответствии с отдельными нормативными правовыми актами социальной направленности, а также об условиях и порядке их предоставления», Администрация Цимлянского района</w:t>
      </w:r>
    </w:p>
    <w:p w:rsidR="00A96CC4" w:rsidRDefault="00A96CC4">
      <w:pPr>
        <w:pStyle w:val="a3"/>
        <w:spacing w:after="0"/>
        <w:ind w:left="0" w:firstLine="900"/>
        <w:jc w:val="both"/>
        <w:rPr>
          <w:sz w:val="28"/>
        </w:rPr>
      </w:pPr>
    </w:p>
    <w:p w:rsidR="00A96CC4" w:rsidRDefault="00DD7869">
      <w:pPr>
        <w:jc w:val="center"/>
      </w:pPr>
      <w:r>
        <w:rPr>
          <w:sz w:val="28"/>
        </w:rPr>
        <w:t>ПОСТАНОВЛЯЕТ:</w:t>
      </w:r>
    </w:p>
    <w:p w:rsidR="00A96CC4" w:rsidRDefault="00A96CC4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A96CC4" w:rsidRDefault="00DD7869">
      <w:pPr>
        <w:jc w:val="both"/>
      </w:pPr>
      <w:r>
        <w:tab/>
      </w:r>
      <w:r>
        <w:rPr>
          <w:sz w:val="28"/>
        </w:rPr>
        <w:t xml:space="preserve">1. Утвердить перечень предприятий и организаций, предоставляющих товары и услуги населению Цимлянского района, имеющему право на меры социальной поддержки в 2025 году, согласно приложению. </w:t>
      </w:r>
    </w:p>
    <w:p w:rsidR="00A96CC4" w:rsidRDefault="00DD7869">
      <w:pPr>
        <w:jc w:val="both"/>
      </w:pPr>
      <w:r>
        <w:rPr>
          <w:sz w:val="28"/>
        </w:rPr>
        <w:tab/>
        <w:t>2. Управлению социальной защиты населения муниципального образования «</w:t>
      </w:r>
      <w:proofErr w:type="spellStart"/>
      <w:r>
        <w:rPr>
          <w:sz w:val="28"/>
        </w:rPr>
        <w:t>Цимлянский</w:t>
      </w:r>
      <w:proofErr w:type="spellEnd"/>
      <w:r>
        <w:rPr>
          <w:sz w:val="28"/>
        </w:rPr>
        <w:t xml:space="preserve"> район» Ростовской области (</w:t>
      </w:r>
      <w:proofErr w:type="spellStart"/>
      <w:r>
        <w:rPr>
          <w:sz w:val="28"/>
        </w:rPr>
        <w:t>Кучеровская</w:t>
      </w:r>
      <w:proofErr w:type="spellEnd"/>
      <w:r>
        <w:rPr>
          <w:sz w:val="28"/>
        </w:rPr>
        <w:t xml:space="preserve"> Е.А.) руководствоваться утвержденным перечнем предприятий и организаций при заключении соглашений и договоров.</w:t>
      </w:r>
    </w:p>
    <w:p w:rsidR="00A96CC4" w:rsidRDefault="00DD7869">
      <w:pPr>
        <w:jc w:val="both"/>
      </w:pPr>
      <w:r>
        <w:rPr>
          <w:sz w:val="28"/>
        </w:rPr>
        <w:tab/>
        <w:t>3. Признать утратившим силу постановление Администрации района от  14.11.2023 № 870 «Об утверждении перечня предприятий и организаций, предоставляющих товары и услуги населению Цимлянского района, имеющему право на меры социальной поддержки в 2024 году».</w:t>
      </w:r>
    </w:p>
    <w:p w:rsidR="00A96CC4" w:rsidRDefault="00DD7869">
      <w:pPr>
        <w:ind w:firstLine="708"/>
        <w:jc w:val="both"/>
      </w:pPr>
      <w:r>
        <w:rPr>
          <w:sz w:val="28"/>
        </w:rPr>
        <w:t>4. Настоящее постановление вступает в силу с 1 января 2025 года.</w:t>
      </w:r>
    </w:p>
    <w:p w:rsidR="00A96CC4" w:rsidRDefault="00A96CC4">
      <w:pPr>
        <w:ind w:firstLine="708"/>
        <w:jc w:val="both"/>
      </w:pPr>
    </w:p>
    <w:p w:rsidR="00A96CC4" w:rsidRDefault="00A96CC4">
      <w:pPr>
        <w:tabs>
          <w:tab w:val="left" w:pos="0"/>
        </w:tabs>
        <w:ind w:firstLine="708"/>
        <w:jc w:val="both"/>
      </w:pPr>
    </w:p>
    <w:p w:rsidR="00A96CC4" w:rsidRDefault="00DD7869">
      <w:pPr>
        <w:tabs>
          <w:tab w:val="left" w:pos="0"/>
        </w:tabs>
        <w:ind w:firstLine="708"/>
        <w:jc w:val="both"/>
      </w:pPr>
      <w:r>
        <w:rPr>
          <w:sz w:val="28"/>
        </w:rPr>
        <w:lastRenderedPageBreak/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заместителя главы Администрации Цимлянского района по социальной сфере Кузину С.Н. </w:t>
      </w:r>
    </w:p>
    <w:p w:rsidR="00A96CC4" w:rsidRDefault="00A96CC4">
      <w:pPr>
        <w:jc w:val="both"/>
        <w:rPr>
          <w:sz w:val="28"/>
        </w:rPr>
      </w:pPr>
    </w:p>
    <w:p w:rsidR="00A96CC4" w:rsidRDefault="00A96CC4">
      <w:pPr>
        <w:jc w:val="both"/>
        <w:rPr>
          <w:sz w:val="28"/>
        </w:rPr>
      </w:pPr>
    </w:p>
    <w:p w:rsidR="00A96CC4" w:rsidRDefault="00A96CC4">
      <w:pPr>
        <w:jc w:val="both"/>
        <w:rPr>
          <w:sz w:val="28"/>
        </w:rPr>
      </w:pPr>
    </w:p>
    <w:p w:rsidR="00A96CC4" w:rsidRDefault="00DD7869">
      <w:pPr>
        <w:jc w:val="both"/>
      </w:pPr>
      <w:r>
        <w:rPr>
          <w:sz w:val="28"/>
        </w:rPr>
        <w:t xml:space="preserve">Главу Администрации </w:t>
      </w:r>
    </w:p>
    <w:p w:rsidR="00A96CC4" w:rsidRDefault="00DD7869">
      <w:pPr>
        <w:jc w:val="both"/>
      </w:pPr>
      <w:r>
        <w:rPr>
          <w:sz w:val="28"/>
        </w:rPr>
        <w:t xml:space="preserve">Цимлянского района                                                                           Е.Н. </w:t>
      </w:r>
      <w:proofErr w:type="spellStart"/>
      <w:r>
        <w:rPr>
          <w:sz w:val="28"/>
        </w:rPr>
        <w:t>Ночевкина</w:t>
      </w:r>
      <w:proofErr w:type="spellEnd"/>
    </w:p>
    <w:p w:rsidR="00A96CC4" w:rsidRDefault="00A96CC4">
      <w:pPr>
        <w:jc w:val="both"/>
        <w:rPr>
          <w:sz w:val="28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A96CC4">
      <w:pPr>
        <w:jc w:val="both"/>
        <w:rPr>
          <w:sz w:val="22"/>
        </w:rPr>
      </w:pPr>
    </w:p>
    <w:p w:rsidR="00A96CC4" w:rsidRDefault="00DD7869">
      <w:pPr>
        <w:jc w:val="both"/>
      </w:pPr>
      <w:r>
        <w:rPr>
          <w:sz w:val="18"/>
        </w:rPr>
        <w:t>Постановление вносит управление</w:t>
      </w:r>
    </w:p>
    <w:p w:rsidR="00A96CC4" w:rsidRDefault="00DD7869">
      <w:pPr>
        <w:jc w:val="both"/>
      </w:pPr>
      <w:r>
        <w:rPr>
          <w:sz w:val="18"/>
        </w:rPr>
        <w:t>социальной защиты населения</w:t>
      </w:r>
    </w:p>
    <w:p w:rsidR="00A96CC4" w:rsidRDefault="00DD7869">
      <w:pPr>
        <w:jc w:val="right"/>
      </w:pPr>
      <w:r>
        <w:rPr>
          <w:sz w:val="28"/>
        </w:rPr>
        <w:lastRenderedPageBreak/>
        <w:t>Приложение</w:t>
      </w:r>
    </w:p>
    <w:p w:rsidR="00A96CC4" w:rsidRDefault="00DD7869">
      <w:pPr>
        <w:jc w:val="right"/>
      </w:pPr>
      <w:r>
        <w:rPr>
          <w:sz w:val="28"/>
        </w:rPr>
        <w:t xml:space="preserve">к постановлению </w:t>
      </w:r>
    </w:p>
    <w:p w:rsidR="00A96CC4" w:rsidRDefault="00DD7869">
      <w:pPr>
        <w:jc w:val="right"/>
      </w:pPr>
      <w:r>
        <w:rPr>
          <w:sz w:val="28"/>
        </w:rPr>
        <w:t xml:space="preserve">Администрации </w:t>
      </w:r>
    </w:p>
    <w:p w:rsidR="00A96CC4" w:rsidRDefault="00DD7869">
      <w:pPr>
        <w:jc w:val="right"/>
      </w:pPr>
      <w:r>
        <w:rPr>
          <w:sz w:val="28"/>
        </w:rPr>
        <w:t>Цимлянского района</w:t>
      </w:r>
    </w:p>
    <w:p w:rsidR="00A96CC4" w:rsidRDefault="00DD7869">
      <w:pPr>
        <w:jc w:val="right"/>
      </w:pPr>
      <w:r>
        <w:rPr>
          <w:sz w:val="28"/>
        </w:rPr>
        <w:t xml:space="preserve">от </w:t>
      </w:r>
      <w:r w:rsidR="00A02048">
        <w:rPr>
          <w:sz w:val="28"/>
        </w:rPr>
        <w:t>24</w:t>
      </w:r>
      <w:bookmarkStart w:id="0" w:name="_GoBack"/>
      <w:bookmarkEnd w:id="0"/>
      <w:r>
        <w:rPr>
          <w:sz w:val="28"/>
        </w:rPr>
        <w:t xml:space="preserve">.12.2024 № </w:t>
      </w:r>
      <w:r w:rsidR="00A02048">
        <w:rPr>
          <w:sz w:val="28"/>
        </w:rPr>
        <w:t>993</w:t>
      </w:r>
    </w:p>
    <w:p w:rsidR="00A96CC4" w:rsidRDefault="00A96CC4">
      <w:pPr>
        <w:jc w:val="both"/>
        <w:rPr>
          <w:sz w:val="28"/>
        </w:rPr>
      </w:pPr>
    </w:p>
    <w:p w:rsidR="00A96CC4" w:rsidRDefault="00DD7869">
      <w:pPr>
        <w:pStyle w:val="210"/>
      </w:pPr>
      <w:r>
        <w:t>Перечень предприятий и организаций, предоставляющих товары и услуги населению Цимлянского района, имеющему право на меры социальной поддержки в 2025 году</w:t>
      </w:r>
    </w:p>
    <w:p w:rsidR="00A96CC4" w:rsidRDefault="00A96CC4">
      <w:pPr>
        <w:pStyle w:val="210"/>
      </w:pPr>
    </w:p>
    <w:tbl>
      <w:tblPr>
        <w:tblW w:w="0" w:type="auto"/>
        <w:tblInd w:w="101" w:type="dxa"/>
        <w:tblLayout w:type="fixed"/>
        <w:tblLook w:val="04A0" w:firstRow="1" w:lastRow="0" w:firstColumn="1" w:lastColumn="0" w:noHBand="0" w:noVBand="1"/>
      </w:tblPr>
      <w:tblGrid>
        <w:gridCol w:w="640"/>
        <w:gridCol w:w="8991"/>
      </w:tblGrid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№№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pStyle w:val="2"/>
              <w:widowControl w:val="0"/>
              <w:numPr>
                <w:ilvl w:val="1"/>
                <w:numId w:val="1"/>
              </w:numPr>
            </w:pPr>
            <w:r>
              <w:t>Перечень предприятий, организаций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1.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proofErr w:type="spellStart"/>
            <w:r>
              <w:rPr>
                <w:sz w:val="28"/>
              </w:rPr>
              <w:t>Волгодонское</w:t>
            </w:r>
            <w:proofErr w:type="spellEnd"/>
            <w:r>
              <w:rPr>
                <w:sz w:val="28"/>
              </w:rPr>
              <w:t xml:space="preserve"> МО ПАО «ТНС </w:t>
            </w:r>
            <w:proofErr w:type="spellStart"/>
            <w:r>
              <w:rPr>
                <w:sz w:val="28"/>
              </w:rPr>
              <w:t>энерго</w:t>
            </w:r>
            <w:proofErr w:type="spellEnd"/>
            <w:r>
              <w:rPr>
                <w:sz w:val="28"/>
              </w:rPr>
              <w:t xml:space="preserve"> Ростов-на-Дону»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2.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proofErr w:type="spellStart"/>
            <w:r>
              <w:rPr>
                <w:sz w:val="28"/>
              </w:rPr>
              <w:t>Цимлянский</w:t>
            </w:r>
            <w:proofErr w:type="spellEnd"/>
            <w:r>
              <w:rPr>
                <w:sz w:val="28"/>
              </w:rPr>
              <w:t xml:space="preserve"> район тепловых сетей ООО «</w:t>
            </w:r>
            <w:proofErr w:type="spellStart"/>
            <w:r>
              <w:rPr>
                <w:sz w:val="28"/>
              </w:rPr>
              <w:t>Донэнерго</w:t>
            </w:r>
            <w:proofErr w:type="spellEnd"/>
            <w:r>
              <w:rPr>
                <w:sz w:val="28"/>
              </w:rPr>
              <w:t xml:space="preserve"> Тепловые сети»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3.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proofErr w:type="spellStart"/>
            <w:r>
              <w:rPr>
                <w:sz w:val="28"/>
              </w:rPr>
              <w:t>Волгодонский</w:t>
            </w:r>
            <w:proofErr w:type="spellEnd"/>
            <w:r>
              <w:rPr>
                <w:sz w:val="28"/>
              </w:rPr>
              <w:t xml:space="preserve"> филиал ООО «</w:t>
            </w:r>
            <w:proofErr w:type="spellStart"/>
            <w:r>
              <w:rPr>
                <w:sz w:val="28"/>
              </w:rPr>
              <w:t>ЭкоЦентр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4.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 xml:space="preserve">ООО «Газпром </w:t>
            </w:r>
            <w:proofErr w:type="spellStart"/>
            <w:r>
              <w:rPr>
                <w:sz w:val="28"/>
              </w:rPr>
              <w:t>межрегионгаз</w:t>
            </w:r>
            <w:proofErr w:type="spellEnd"/>
            <w:r>
              <w:rPr>
                <w:sz w:val="28"/>
              </w:rPr>
              <w:t xml:space="preserve"> Ростов-на-Дону»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5.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ПАО «Ростелеком»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6.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Государственное бюджетное учреждение Ростовской области «Центральная районная больница» в Цимлянском районе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7.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ООО «Коммунальщик»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8.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 xml:space="preserve">ООО «Управляющая компания </w:t>
            </w:r>
            <w:proofErr w:type="spellStart"/>
            <w:r>
              <w:rPr>
                <w:sz w:val="28"/>
              </w:rPr>
              <w:t>Цимлянскжилсервис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9.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</w:pPr>
            <w:r>
              <w:rPr>
                <w:sz w:val="28"/>
              </w:rPr>
              <w:t>Акционерное общество «Информационно-вычислительный центр ЖКХ»</w:t>
            </w:r>
          </w:p>
        </w:tc>
      </w:tr>
      <w:tr w:rsidR="00A96CC4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НКО «Фонд капитального ремонта»</w:t>
            </w:r>
          </w:p>
        </w:tc>
      </w:tr>
      <w:tr w:rsidR="00A96CC4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ООО «Благоустройство Цимлянского района»</w:t>
            </w:r>
          </w:p>
        </w:tc>
      </w:tr>
      <w:tr w:rsidR="00A96CC4"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CC4" w:rsidRDefault="00DD7869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ООО «ЦИМЛЯНСКАЯ УПРАВЛЯЮЩАЯ КОМПАНИЯ»</w:t>
            </w:r>
          </w:p>
        </w:tc>
      </w:tr>
    </w:tbl>
    <w:p w:rsidR="00A96CC4" w:rsidRDefault="00A96CC4">
      <w:pPr>
        <w:jc w:val="both"/>
        <w:rPr>
          <w:sz w:val="28"/>
        </w:rPr>
      </w:pPr>
    </w:p>
    <w:p w:rsidR="00A96CC4" w:rsidRDefault="00A96CC4">
      <w:pPr>
        <w:jc w:val="both"/>
        <w:rPr>
          <w:sz w:val="28"/>
        </w:rPr>
      </w:pPr>
    </w:p>
    <w:p w:rsidR="00A96CC4" w:rsidRDefault="00A96CC4">
      <w:pPr>
        <w:jc w:val="both"/>
        <w:rPr>
          <w:sz w:val="28"/>
        </w:rPr>
      </w:pPr>
    </w:p>
    <w:p w:rsidR="00A96CC4" w:rsidRDefault="00DD7869">
      <w:pPr>
        <w:jc w:val="both"/>
      </w:pPr>
      <w:r>
        <w:rPr>
          <w:sz w:val="28"/>
        </w:rPr>
        <w:t>Управляющий делами                                                                                А.В. Кулик</w:t>
      </w:r>
    </w:p>
    <w:p w:rsidR="00A96CC4" w:rsidRDefault="00A96CC4">
      <w:pPr>
        <w:jc w:val="both"/>
        <w:rPr>
          <w:sz w:val="28"/>
        </w:rPr>
      </w:pPr>
    </w:p>
    <w:p w:rsidR="00A96CC4" w:rsidRDefault="00A96CC4">
      <w:pPr>
        <w:jc w:val="both"/>
        <w:rPr>
          <w:sz w:val="28"/>
        </w:rPr>
      </w:pPr>
    </w:p>
    <w:p w:rsidR="00A96CC4" w:rsidRDefault="00A96CC4">
      <w:pPr>
        <w:jc w:val="both"/>
        <w:rPr>
          <w:sz w:val="28"/>
        </w:rPr>
      </w:pPr>
    </w:p>
    <w:p w:rsidR="00A96CC4" w:rsidRDefault="00DD7869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sectPr w:rsidR="00A96CC4">
      <w:footerReference w:type="default" r:id="rId9"/>
      <w:pgSz w:w="11906" w:h="16838"/>
      <w:pgMar w:top="1134" w:right="567" w:bottom="1134" w:left="1701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170" w:rsidRDefault="00A91170">
      <w:r>
        <w:separator/>
      </w:r>
    </w:p>
  </w:endnote>
  <w:endnote w:type="continuationSeparator" w:id="0">
    <w:p w:rsidR="00A91170" w:rsidRDefault="00A91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C4" w:rsidRDefault="00DD7869">
    <w:pPr>
      <w:pStyle w:val="afc"/>
      <w:jc w:val="right"/>
    </w:pPr>
    <w:r>
      <w:fldChar w:fldCharType="begin"/>
    </w:r>
    <w:r>
      <w:instrText xml:space="preserve">PAGE </w:instrText>
    </w:r>
    <w:r>
      <w:fldChar w:fldCharType="separate"/>
    </w:r>
    <w:r w:rsidR="00A020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170" w:rsidRDefault="00A91170">
      <w:r>
        <w:separator/>
      </w:r>
    </w:p>
  </w:footnote>
  <w:footnote w:type="continuationSeparator" w:id="0">
    <w:p w:rsidR="00A91170" w:rsidRDefault="00A91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13762"/>
    <w:multiLevelType w:val="multilevel"/>
    <w:tmpl w:val="C03C543E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6CC4"/>
    <w:rsid w:val="004D750B"/>
    <w:rsid w:val="00A02048"/>
    <w:rsid w:val="00A91170"/>
    <w:rsid w:val="00A96CC4"/>
    <w:rsid w:val="00D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14"/>
    <w:pPr>
      <w:spacing w:after="120"/>
      <w:ind w:left="283"/>
    </w:pPr>
  </w:style>
  <w:style w:type="character" w:customStyle="1" w:styleId="14">
    <w:name w:val="Основной текст с отступом Знак1"/>
    <w:basedOn w:val="1"/>
    <w:link w:val="a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"/>
    <w:link w:val="31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a6">
    <w:name w:val="Верхний колонтитул Знак"/>
    <w:link w:val="a7"/>
    <w:rPr>
      <w:sz w:val="24"/>
    </w:rPr>
  </w:style>
  <w:style w:type="character" w:customStyle="1" w:styleId="a7">
    <w:name w:val="Верхний колонтитул Знак"/>
    <w:link w:val="a6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Нижний колонтитул Знак"/>
    <w:link w:val="a9"/>
    <w:rPr>
      <w:sz w:val="24"/>
    </w:rPr>
  </w:style>
  <w:style w:type="character" w:customStyle="1" w:styleId="a9">
    <w:name w:val="Нижний колонтитул Знак"/>
    <w:link w:val="a8"/>
    <w:rPr>
      <w:sz w:val="24"/>
    </w:rPr>
  </w:style>
  <w:style w:type="paragraph" w:customStyle="1" w:styleId="aa">
    <w:name w:val="Заголовок"/>
    <w:basedOn w:val="a"/>
    <w:next w:val="a4"/>
    <w:link w:val="ab"/>
    <w:pPr>
      <w:keepNext/>
      <w:spacing w:before="240" w:after="120"/>
    </w:pPr>
    <w:rPr>
      <w:rFonts w:ascii="Arial" w:hAnsi="Arial"/>
      <w:sz w:val="28"/>
    </w:rPr>
  </w:style>
  <w:style w:type="character" w:customStyle="1" w:styleId="ab">
    <w:name w:val="Заголовок"/>
    <w:basedOn w:val="1"/>
    <w:link w:val="aa"/>
    <w:rPr>
      <w:rFonts w:ascii="Arial" w:hAnsi="Arial"/>
      <w:color w:val="000000"/>
      <w:sz w:val="28"/>
    </w:rPr>
  </w:style>
  <w:style w:type="paragraph" w:customStyle="1" w:styleId="17">
    <w:name w:val="Текст1"/>
    <w:basedOn w:val="a"/>
    <w:link w:val="18"/>
    <w:rPr>
      <w:rFonts w:ascii="Courier New" w:hAnsi="Courier New"/>
      <w:sz w:val="20"/>
    </w:rPr>
  </w:style>
  <w:style w:type="character" w:customStyle="1" w:styleId="18">
    <w:name w:val="Текст1"/>
    <w:basedOn w:val="1"/>
    <w:link w:val="17"/>
    <w:rPr>
      <w:rFonts w:ascii="Courier New" w:hAnsi="Courier New"/>
      <w:color w:val="00000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1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ad">
    <w:name w:val="Название объекта Знак"/>
    <w:basedOn w:val="1"/>
    <w:link w:val="ac"/>
    <w:rPr>
      <w:rFonts w:ascii="Times New Roman" w:hAnsi="Times New Roman"/>
      <w:i/>
      <w:color w:val="000000"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8"/>
    </w:rPr>
  </w:style>
  <w:style w:type="paragraph" w:customStyle="1" w:styleId="af0">
    <w:name w:val="Верхний и нижний колонтитулы"/>
    <w:basedOn w:val="a"/>
    <w:link w:val="af1"/>
    <w:pPr>
      <w:tabs>
        <w:tab w:val="center" w:pos="4819"/>
        <w:tab w:val="right" w:pos="9638"/>
      </w:tabs>
    </w:pPr>
  </w:style>
  <w:style w:type="character" w:customStyle="1" w:styleId="af1">
    <w:name w:val="Верхний и нижний колонтитулы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2"/>
    <w:rPr>
      <w:rFonts w:ascii="Times New Roman" w:hAnsi="Times New Roman"/>
      <w:color w:val="000000"/>
      <w:sz w:val="24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"/>
    <w:link w:val="25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z w:val="16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i/>
    </w:rPr>
  </w:style>
  <w:style w:type="character" w:customStyle="1" w:styleId="1e">
    <w:name w:val="Название1"/>
    <w:basedOn w:val="1"/>
    <w:link w:val="1d"/>
    <w:rPr>
      <w:rFonts w:ascii="Times New Roman" w:hAnsi="Times New Roman"/>
      <w:i/>
      <w:color w:val="000000"/>
      <w:sz w:val="24"/>
    </w:rPr>
  </w:style>
  <w:style w:type="paragraph" w:customStyle="1" w:styleId="af7">
    <w:name w:val="Основной текст с отступом Знак"/>
    <w:link w:val="af8"/>
    <w:rPr>
      <w:sz w:val="24"/>
    </w:rPr>
  </w:style>
  <w:style w:type="character" w:customStyle="1" w:styleId="af8">
    <w:name w:val="Основной текст с отступом Знак"/>
    <w:link w:val="af7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head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"/>
    <w:link w:val="af9"/>
    <w:rPr>
      <w:rFonts w:ascii="Times New Roman" w:hAnsi="Times New Roman"/>
      <w:color w:val="000000"/>
      <w:sz w:val="24"/>
    </w:rPr>
  </w:style>
  <w:style w:type="paragraph" w:customStyle="1" w:styleId="afa">
    <w:name w:val="Заголовок таблицы"/>
    <w:basedOn w:val="af2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3"/>
    <w:link w:val="afa"/>
    <w:rPr>
      <w:rFonts w:ascii="Times New Roman" w:hAnsi="Times New Roman"/>
      <w:b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5">
    <w:name w:val="Основной шрифт абзаца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c"/>
    <w:rPr>
      <w:rFonts w:ascii="Times New Roman" w:hAnsi="Times New Roman"/>
      <w:color w:val="000000"/>
      <w:sz w:val="24"/>
    </w:rPr>
  </w:style>
  <w:style w:type="paragraph" w:styleId="afd">
    <w:name w:val="List"/>
    <w:basedOn w:val="a4"/>
    <w:link w:val="afe"/>
  </w:style>
  <w:style w:type="character" w:customStyle="1" w:styleId="afe">
    <w:name w:val="Список Знак"/>
    <w:basedOn w:val="a5"/>
    <w:link w:val="afd"/>
    <w:rPr>
      <w:rFonts w:ascii="Times New Roman" w:hAnsi="Times New Roman"/>
      <w:color w:val="000000"/>
      <w:sz w:val="28"/>
    </w:rPr>
  </w:style>
  <w:style w:type="paragraph" w:customStyle="1" w:styleId="210">
    <w:name w:val="Основной текст 21"/>
    <w:basedOn w:val="a"/>
    <w:link w:val="211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customStyle="1" w:styleId="12">
    <w:name w:val="Указатель1"/>
    <w:basedOn w:val="a"/>
    <w:link w:val="13"/>
  </w:style>
  <w:style w:type="character" w:customStyle="1" w:styleId="13">
    <w:name w:val="Указатель1"/>
    <w:basedOn w:val="1"/>
    <w:link w:val="12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 Indent"/>
    <w:basedOn w:val="a"/>
    <w:link w:val="14"/>
    <w:pPr>
      <w:spacing w:after="120"/>
      <w:ind w:left="283"/>
    </w:pPr>
  </w:style>
  <w:style w:type="character" w:customStyle="1" w:styleId="14">
    <w:name w:val="Основной текст с отступом Знак1"/>
    <w:basedOn w:val="1"/>
    <w:link w:val="a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"/>
    <w:link w:val="31"/>
    <w:rPr>
      <w:rFonts w:ascii="Times New Roman" w:hAnsi="Times New Roman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a6">
    <w:name w:val="Верхний колонтитул Знак"/>
    <w:link w:val="a7"/>
    <w:rPr>
      <w:sz w:val="24"/>
    </w:rPr>
  </w:style>
  <w:style w:type="character" w:customStyle="1" w:styleId="a7">
    <w:name w:val="Верхний колонтитул Знак"/>
    <w:link w:val="a6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Нижний колонтитул Знак"/>
    <w:link w:val="a9"/>
    <w:rPr>
      <w:sz w:val="24"/>
    </w:rPr>
  </w:style>
  <w:style w:type="character" w:customStyle="1" w:styleId="a9">
    <w:name w:val="Нижний колонтитул Знак"/>
    <w:link w:val="a8"/>
    <w:rPr>
      <w:sz w:val="24"/>
    </w:rPr>
  </w:style>
  <w:style w:type="paragraph" w:customStyle="1" w:styleId="aa">
    <w:name w:val="Заголовок"/>
    <w:basedOn w:val="a"/>
    <w:next w:val="a4"/>
    <w:link w:val="ab"/>
    <w:pPr>
      <w:keepNext/>
      <w:spacing w:before="240" w:after="120"/>
    </w:pPr>
    <w:rPr>
      <w:rFonts w:ascii="Arial" w:hAnsi="Arial"/>
      <w:sz w:val="28"/>
    </w:rPr>
  </w:style>
  <w:style w:type="character" w:customStyle="1" w:styleId="ab">
    <w:name w:val="Заголовок"/>
    <w:basedOn w:val="1"/>
    <w:link w:val="aa"/>
    <w:rPr>
      <w:rFonts w:ascii="Arial" w:hAnsi="Arial"/>
      <w:color w:val="000000"/>
      <w:sz w:val="28"/>
    </w:rPr>
  </w:style>
  <w:style w:type="paragraph" w:customStyle="1" w:styleId="17">
    <w:name w:val="Текст1"/>
    <w:basedOn w:val="a"/>
    <w:link w:val="18"/>
    <w:rPr>
      <w:rFonts w:ascii="Courier New" w:hAnsi="Courier New"/>
      <w:sz w:val="20"/>
    </w:rPr>
  </w:style>
  <w:style w:type="character" w:customStyle="1" w:styleId="18">
    <w:name w:val="Текст1"/>
    <w:basedOn w:val="1"/>
    <w:link w:val="17"/>
    <w:rPr>
      <w:rFonts w:ascii="Courier New" w:hAnsi="Courier New"/>
      <w:color w:val="000000"/>
      <w:sz w:val="20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c">
    <w:name w:val="caption"/>
    <w:basedOn w:val="a"/>
    <w:link w:val="ad"/>
    <w:pPr>
      <w:spacing w:before="120" w:after="120"/>
    </w:pPr>
    <w:rPr>
      <w:i/>
    </w:rPr>
  </w:style>
  <w:style w:type="character" w:customStyle="1" w:styleId="19">
    <w:name w:val="Название объекта1"/>
    <w:basedOn w:val="1"/>
    <w:rPr>
      <w:rFonts w:ascii="Times New Roman" w:hAnsi="Times New Roman"/>
      <w:i/>
      <w:color w:val="000000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character" w:customStyle="1" w:styleId="ad">
    <w:name w:val="Название объекта Знак"/>
    <w:basedOn w:val="1"/>
    <w:link w:val="ac"/>
    <w:rPr>
      <w:rFonts w:ascii="Times New Roman" w:hAnsi="Times New Roman"/>
      <w:i/>
      <w:color w:val="000000"/>
      <w:sz w:val="24"/>
    </w:rPr>
  </w:style>
  <w:style w:type="paragraph" w:styleId="ae">
    <w:name w:val="index heading"/>
    <w:basedOn w:val="a"/>
    <w:link w:val="af"/>
  </w:style>
  <w:style w:type="character" w:customStyle="1" w:styleId="af">
    <w:name w:val="Указатель Знак"/>
    <w:basedOn w:val="1"/>
    <w:link w:val="ae"/>
    <w:rPr>
      <w:rFonts w:ascii="Times New Roman" w:hAnsi="Times New Roman"/>
      <w:color w:val="000000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28"/>
    </w:rPr>
  </w:style>
  <w:style w:type="paragraph" w:customStyle="1" w:styleId="af0">
    <w:name w:val="Верхний и нижний колонтитулы"/>
    <w:basedOn w:val="a"/>
    <w:link w:val="af1"/>
    <w:pPr>
      <w:tabs>
        <w:tab w:val="center" w:pos="4819"/>
        <w:tab w:val="right" w:pos="9638"/>
      </w:tabs>
    </w:pPr>
  </w:style>
  <w:style w:type="character" w:customStyle="1" w:styleId="af1">
    <w:name w:val="Верхний и нижний колонтитулы"/>
    <w:basedOn w:val="1"/>
    <w:link w:val="af0"/>
    <w:rPr>
      <w:rFonts w:ascii="Times New Roman" w:hAnsi="Times New Roman"/>
      <w:color w:val="000000"/>
      <w:sz w:val="24"/>
    </w:rPr>
  </w:style>
  <w:style w:type="paragraph" w:customStyle="1" w:styleId="af2">
    <w:name w:val="Содержимое таблицы"/>
    <w:basedOn w:val="a"/>
    <w:link w:val="af3"/>
  </w:style>
  <w:style w:type="character" w:customStyle="1" w:styleId="af3">
    <w:name w:val="Содержимое таблицы"/>
    <w:basedOn w:val="1"/>
    <w:link w:val="af2"/>
    <w:rPr>
      <w:rFonts w:ascii="Times New Roman" w:hAnsi="Times New Roman"/>
      <w:color w:val="000000"/>
      <w:sz w:val="24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"/>
    <w:link w:val="25"/>
    <w:rPr>
      <w:rFonts w:ascii="Times New Roman" w:hAnsi="Times New Roman"/>
      <w:color w:val="000000"/>
      <w:sz w:val="24"/>
    </w:rPr>
  </w:style>
  <w:style w:type="paragraph" w:customStyle="1" w:styleId="1a">
    <w:name w:val="Гиперссылка1"/>
    <w:link w:val="af4"/>
    <w:rPr>
      <w:color w:val="0000FF"/>
      <w:u w:val="single"/>
    </w:rPr>
  </w:style>
  <w:style w:type="character" w:styleId="af4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5">
    <w:name w:val="Balloon Text"/>
    <w:basedOn w:val="a"/>
    <w:link w:val="af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color w:val="000000"/>
      <w:sz w:val="16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d">
    <w:name w:val="Название1"/>
    <w:basedOn w:val="a"/>
    <w:link w:val="1e"/>
    <w:pPr>
      <w:spacing w:before="120" w:after="120"/>
    </w:pPr>
    <w:rPr>
      <w:i/>
    </w:rPr>
  </w:style>
  <w:style w:type="character" w:customStyle="1" w:styleId="1e">
    <w:name w:val="Название1"/>
    <w:basedOn w:val="1"/>
    <w:link w:val="1d"/>
    <w:rPr>
      <w:rFonts w:ascii="Times New Roman" w:hAnsi="Times New Roman"/>
      <w:i/>
      <w:color w:val="000000"/>
      <w:sz w:val="24"/>
    </w:rPr>
  </w:style>
  <w:style w:type="paragraph" w:customStyle="1" w:styleId="af7">
    <w:name w:val="Основной текст с отступом Знак"/>
    <w:link w:val="af8"/>
    <w:rPr>
      <w:sz w:val="24"/>
    </w:rPr>
  </w:style>
  <w:style w:type="character" w:customStyle="1" w:styleId="af8">
    <w:name w:val="Основной текст с отступом Знак"/>
    <w:link w:val="af7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header"/>
    <w:basedOn w:val="a"/>
    <w:link w:val="1f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1"/>
    <w:link w:val="af9"/>
    <w:rPr>
      <w:rFonts w:ascii="Times New Roman" w:hAnsi="Times New Roman"/>
      <w:color w:val="000000"/>
      <w:sz w:val="24"/>
    </w:rPr>
  </w:style>
  <w:style w:type="paragraph" w:customStyle="1" w:styleId="afa">
    <w:name w:val="Заголовок таблицы"/>
    <w:basedOn w:val="af2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3"/>
    <w:link w:val="afa"/>
    <w:rPr>
      <w:rFonts w:ascii="Times New Roman" w:hAnsi="Times New Roman"/>
      <w:b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5">
    <w:name w:val="Основной шрифт абзаца3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c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c"/>
    <w:rPr>
      <w:rFonts w:ascii="Times New Roman" w:hAnsi="Times New Roman"/>
      <w:color w:val="000000"/>
      <w:sz w:val="24"/>
    </w:rPr>
  </w:style>
  <w:style w:type="paragraph" w:styleId="afd">
    <w:name w:val="List"/>
    <w:basedOn w:val="a4"/>
    <w:link w:val="afe"/>
  </w:style>
  <w:style w:type="character" w:customStyle="1" w:styleId="afe">
    <w:name w:val="Список Знак"/>
    <w:basedOn w:val="a5"/>
    <w:link w:val="afd"/>
    <w:rPr>
      <w:rFonts w:ascii="Times New Roman" w:hAnsi="Times New Roman"/>
      <w:color w:val="000000"/>
      <w:sz w:val="28"/>
    </w:rPr>
  </w:style>
  <w:style w:type="paragraph" w:customStyle="1" w:styleId="210">
    <w:name w:val="Основной текст 21"/>
    <w:basedOn w:val="a"/>
    <w:link w:val="211"/>
    <w:pPr>
      <w:jc w:val="center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color w:val="000000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ff">
    <w:name w:val="Subtitle"/>
    <w:next w:val="a"/>
    <w:link w:val="af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styleId="aff1">
    <w:name w:val="Title"/>
    <w:next w:val="a"/>
    <w:link w:val="af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2">
    <w:name w:val="Название Знак"/>
    <w:link w:val="af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2024-12-24T10:39:00Z</dcterms:created>
  <dcterms:modified xsi:type="dcterms:W3CDTF">2024-12-24T10:39:00Z</dcterms:modified>
</cp:coreProperties>
</file>