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86" w:rsidRDefault="00555FD5" w:rsidP="003A2D83">
      <w:pPr>
        <w:pStyle w:val="11"/>
        <w:ind w:right="-1"/>
        <w:jc w:val="center"/>
        <w:rPr>
          <w:b/>
          <w:u w:val="single"/>
        </w:rPr>
      </w:pPr>
      <w:r>
        <w:rPr>
          <w:b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62pt" filled="t">
            <v:fill color2="black"/>
            <v:imagedata r:id="rId7" o:title="" croptop="-52f" cropbottom="-52f" cropleft="-69f" cropright="-69f"/>
          </v:shape>
        </w:pict>
      </w:r>
    </w:p>
    <w:p w:rsidR="00D15486" w:rsidRPr="00DE0ACD" w:rsidRDefault="00D15486" w:rsidP="003A2D83">
      <w:pPr>
        <w:pStyle w:val="11"/>
        <w:ind w:right="-1"/>
        <w:jc w:val="center"/>
        <w:rPr>
          <w:b/>
          <w:sz w:val="28"/>
          <w:szCs w:val="28"/>
          <w:u w:val="single"/>
        </w:rPr>
      </w:pPr>
    </w:p>
    <w:p w:rsidR="00D15486" w:rsidRDefault="00D15486" w:rsidP="003A2D83">
      <w:pPr>
        <w:pStyle w:val="11"/>
        <w:ind w:right="-1"/>
        <w:jc w:val="center"/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Цимлянского района</w:t>
      </w:r>
    </w:p>
    <w:p w:rsidR="00D15486" w:rsidRDefault="00D15486" w:rsidP="003A2D83">
      <w:pPr>
        <w:pStyle w:val="11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15486" w:rsidRDefault="00D15486" w:rsidP="003A2D83">
      <w:pPr>
        <w:pStyle w:val="11"/>
        <w:ind w:right="-1"/>
        <w:jc w:val="center"/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D15486" w:rsidRDefault="00D15486">
      <w:pPr>
        <w:ind w:left="-540" w:right="-604"/>
        <w:jc w:val="center"/>
        <w:rPr>
          <w:b/>
          <w:bCs/>
          <w:sz w:val="28"/>
          <w:szCs w:val="28"/>
        </w:rPr>
      </w:pPr>
    </w:p>
    <w:p w:rsidR="00D15486" w:rsidRDefault="00B31D07">
      <w:r>
        <w:rPr>
          <w:sz w:val="28"/>
          <w:szCs w:val="28"/>
        </w:rPr>
        <w:t>__.07</w:t>
      </w:r>
      <w:r w:rsidR="00D15486">
        <w:rPr>
          <w:sz w:val="28"/>
          <w:szCs w:val="28"/>
        </w:rPr>
        <w:t xml:space="preserve">.2023   </w:t>
      </w:r>
      <w:r w:rsidR="00D15486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</w:t>
      </w:r>
      <w:r w:rsidR="00D15486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  <w:r w:rsidR="00D15486">
        <w:rPr>
          <w:sz w:val="28"/>
          <w:szCs w:val="28"/>
        </w:rPr>
        <w:t xml:space="preserve">                                        г. Цимлянск</w:t>
      </w:r>
    </w:p>
    <w:p w:rsidR="00D15486" w:rsidRDefault="00D15486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D15486">
        <w:tc>
          <w:tcPr>
            <w:tcW w:w="5211" w:type="dxa"/>
          </w:tcPr>
          <w:p w:rsidR="00D15486" w:rsidRDefault="00D15486" w:rsidP="003A2D83">
            <w:pPr>
              <w:jc w:val="both"/>
            </w:pPr>
            <w:r>
              <w:rPr>
                <w:sz w:val="28"/>
                <w:szCs w:val="28"/>
              </w:rPr>
              <w:t>О внесении изменений в постановление Администрации Цимлянского района от 04.12.2018 № 879 «Об утверждении  муниципальной программы Цимлянского  района «Поддержка казачьих обществ  Цимлянского района»</w:t>
            </w:r>
          </w:p>
        </w:tc>
      </w:tr>
    </w:tbl>
    <w:p w:rsidR="00D15486" w:rsidRDefault="00D15486">
      <w:pPr>
        <w:ind w:firstLine="708"/>
        <w:jc w:val="both"/>
        <w:rPr>
          <w:sz w:val="28"/>
          <w:szCs w:val="28"/>
        </w:rPr>
      </w:pPr>
    </w:p>
    <w:p w:rsidR="00D15486" w:rsidRDefault="00D15486">
      <w:pPr>
        <w:ind w:firstLine="708"/>
        <w:jc w:val="both"/>
      </w:pPr>
      <w:r>
        <w:rPr>
          <w:sz w:val="28"/>
          <w:szCs w:val="28"/>
        </w:rPr>
        <w:t xml:space="preserve">В соответствии с постановлением Администрации Цимлянского района от 01.03.2018 № 101 «Об утверждении Порядка разработки, реализации и оценки эффективности муниципальных программ Цимлянского района», решением Собрания депутатов Цимлянского района от </w:t>
      </w:r>
      <w:r w:rsidRPr="001D37AA">
        <w:rPr>
          <w:sz w:val="28"/>
          <w:szCs w:val="28"/>
        </w:rPr>
        <w:t>22.</w:t>
      </w:r>
      <w:r>
        <w:rPr>
          <w:sz w:val="28"/>
          <w:szCs w:val="28"/>
        </w:rPr>
        <w:t>06</w:t>
      </w:r>
      <w:r w:rsidRPr="001D37AA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Pr="001D37AA">
        <w:rPr>
          <w:sz w:val="28"/>
          <w:szCs w:val="28"/>
        </w:rPr>
        <w:t xml:space="preserve"> № </w:t>
      </w:r>
      <w:r>
        <w:rPr>
          <w:sz w:val="28"/>
          <w:szCs w:val="28"/>
        </w:rPr>
        <w:t>195</w:t>
      </w:r>
      <w:r w:rsidRPr="001D37AA">
        <w:rPr>
          <w:sz w:val="28"/>
          <w:szCs w:val="28"/>
        </w:rPr>
        <w:t xml:space="preserve"> «О внесении изменений в решение Собрания депутатов Цимлянского района </w:t>
      </w:r>
      <w:r w:rsidRPr="003A65A2">
        <w:rPr>
          <w:sz w:val="28"/>
          <w:szCs w:val="28"/>
        </w:rPr>
        <w:t>от 22.12.2022 № 156 «О бюджете Цимлянского района на 2023 год и на плановый период 2024 и 2025 годов», Администрация Цимлянского района</w:t>
      </w:r>
    </w:p>
    <w:p w:rsidR="00D15486" w:rsidRPr="006B3FB4" w:rsidRDefault="00D15486">
      <w:pPr>
        <w:ind w:firstLine="708"/>
        <w:jc w:val="both"/>
        <w:rPr>
          <w:sz w:val="28"/>
          <w:szCs w:val="28"/>
        </w:rPr>
      </w:pPr>
    </w:p>
    <w:p w:rsidR="00D15486" w:rsidRDefault="00D154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D15486" w:rsidRDefault="00D15486">
      <w:pPr>
        <w:jc w:val="center"/>
      </w:pPr>
    </w:p>
    <w:p w:rsidR="00D15486" w:rsidRDefault="00D15486">
      <w:pPr>
        <w:numPr>
          <w:ilvl w:val="0"/>
          <w:numId w:val="4"/>
        </w:numPr>
        <w:tabs>
          <w:tab w:val="left" w:pos="1000"/>
        </w:tabs>
        <w:autoSpaceDE w:val="0"/>
        <w:ind w:left="0" w:firstLine="709"/>
        <w:jc w:val="both"/>
      </w:pPr>
      <w:r>
        <w:rPr>
          <w:sz w:val="28"/>
          <w:szCs w:val="28"/>
        </w:rPr>
        <w:t xml:space="preserve"> Внести в постановление Администрации Цимлянского района от 04.12.2018 № 879 «Об утверждении муниципальной программы Цимлянского района «Поддержка казачьих обществ Цимлянского района» изменения, </w:t>
      </w:r>
      <w:r>
        <w:rPr>
          <w:kern w:val="2"/>
          <w:sz w:val="28"/>
          <w:szCs w:val="28"/>
        </w:rPr>
        <w:t>согласно приложению.</w:t>
      </w:r>
    </w:p>
    <w:p w:rsidR="00D15486" w:rsidRDefault="00D15486" w:rsidP="003A2D83">
      <w:pPr>
        <w:ind w:right="-81" w:firstLine="709"/>
        <w:jc w:val="both"/>
      </w:pPr>
      <w:r>
        <w:rPr>
          <w:sz w:val="28"/>
          <w:szCs w:val="28"/>
        </w:rPr>
        <w:t>2. Контроль за выполнением постановления возложить на заместителя главы Администрации Цимлянского района по сельскому хозяйству, ГО и ЧС – начальника отдела сельского хозяйства Куфаева Л.Г.</w:t>
      </w:r>
    </w:p>
    <w:p w:rsidR="00D15486" w:rsidRDefault="00D15486" w:rsidP="003A2D83">
      <w:pPr>
        <w:jc w:val="both"/>
        <w:rPr>
          <w:sz w:val="28"/>
          <w:szCs w:val="28"/>
        </w:rPr>
      </w:pPr>
    </w:p>
    <w:p w:rsidR="00D15486" w:rsidRDefault="00D15486" w:rsidP="003A2D83">
      <w:pPr>
        <w:jc w:val="both"/>
        <w:rPr>
          <w:sz w:val="28"/>
          <w:szCs w:val="28"/>
        </w:rPr>
      </w:pPr>
    </w:p>
    <w:p w:rsidR="00D15486" w:rsidRDefault="00D15486" w:rsidP="003A2D83">
      <w:pPr>
        <w:jc w:val="both"/>
        <w:rPr>
          <w:sz w:val="28"/>
          <w:szCs w:val="28"/>
        </w:rPr>
      </w:pPr>
    </w:p>
    <w:p w:rsidR="00D15486" w:rsidRDefault="00D15486">
      <w:pPr>
        <w:jc w:val="both"/>
      </w:pPr>
      <w:r>
        <w:rPr>
          <w:sz w:val="28"/>
          <w:szCs w:val="28"/>
        </w:rPr>
        <w:t>Глава Администрации</w:t>
      </w:r>
    </w:p>
    <w:p w:rsidR="00D15486" w:rsidRDefault="00D15486">
      <w:pPr>
        <w:jc w:val="both"/>
      </w:pPr>
      <w:r>
        <w:rPr>
          <w:sz w:val="28"/>
          <w:szCs w:val="28"/>
        </w:rPr>
        <w:t xml:space="preserve">Цимлянского района                                                                        В.В. Светличный </w:t>
      </w:r>
    </w:p>
    <w:p w:rsidR="00D15486" w:rsidRDefault="00D15486">
      <w:pPr>
        <w:rPr>
          <w:color w:val="000000"/>
          <w:sz w:val="28"/>
          <w:szCs w:val="28"/>
        </w:rPr>
      </w:pPr>
    </w:p>
    <w:p w:rsidR="00B31D07" w:rsidRDefault="00B31D07">
      <w:pPr>
        <w:rPr>
          <w:color w:val="000000"/>
          <w:sz w:val="28"/>
          <w:szCs w:val="28"/>
        </w:rPr>
      </w:pPr>
    </w:p>
    <w:p w:rsidR="00B31D07" w:rsidRDefault="00B31D07">
      <w:pPr>
        <w:rPr>
          <w:color w:val="000000"/>
          <w:sz w:val="28"/>
          <w:szCs w:val="28"/>
        </w:rPr>
      </w:pPr>
    </w:p>
    <w:p w:rsidR="00D15486" w:rsidRDefault="00D15486">
      <w:r>
        <w:rPr>
          <w:sz w:val="18"/>
          <w:szCs w:val="18"/>
        </w:rPr>
        <w:t xml:space="preserve">Постановление вносит </w:t>
      </w:r>
    </w:p>
    <w:p w:rsidR="00D15486" w:rsidRDefault="00D15486">
      <w:r>
        <w:rPr>
          <w:sz w:val="18"/>
          <w:szCs w:val="18"/>
        </w:rPr>
        <w:t xml:space="preserve">отдел сельского хозяйства </w:t>
      </w:r>
    </w:p>
    <w:p w:rsidR="00D15486" w:rsidRDefault="00D15486">
      <w:r>
        <w:rPr>
          <w:sz w:val="18"/>
          <w:szCs w:val="18"/>
        </w:rPr>
        <w:t>Администрации Цимлянского района</w:t>
      </w:r>
    </w:p>
    <w:p w:rsidR="00D15486" w:rsidRDefault="00D15486">
      <w:pPr>
        <w:pageBreakBefore/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Приложение</w:t>
      </w:r>
    </w:p>
    <w:p w:rsidR="00D15486" w:rsidRDefault="00D15486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к постановлению</w:t>
      </w:r>
    </w:p>
    <w:p w:rsidR="00D15486" w:rsidRDefault="00D15486">
      <w:pPr>
        <w:jc w:val="right"/>
      </w:pPr>
      <w:r>
        <w:rPr>
          <w:sz w:val="28"/>
          <w:szCs w:val="28"/>
        </w:rPr>
        <w:t xml:space="preserve"> Администрации </w:t>
      </w:r>
    </w:p>
    <w:p w:rsidR="00D15486" w:rsidRDefault="00D15486">
      <w:pPr>
        <w:jc w:val="right"/>
      </w:pPr>
      <w:r>
        <w:rPr>
          <w:sz w:val="28"/>
          <w:szCs w:val="28"/>
        </w:rPr>
        <w:t>Цимлянского района</w:t>
      </w:r>
    </w:p>
    <w:p w:rsidR="00D15486" w:rsidRDefault="00D15486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от __.</w:t>
      </w:r>
      <w:r w:rsidR="00B31D07">
        <w:rPr>
          <w:sz w:val="28"/>
          <w:szCs w:val="28"/>
        </w:rPr>
        <w:t>07</w:t>
      </w:r>
      <w:r>
        <w:rPr>
          <w:sz w:val="28"/>
          <w:szCs w:val="28"/>
        </w:rPr>
        <w:t>.2023 №</w:t>
      </w:r>
      <w:r w:rsidR="00B31D07">
        <w:rPr>
          <w:sz w:val="28"/>
          <w:szCs w:val="28"/>
        </w:rPr>
        <w:t xml:space="preserve"> ___</w:t>
      </w:r>
    </w:p>
    <w:p w:rsidR="00D15486" w:rsidRDefault="00D15486">
      <w:pPr>
        <w:jc w:val="right"/>
        <w:rPr>
          <w:sz w:val="28"/>
          <w:szCs w:val="28"/>
        </w:rPr>
      </w:pPr>
    </w:p>
    <w:p w:rsidR="00D15486" w:rsidRDefault="00D15486">
      <w:pPr>
        <w:jc w:val="center"/>
      </w:pPr>
      <w:r>
        <w:rPr>
          <w:sz w:val="28"/>
          <w:szCs w:val="28"/>
        </w:rPr>
        <w:t>ИЗМЕНЕНИЯ,</w:t>
      </w:r>
    </w:p>
    <w:p w:rsidR="00D15486" w:rsidRDefault="00D15486">
      <w:pPr>
        <w:jc w:val="center"/>
      </w:pPr>
      <w:r>
        <w:rPr>
          <w:sz w:val="28"/>
          <w:szCs w:val="28"/>
        </w:rPr>
        <w:t>вносимые в постановление Администрации Цимлянского района</w:t>
      </w:r>
    </w:p>
    <w:p w:rsidR="00D15486" w:rsidRDefault="00D154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04.12.2018 № 879  «Об утверждении муниципальной программы Цимлянского района «Поддержка казачьих обществ  Цимлянского района»</w:t>
      </w:r>
    </w:p>
    <w:p w:rsidR="00D15486" w:rsidRDefault="00D15486">
      <w:pPr>
        <w:jc w:val="center"/>
      </w:pPr>
    </w:p>
    <w:p w:rsidR="00D15486" w:rsidRDefault="00D15486" w:rsidP="001D37AA">
      <w:pPr>
        <w:numPr>
          <w:ilvl w:val="0"/>
          <w:numId w:val="2"/>
        </w:numPr>
        <w:tabs>
          <w:tab w:val="left" w:pos="1134"/>
        </w:tabs>
        <w:ind w:left="142" w:firstLine="563"/>
        <w:jc w:val="both"/>
      </w:pPr>
      <w:r>
        <w:rPr>
          <w:sz w:val="28"/>
          <w:szCs w:val="28"/>
        </w:rPr>
        <w:t xml:space="preserve">В приложении к постановлению подраздел «Ресурсное обеспечение Программы» раздела «Паспорт муниципальной программы Цимлянского района «Поддержка казачьих обществ Цимлянского района» изложить в редакции: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D15486" w:rsidRPr="00DF6079" w:rsidTr="00C615CD">
        <w:trPr>
          <w:trHeight w:val="845"/>
        </w:trPr>
        <w:tc>
          <w:tcPr>
            <w:tcW w:w="1843" w:type="dxa"/>
          </w:tcPr>
          <w:p w:rsidR="00D15486" w:rsidRPr="00FB38F5" w:rsidRDefault="00D15486" w:rsidP="00C615CD">
            <w:pPr>
              <w:autoSpaceDE w:val="0"/>
            </w:pPr>
            <w:r w:rsidRPr="00FB38F5">
              <w:t>Ресурсное обеспечение Программы</w:t>
            </w:r>
          </w:p>
          <w:p w:rsidR="00D15486" w:rsidRPr="00FB38F5" w:rsidRDefault="00D15486" w:rsidP="00C615CD"/>
        </w:tc>
        <w:tc>
          <w:tcPr>
            <w:tcW w:w="7796" w:type="dxa"/>
          </w:tcPr>
          <w:p w:rsidR="00D15486" w:rsidRPr="00FB38F5" w:rsidRDefault="00D15486" w:rsidP="00C615CD">
            <w:pPr>
              <w:jc w:val="both"/>
            </w:pPr>
            <w:r w:rsidRPr="00FB38F5">
              <w:t xml:space="preserve">общий объем финансирования Программы  составляет - </w:t>
            </w:r>
            <w:r w:rsidRPr="00676C1A">
              <w:rPr>
                <w:bCs/>
              </w:rPr>
              <w:t>65 266,1</w:t>
            </w:r>
            <w:r w:rsidRPr="00FB38F5">
              <w:t xml:space="preserve"> тыс. рублей, в том числе: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2019 году – 4102,7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2020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4787,8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2021 году – 4907,1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2022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5406,5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2023 году – </w:t>
            </w:r>
            <w:r w:rsidRPr="00676C1A">
              <w:t xml:space="preserve">7013,2 </w:t>
            </w:r>
            <w:r w:rsidRPr="00676C1A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2024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7015,4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2025 году – 7015,4 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2026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5003,6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2027 году – 5003,6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2028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5003,6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2029 году – 5003,6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2030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5003,6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.</w:t>
            </w:r>
          </w:p>
          <w:p w:rsidR="00D15486" w:rsidRPr="00FB38F5" w:rsidRDefault="00D15486" w:rsidP="00C615CD">
            <w:pPr>
              <w:jc w:val="both"/>
            </w:pPr>
            <w:r w:rsidRPr="00FB38F5">
              <w:t xml:space="preserve">По источникам финансирования: </w:t>
            </w:r>
          </w:p>
          <w:p w:rsidR="00D15486" w:rsidRPr="00FB38F5" w:rsidRDefault="00D15486" w:rsidP="00C615CD">
            <w:pPr>
              <w:jc w:val="both"/>
            </w:pPr>
            <w:r w:rsidRPr="00FB38F5">
              <w:t xml:space="preserve">Областной бюджет </w:t>
            </w:r>
            <w:r w:rsidRPr="00676C1A">
              <w:t>– 64 194,2 тыс</w:t>
            </w:r>
            <w:r w:rsidRPr="00FB38F5">
              <w:t>. руб., в том числе: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2019 году – 4042,7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2020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4718,5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2021 году – 4786,9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2022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5284,1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2023 году </w:t>
            </w:r>
            <w:r w:rsidRPr="00676C1A">
              <w:t>– 6913,2</w:t>
            </w:r>
            <w:r w:rsidRPr="00FB38F5">
              <w:t xml:space="preserve">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2024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6915,4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2025 году – 6915,4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2026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4923,6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2027 году – 4923,6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2028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4923,6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2029 году – 4923,6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jc w:val="both"/>
            </w:pPr>
            <w:r w:rsidRPr="00FB38F5">
              <w:t xml:space="preserve">в 2030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4923,6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.</w:t>
            </w:r>
          </w:p>
          <w:p w:rsidR="00D15486" w:rsidRPr="00FB38F5" w:rsidRDefault="00D15486" w:rsidP="00C615CD">
            <w:pPr>
              <w:jc w:val="both"/>
            </w:pPr>
            <w:r w:rsidRPr="00FB38F5">
              <w:t>Бюджет Цимлянского района – 1071,9 тыс. руб., в том числе: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2019 году – 60,0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2020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69,3  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2021 году – 120,2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2022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122,4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2023 году – 100,0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2024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100,0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lastRenderedPageBreak/>
              <w:t xml:space="preserve">в 2025 году – 100,0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2026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80,0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2027 году – 80,0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2028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80,0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widowControl w:val="0"/>
              <w:shd w:val="clear" w:color="auto" w:fill="FFFFFF"/>
            </w:pPr>
            <w:r w:rsidRPr="00FB38F5">
              <w:t xml:space="preserve">в 2029 году – 80,0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C615CD">
            <w:pPr>
              <w:jc w:val="both"/>
            </w:pPr>
            <w:r w:rsidRPr="00FB38F5">
              <w:t xml:space="preserve">в 2030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80,0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,</w:t>
            </w:r>
          </w:p>
          <w:p w:rsidR="00D15486" w:rsidRPr="00FB38F5" w:rsidRDefault="00D15486" w:rsidP="00C615CD">
            <w:pPr>
              <w:jc w:val="both"/>
            </w:pPr>
            <w:r w:rsidRPr="00FB38F5">
              <w:t>могут привлекаться средства федерального бюджета, средства внебюджетных источников. Объемы финансирования Программы носят прогнозный характер и подлежат ежегодной корректировке с учетом возможностей бюджетов различных уровней</w:t>
            </w:r>
          </w:p>
        </w:tc>
      </w:tr>
    </w:tbl>
    <w:p w:rsidR="00D15486" w:rsidRPr="00DF6079" w:rsidRDefault="00D15486">
      <w:pPr>
        <w:rPr>
          <w:sz w:val="28"/>
          <w:szCs w:val="28"/>
        </w:rPr>
      </w:pPr>
    </w:p>
    <w:p w:rsidR="00D15486" w:rsidRPr="00DF6079" w:rsidRDefault="00D15486" w:rsidP="00B31D07">
      <w:pPr>
        <w:ind w:firstLine="709"/>
        <w:jc w:val="both"/>
        <w:rPr>
          <w:sz w:val="28"/>
          <w:szCs w:val="28"/>
        </w:rPr>
      </w:pPr>
      <w:r w:rsidRPr="00DF6079">
        <w:rPr>
          <w:sz w:val="28"/>
          <w:szCs w:val="28"/>
        </w:rPr>
        <w:t xml:space="preserve">2. В приложении к постановлению подраздел «Ресурсное обеспечение подпрограммы» раздела «Паспорт подпрограммы «Создание условий для привлечения членов казачьих обществ к несению государственной и иной службы» изложить в редакции: </w:t>
      </w:r>
    </w:p>
    <w:p w:rsidR="00D15486" w:rsidRPr="00DF6079" w:rsidRDefault="00D15486" w:rsidP="006D51D4">
      <w:pPr>
        <w:jc w:val="both"/>
        <w:rPr>
          <w:sz w:val="28"/>
          <w:szCs w:val="28"/>
        </w:rPr>
      </w:pPr>
    </w:p>
    <w:tbl>
      <w:tblPr>
        <w:tblW w:w="5000" w:type="pct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05"/>
        <w:gridCol w:w="7647"/>
      </w:tblGrid>
      <w:tr w:rsidR="00D15486" w:rsidRPr="00DF6079" w:rsidTr="00DF6079">
        <w:tc>
          <w:tcPr>
            <w:tcW w:w="2111" w:type="dxa"/>
          </w:tcPr>
          <w:p w:rsidR="00D15486" w:rsidRPr="00FB38F5" w:rsidRDefault="00D15486">
            <w:r w:rsidRPr="00FB38F5">
              <w:t xml:space="preserve">Ресурсное обеспечение подпрограммы </w:t>
            </w:r>
          </w:p>
          <w:p w:rsidR="00D15486" w:rsidRPr="00FB38F5" w:rsidRDefault="00D15486"/>
        </w:tc>
        <w:tc>
          <w:tcPr>
            <w:tcW w:w="7670" w:type="dxa"/>
            <w:tcBorders>
              <w:bottom w:val="single" w:sz="4" w:space="0" w:color="auto"/>
            </w:tcBorders>
          </w:tcPr>
          <w:p w:rsidR="00D15486" w:rsidRPr="00FB38F5" w:rsidRDefault="00D15486" w:rsidP="003141B2">
            <w:pPr>
              <w:jc w:val="both"/>
            </w:pPr>
            <w:r w:rsidRPr="00FB38F5">
              <w:t xml:space="preserve">общий объем финансирования подпрограммы  составляет </w:t>
            </w:r>
          </w:p>
          <w:p w:rsidR="00D15486" w:rsidRPr="00FB38F5" w:rsidRDefault="00D15486" w:rsidP="003141B2">
            <w:pPr>
              <w:jc w:val="both"/>
            </w:pPr>
            <w:r w:rsidRPr="00676C1A">
              <w:t>64 822,8</w:t>
            </w:r>
            <w:r w:rsidRPr="00FB38F5">
              <w:t xml:space="preserve"> тыс. рублей, в том числе:</w:t>
            </w:r>
          </w:p>
          <w:p w:rsidR="00D15486" w:rsidRPr="00FB38F5" w:rsidRDefault="00D15486" w:rsidP="003141B2">
            <w:pPr>
              <w:jc w:val="both"/>
            </w:pPr>
            <w:r w:rsidRPr="00FB38F5">
              <w:t>на 2019 год – 4</w:t>
            </w:r>
            <w:r w:rsidRPr="00FB38F5">
              <w:rPr>
                <w:kern w:val="2"/>
              </w:rPr>
              <w:t xml:space="preserve"> 082,7 </w:t>
            </w:r>
            <w:r w:rsidRPr="00FB38F5">
              <w:t>тысяч рублей;</w:t>
            </w:r>
          </w:p>
          <w:p w:rsidR="00D15486" w:rsidRPr="00FB38F5" w:rsidRDefault="00D15486" w:rsidP="003141B2">
            <w:pPr>
              <w:jc w:val="both"/>
            </w:pPr>
            <w:r w:rsidRPr="00FB38F5">
              <w:t>на 2020 год – 4</w:t>
            </w:r>
            <w:r w:rsidRPr="00FB38F5">
              <w:rPr>
                <w:kern w:val="2"/>
              </w:rPr>
              <w:t xml:space="preserve"> 772,8 </w:t>
            </w:r>
            <w:r w:rsidRPr="00FB38F5">
              <w:t>тысяч рублей;</w:t>
            </w:r>
          </w:p>
          <w:p w:rsidR="00D15486" w:rsidRPr="00FB38F5" w:rsidRDefault="00D15486" w:rsidP="003141B2">
            <w:pPr>
              <w:jc w:val="both"/>
            </w:pPr>
            <w:r w:rsidRPr="00FB38F5">
              <w:t>на 2021 год – 4</w:t>
            </w:r>
            <w:r w:rsidRPr="00FB38F5">
              <w:rPr>
                <w:kern w:val="2"/>
              </w:rPr>
              <w:t xml:space="preserve"> 841,2 </w:t>
            </w:r>
            <w:r w:rsidRPr="00FB38F5">
              <w:t>тысяч рублей;</w:t>
            </w:r>
          </w:p>
          <w:p w:rsidR="00D15486" w:rsidRPr="00FB38F5" w:rsidRDefault="00D15486" w:rsidP="003141B2">
            <w:pPr>
              <w:jc w:val="both"/>
            </w:pPr>
            <w:r w:rsidRPr="00FB38F5">
              <w:t>на 2022 год – 5 284</w:t>
            </w:r>
            <w:r w:rsidRPr="00FB38F5">
              <w:rPr>
                <w:kern w:val="2"/>
              </w:rPr>
              <w:t xml:space="preserve">,1 </w:t>
            </w:r>
            <w:r w:rsidRPr="00FB38F5">
              <w:t>тысяч рублей;</w:t>
            </w:r>
          </w:p>
          <w:p w:rsidR="00D15486" w:rsidRPr="00FB38F5" w:rsidRDefault="00D15486" w:rsidP="003141B2">
            <w:pPr>
              <w:jc w:val="both"/>
            </w:pPr>
            <w:r w:rsidRPr="00FB38F5">
              <w:t xml:space="preserve">на 2023 год </w:t>
            </w:r>
            <w:r w:rsidRPr="00676C1A">
              <w:t>– 6 973,2</w:t>
            </w:r>
            <w:r w:rsidRPr="00FB38F5">
              <w:rPr>
                <w:kern w:val="2"/>
              </w:rPr>
              <w:t xml:space="preserve"> </w:t>
            </w:r>
            <w:r w:rsidRPr="00FB38F5">
              <w:t>тысяч рублей;</w:t>
            </w:r>
          </w:p>
          <w:p w:rsidR="00D15486" w:rsidRPr="00FB38F5" w:rsidRDefault="00D15486" w:rsidP="003141B2">
            <w:pPr>
              <w:jc w:val="both"/>
            </w:pPr>
            <w:r w:rsidRPr="00FB38F5">
              <w:t>на 2024 год – 6 975,4</w:t>
            </w:r>
            <w:r w:rsidRPr="00FB38F5">
              <w:rPr>
                <w:kern w:val="2"/>
              </w:rPr>
              <w:t xml:space="preserve"> </w:t>
            </w:r>
            <w:r w:rsidRPr="00FB38F5">
              <w:t>тысяч рублей;</w:t>
            </w:r>
          </w:p>
          <w:p w:rsidR="00D15486" w:rsidRPr="00FB38F5" w:rsidRDefault="00D15486" w:rsidP="003141B2">
            <w:pPr>
              <w:jc w:val="both"/>
            </w:pPr>
            <w:r w:rsidRPr="00FB38F5">
              <w:t>на 2025 год – 6 975,4 тысяч рублей;</w:t>
            </w:r>
          </w:p>
          <w:p w:rsidR="00D15486" w:rsidRPr="00FB38F5" w:rsidRDefault="00D15486" w:rsidP="003141B2">
            <w:pPr>
              <w:jc w:val="both"/>
            </w:pPr>
            <w:r w:rsidRPr="00FB38F5">
              <w:t>на 2026 год – 4</w:t>
            </w:r>
            <w:r w:rsidRPr="00FB38F5">
              <w:rPr>
                <w:kern w:val="2"/>
              </w:rPr>
              <w:t xml:space="preserve"> 983,6 </w:t>
            </w:r>
            <w:r w:rsidRPr="00FB38F5">
              <w:t>тысяч рублей;</w:t>
            </w:r>
          </w:p>
          <w:p w:rsidR="00D15486" w:rsidRPr="00FB38F5" w:rsidRDefault="00D15486" w:rsidP="003141B2">
            <w:pPr>
              <w:jc w:val="both"/>
            </w:pPr>
            <w:r w:rsidRPr="00FB38F5">
              <w:t>на 2027 год – 4</w:t>
            </w:r>
            <w:r w:rsidRPr="00FB38F5">
              <w:rPr>
                <w:kern w:val="2"/>
              </w:rPr>
              <w:t xml:space="preserve"> 983,6 </w:t>
            </w:r>
            <w:r w:rsidRPr="00FB38F5">
              <w:t>тысяч рублей;</w:t>
            </w:r>
          </w:p>
          <w:p w:rsidR="00D15486" w:rsidRPr="00FB38F5" w:rsidRDefault="00D15486" w:rsidP="003141B2">
            <w:pPr>
              <w:jc w:val="both"/>
            </w:pPr>
            <w:r w:rsidRPr="00FB38F5">
              <w:t>на 2028 год – 4</w:t>
            </w:r>
            <w:r w:rsidRPr="00FB38F5">
              <w:rPr>
                <w:kern w:val="2"/>
              </w:rPr>
              <w:t xml:space="preserve"> 983,6 </w:t>
            </w:r>
            <w:r w:rsidRPr="00FB38F5">
              <w:t>тысяч рублей;</w:t>
            </w:r>
          </w:p>
          <w:p w:rsidR="00D15486" w:rsidRPr="00FB38F5" w:rsidRDefault="00D15486" w:rsidP="003141B2">
            <w:pPr>
              <w:jc w:val="both"/>
            </w:pPr>
            <w:r w:rsidRPr="00FB38F5">
              <w:t>на 2029 год – 4</w:t>
            </w:r>
            <w:r w:rsidRPr="00FB38F5">
              <w:rPr>
                <w:kern w:val="2"/>
              </w:rPr>
              <w:t xml:space="preserve"> 983,6 </w:t>
            </w:r>
            <w:r w:rsidRPr="00FB38F5">
              <w:t>тысяч рублей;</w:t>
            </w:r>
          </w:p>
          <w:p w:rsidR="00D15486" w:rsidRPr="00FB38F5" w:rsidRDefault="00D15486" w:rsidP="003141B2">
            <w:pPr>
              <w:jc w:val="both"/>
            </w:pPr>
            <w:r w:rsidRPr="00FB38F5">
              <w:t>на 2030 год – 4</w:t>
            </w:r>
            <w:r w:rsidRPr="00FB38F5">
              <w:rPr>
                <w:kern w:val="2"/>
              </w:rPr>
              <w:t xml:space="preserve"> 983,6 </w:t>
            </w:r>
            <w:r w:rsidRPr="00FB38F5">
              <w:t>тысяч рублей.</w:t>
            </w:r>
          </w:p>
          <w:p w:rsidR="00D15486" w:rsidRPr="00FB38F5" w:rsidRDefault="00D15486" w:rsidP="003141B2">
            <w:pPr>
              <w:jc w:val="both"/>
            </w:pPr>
            <w:r w:rsidRPr="00FB38F5">
              <w:t xml:space="preserve">По источникам финансирования: </w:t>
            </w:r>
          </w:p>
          <w:p w:rsidR="00D15486" w:rsidRPr="00FB38F5" w:rsidRDefault="00D15486" w:rsidP="003141B2">
            <w:pPr>
              <w:jc w:val="both"/>
            </w:pPr>
            <w:r w:rsidRPr="00FB38F5">
              <w:t xml:space="preserve">Областной бюджет </w:t>
            </w:r>
            <w:r w:rsidRPr="00676C1A">
              <w:t>– 64 194,2</w:t>
            </w:r>
            <w:r w:rsidRPr="00FB38F5">
              <w:t xml:space="preserve"> тыс. руб., в том числе:</w:t>
            </w:r>
          </w:p>
          <w:p w:rsidR="00D15486" w:rsidRPr="00FB38F5" w:rsidRDefault="00D15486" w:rsidP="003141B2">
            <w:pPr>
              <w:widowControl w:val="0"/>
              <w:shd w:val="clear" w:color="auto" w:fill="FFFFFF"/>
            </w:pPr>
            <w:r w:rsidRPr="00FB38F5">
              <w:t>в 2019 году – 4</w:t>
            </w:r>
            <w:r>
              <w:t xml:space="preserve"> </w:t>
            </w:r>
            <w:r w:rsidRPr="00FB38F5">
              <w:t xml:space="preserve">042,7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3141B2">
            <w:pPr>
              <w:widowControl w:val="0"/>
              <w:shd w:val="clear" w:color="auto" w:fill="FFFFFF"/>
            </w:pPr>
            <w:r w:rsidRPr="00FB38F5">
              <w:t xml:space="preserve">в 2020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>– 4</w:t>
            </w:r>
            <w:r>
              <w:t xml:space="preserve"> </w:t>
            </w:r>
            <w:r w:rsidRPr="00FB38F5">
              <w:t xml:space="preserve">718,5 </w:t>
            </w:r>
            <w:r w:rsidRPr="00FB38F5">
              <w:rPr>
                <w:rFonts w:eastAsia="TimesNewRoman"/>
              </w:rPr>
              <w:t>тыс</w:t>
            </w:r>
            <w:r w:rsidRPr="00FB38F5">
              <w:t>.</w:t>
            </w:r>
            <w:r>
              <w:t xml:space="preserve">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3141B2">
            <w:pPr>
              <w:widowControl w:val="0"/>
              <w:shd w:val="clear" w:color="auto" w:fill="FFFFFF"/>
            </w:pPr>
            <w:r w:rsidRPr="00FB38F5">
              <w:t>в 2021 году – 4</w:t>
            </w:r>
            <w:r>
              <w:t xml:space="preserve"> </w:t>
            </w:r>
            <w:r w:rsidRPr="00FB38F5">
              <w:t xml:space="preserve">786,9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3141B2">
            <w:pPr>
              <w:widowControl w:val="0"/>
              <w:shd w:val="clear" w:color="auto" w:fill="FFFFFF"/>
            </w:pPr>
            <w:r w:rsidRPr="00FB38F5">
              <w:t xml:space="preserve">в 2022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>– 5</w:t>
            </w:r>
            <w:r>
              <w:t xml:space="preserve"> </w:t>
            </w:r>
            <w:r w:rsidRPr="00FB38F5">
              <w:t xml:space="preserve">284,1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3141B2">
            <w:pPr>
              <w:widowControl w:val="0"/>
              <w:shd w:val="clear" w:color="auto" w:fill="FFFFFF"/>
            </w:pPr>
            <w:r w:rsidRPr="00FB38F5">
              <w:t xml:space="preserve">в 2023 году – </w:t>
            </w:r>
            <w:r w:rsidRPr="00676C1A">
              <w:t>6</w:t>
            </w:r>
            <w:r>
              <w:t xml:space="preserve"> </w:t>
            </w:r>
            <w:r w:rsidRPr="00676C1A">
              <w:t>913,2</w:t>
            </w:r>
            <w:r w:rsidRPr="00FB38F5">
              <w:t xml:space="preserve">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3141B2">
            <w:pPr>
              <w:widowControl w:val="0"/>
              <w:shd w:val="clear" w:color="auto" w:fill="FFFFFF"/>
            </w:pPr>
            <w:r w:rsidRPr="00FB38F5">
              <w:t xml:space="preserve">в 2024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>– 6</w:t>
            </w:r>
            <w:r>
              <w:t xml:space="preserve"> </w:t>
            </w:r>
            <w:r w:rsidRPr="00FB38F5">
              <w:t xml:space="preserve">915,4 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3141B2">
            <w:pPr>
              <w:widowControl w:val="0"/>
              <w:shd w:val="clear" w:color="auto" w:fill="FFFFFF"/>
            </w:pPr>
            <w:r w:rsidRPr="00FB38F5">
              <w:t>в 2025 году – 6</w:t>
            </w:r>
            <w:r>
              <w:t xml:space="preserve"> </w:t>
            </w:r>
            <w:r w:rsidRPr="00FB38F5">
              <w:t xml:space="preserve">915,4 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3141B2">
            <w:pPr>
              <w:widowControl w:val="0"/>
              <w:shd w:val="clear" w:color="auto" w:fill="FFFFFF"/>
            </w:pPr>
            <w:r w:rsidRPr="00FB38F5">
              <w:t xml:space="preserve">в 2026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>– 4</w:t>
            </w:r>
            <w:r>
              <w:t xml:space="preserve"> </w:t>
            </w:r>
            <w:r w:rsidRPr="00FB38F5">
              <w:t xml:space="preserve">923,6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3141B2">
            <w:pPr>
              <w:widowControl w:val="0"/>
              <w:shd w:val="clear" w:color="auto" w:fill="FFFFFF"/>
            </w:pPr>
            <w:r w:rsidRPr="00FB38F5">
              <w:t>в 2027 году – 4</w:t>
            </w:r>
            <w:r>
              <w:t xml:space="preserve"> </w:t>
            </w:r>
            <w:r w:rsidRPr="00FB38F5">
              <w:t xml:space="preserve">923,6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3141B2">
            <w:pPr>
              <w:widowControl w:val="0"/>
              <w:shd w:val="clear" w:color="auto" w:fill="FFFFFF"/>
            </w:pPr>
            <w:r w:rsidRPr="00FB38F5">
              <w:t xml:space="preserve">в 2028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>– 4</w:t>
            </w:r>
            <w:r>
              <w:t xml:space="preserve"> </w:t>
            </w:r>
            <w:r w:rsidRPr="00FB38F5">
              <w:t xml:space="preserve">923,6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3141B2">
            <w:pPr>
              <w:widowControl w:val="0"/>
              <w:shd w:val="clear" w:color="auto" w:fill="FFFFFF"/>
            </w:pPr>
            <w:r w:rsidRPr="00FB38F5">
              <w:t>в 2029 году – 4</w:t>
            </w:r>
            <w:r>
              <w:t xml:space="preserve"> </w:t>
            </w:r>
            <w:r w:rsidRPr="00FB38F5">
              <w:t xml:space="preserve">923,6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3141B2">
            <w:pPr>
              <w:jc w:val="both"/>
            </w:pPr>
            <w:r w:rsidRPr="00FB38F5">
              <w:t xml:space="preserve">в 2030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>– 4</w:t>
            </w:r>
            <w:r>
              <w:t xml:space="preserve"> </w:t>
            </w:r>
            <w:r w:rsidRPr="00FB38F5">
              <w:t xml:space="preserve">923,6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.</w:t>
            </w:r>
          </w:p>
          <w:p w:rsidR="00D15486" w:rsidRPr="00FB38F5" w:rsidRDefault="00D15486" w:rsidP="003141B2">
            <w:pPr>
              <w:jc w:val="both"/>
            </w:pPr>
            <w:r w:rsidRPr="00FB38F5">
              <w:t>Бюджет Цимлянского района – 628,6 тыс. руб., в том числе:</w:t>
            </w:r>
          </w:p>
          <w:p w:rsidR="00D15486" w:rsidRPr="00FB38F5" w:rsidRDefault="00D15486" w:rsidP="003141B2">
            <w:pPr>
              <w:widowControl w:val="0"/>
              <w:shd w:val="clear" w:color="auto" w:fill="FFFFFF"/>
            </w:pPr>
            <w:r w:rsidRPr="00FB38F5">
              <w:t xml:space="preserve">в 2019 году – 40,0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3141B2">
            <w:pPr>
              <w:widowControl w:val="0"/>
              <w:shd w:val="clear" w:color="auto" w:fill="FFFFFF"/>
            </w:pPr>
            <w:r w:rsidRPr="00FB38F5">
              <w:t xml:space="preserve">в 2020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54,3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3141B2">
            <w:pPr>
              <w:widowControl w:val="0"/>
              <w:shd w:val="clear" w:color="auto" w:fill="FFFFFF"/>
            </w:pPr>
            <w:r w:rsidRPr="00FB38F5">
              <w:t xml:space="preserve">в 2021 году – 54,3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3141B2">
            <w:pPr>
              <w:widowControl w:val="0"/>
              <w:shd w:val="clear" w:color="auto" w:fill="FFFFFF"/>
            </w:pPr>
            <w:r w:rsidRPr="00FB38F5">
              <w:t xml:space="preserve">в 2022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</w:t>
            </w:r>
            <w:r>
              <w:t xml:space="preserve">  </w:t>
            </w:r>
            <w:r w:rsidRPr="00FB38F5">
              <w:t xml:space="preserve">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>
            <w:r w:rsidRPr="00FB38F5">
              <w:t xml:space="preserve">в 2023 году – 60,0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3141B2">
            <w:pPr>
              <w:widowControl w:val="0"/>
              <w:shd w:val="clear" w:color="auto" w:fill="FFFFFF"/>
            </w:pPr>
            <w:r w:rsidRPr="00FB38F5">
              <w:t xml:space="preserve">в 2024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60,0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3141B2">
            <w:pPr>
              <w:widowControl w:val="0"/>
              <w:shd w:val="clear" w:color="auto" w:fill="FFFFFF"/>
            </w:pPr>
            <w:r w:rsidRPr="00FB38F5">
              <w:lastRenderedPageBreak/>
              <w:t xml:space="preserve">в 2025 году – 60,0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3141B2">
            <w:pPr>
              <w:widowControl w:val="0"/>
              <w:shd w:val="clear" w:color="auto" w:fill="FFFFFF"/>
            </w:pPr>
            <w:r w:rsidRPr="00FB38F5">
              <w:t xml:space="preserve">в 2026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60,0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3141B2">
            <w:pPr>
              <w:widowControl w:val="0"/>
              <w:shd w:val="clear" w:color="auto" w:fill="FFFFFF"/>
            </w:pPr>
            <w:r w:rsidRPr="00FB38F5">
              <w:t xml:space="preserve">в 2027 году – 60,0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3141B2">
            <w:pPr>
              <w:widowControl w:val="0"/>
              <w:shd w:val="clear" w:color="auto" w:fill="FFFFFF"/>
            </w:pPr>
            <w:r w:rsidRPr="00FB38F5">
              <w:t xml:space="preserve">в 2028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60,0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3141B2">
            <w:pPr>
              <w:widowControl w:val="0"/>
              <w:shd w:val="clear" w:color="auto" w:fill="FFFFFF"/>
            </w:pPr>
            <w:r w:rsidRPr="00FB38F5">
              <w:t xml:space="preserve">в 2029 году – 60,0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;</w:t>
            </w:r>
          </w:p>
          <w:p w:rsidR="00D15486" w:rsidRPr="00FB38F5" w:rsidRDefault="00D15486" w:rsidP="003141B2">
            <w:pPr>
              <w:jc w:val="both"/>
            </w:pPr>
            <w:r w:rsidRPr="00FB38F5">
              <w:t xml:space="preserve">в 2030 </w:t>
            </w:r>
            <w:r w:rsidRPr="00FB38F5">
              <w:rPr>
                <w:rFonts w:eastAsia="TimesNewRoman"/>
              </w:rPr>
              <w:t xml:space="preserve">году </w:t>
            </w:r>
            <w:r w:rsidRPr="00FB38F5">
              <w:t xml:space="preserve">– 60,0 </w:t>
            </w:r>
            <w:r w:rsidRPr="00FB38F5">
              <w:rPr>
                <w:rFonts w:eastAsia="TimesNewRoman"/>
              </w:rPr>
              <w:t>тыс</w:t>
            </w:r>
            <w:r w:rsidRPr="00FB38F5">
              <w:t xml:space="preserve">. </w:t>
            </w:r>
            <w:r w:rsidRPr="00FB38F5">
              <w:rPr>
                <w:rFonts w:eastAsia="TimesNewRoman"/>
              </w:rPr>
              <w:t>рублей</w:t>
            </w:r>
            <w:r w:rsidRPr="00FB38F5">
              <w:t>,</w:t>
            </w:r>
          </w:p>
          <w:p w:rsidR="00D15486" w:rsidRPr="00FB38F5" w:rsidRDefault="00D15486" w:rsidP="003141B2">
            <w:r w:rsidRPr="00FB38F5">
              <w:t>могут привлекаться средства федерального бюджета, средства внебюджетных источников</w:t>
            </w:r>
          </w:p>
        </w:tc>
      </w:tr>
    </w:tbl>
    <w:p w:rsidR="00D15486" w:rsidRDefault="00D15486"/>
    <w:p w:rsidR="00D15486" w:rsidRDefault="00D15486">
      <w:pPr>
        <w:sectPr w:rsidR="00D15486">
          <w:footerReference w:type="default" r:id="rId8"/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  <w:r>
        <w:rPr>
          <w:sz w:val="28"/>
          <w:szCs w:val="28"/>
        </w:rPr>
        <w:t xml:space="preserve">  </w:t>
      </w:r>
    </w:p>
    <w:p w:rsidR="00D15486" w:rsidRDefault="00D15486">
      <w:pPr>
        <w:widowControl w:val="0"/>
        <w:ind w:firstLine="708"/>
        <w:jc w:val="both"/>
      </w:pPr>
      <w:r>
        <w:rPr>
          <w:sz w:val="28"/>
          <w:szCs w:val="28"/>
        </w:rPr>
        <w:lastRenderedPageBreak/>
        <w:t>3. Приложение № 3 к муниципальной программе Цимлянского района «Поддержка казачьих обществ Цимлянского района» изложить в редакции:</w:t>
      </w:r>
    </w:p>
    <w:p w:rsidR="00D15486" w:rsidRDefault="00D15486">
      <w:pPr>
        <w:autoSpaceDE w:val="0"/>
        <w:jc w:val="right"/>
        <w:rPr>
          <w:sz w:val="28"/>
          <w:szCs w:val="28"/>
        </w:rPr>
      </w:pPr>
    </w:p>
    <w:p w:rsidR="00D15486" w:rsidRDefault="00D15486">
      <w:pPr>
        <w:autoSpaceDE w:val="0"/>
        <w:jc w:val="right"/>
      </w:pPr>
      <w:r>
        <w:rPr>
          <w:sz w:val="28"/>
          <w:szCs w:val="28"/>
        </w:rPr>
        <w:t xml:space="preserve"> «Приложение № 3 </w:t>
      </w:r>
    </w:p>
    <w:p w:rsidR="00D15486" w:rsidRDefault="00D15486">
      <w:pPr>
        <w:autoSpaceDE w:val="0"/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к муниципальной программе </w:t>
      </w:r>
    </w:p>
    <w:p w:rsidR="00D15486" w:rsidRDefault="00D15486">
      <w:pPr>
        <w:autoSpaceDE w:val="0"/>
        <w:jc w:val="right"/>
      </w:pPr>
      <w:r>
        <w:rPr>
          <w:sz w:val="28"/>
          <w:szCs w:val="28"/>
        </w:rPr>
        <w:t xml:space="preserve">   «Поддержка казачьих обществ Цимлянского района» </w:t>
      </w:r>
    </w:p>
    <w:p w:rsidR="00D15486" w:rsidRDefault="00D15486">
      <w:pPr>
        <w:jc w:val="both"/>
        <w:rPr>
          <w:sz w:val="28"/>
          <w:szCs w:val="28"/>
        </w:rPr>
      </w:pPr>
    </w:p>
    <w:p w:rsidR="00D15486" w:rsidRDefault="00D15486" w:rsidP="00422DBC">
      <w:pPr>
        <w:jc w:val="center"/>
      </w:pPr>
      <w:r>
        <w:rPr>
          <w:kern w:val="2"/>
          <w:sz w:val="28"/>
          <w:szCs w:val="28"/>
        </w:rPr>
        <w:t>РАСХОДЫ</w:t>
      </w:r>
    </w:p>
    <w:p w:rsidR="00D15486" w:rsidRDefault="00D15486" w:rsidP="00422DBC">
      <w:pPr>
        <w:jc w:val="center"/>
      </w:pPr>
      <w:r>
        <w:rPr>
          <w:kern w:val="2"/>
          <w:sz w:val="28"/>
          <w:szCs w:val="28"/>
        </w:rPr>
        <w:t>местного бюджета на реализацию муниципальной программы Цимлянского района</w:t>
      </w:r>
    </w:p>
    <w:p w:rsidR="00D15486" w:rsidRDefault="00D15486" w:rsidP="00422DBC">
      <w:pPr>
        <w:jc w:val="center"/>
        <w:rPr>
          <w:kern w:val="2"/>
          <w:sz w:val="28"/>
          <w:szCs w:val="28"/>
        </w:rPr>
      </w:pPr>
    </w:p>
    <w:tbl>
      <w:tblPr>
        <w:tblW w:w="5050" w:type="pct"/>
        <w:tblInd w:w="23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19"/>
        <w:gridCol w:w="1599"/>
        <w:gridCol w:w="538"/>
        <w:gridCol w:w="358"/>
        <w:gridCol w:w="537"/>
        <w:gridCol w:w="358"/>
        <w:gridCol w:w="895"/>
        <w:gridCol w:w="715"/>
        <w:gridCol w:w="716"/>
        <w:gridCol w:w="715"/>
        <w:gridCol w:w="715"/>
        <w:gridCol w:w="716"/>
        <w:gridCol w:w="715"/>
        <w:gridCol w:w="715"/>
        <w:gridCol w:w="716"/>
        <w:gridCol w:w="715"/>
        <w:gridCol w:w="670"/>
        <w:gridCol w:w="715"/>
        <w:gridCol w:w="726"/>
      </w:tblGrid>
      <w:tr w:rsidR="00D15486" w:rsidTr="00BD3E72"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Номер и наименование подпрограммы, основного мероприятия подпрограммы,</w:t>
            </w:r>
          </w:p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Код бюджетной</w:t>
            </w:r>
          </w:p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классификации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Объем расходов, всего (тыс. рублей)</w:t>
            </w:r>
          </w:p>
        </w:tc>
        <w:tc>
          <w:tcPr>
            <w:tcW w:w="8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86" w:rsidRDefault="00D15486" w:rsidP="0082692D">
            <w:pPr>
              <w:ind w:left="92" w:hanging="92"/>
              <w:jc w:val="center"/>
            </w:pPr>
            <w:r>
              <w:rPr>
                <w:kern w:val="2"/>
                <w:sz w:val="20"/>
                <w:szCs w:val="20"/>
              </w:rPr>
              <w:t>В том числе по годам реализации муниципальной программы</w:t>
            </w:r>
          </w:p>
          <w:p w:rsidR="00D15486" w:rsidRDefault="00D15486" w:rsidP="0082692D">
            <w:pPr>
              <w:ind w:left="92" w:hanging="92"/>
              <w:jc w:val="center"/>
            </w:pPr>
            <w:r>
              <w:rPr>
                <w:kern w:val="2"/>
                <w:sz w:val="20"/>
                <w:szCs w:val="20"/>
              </w:rPr>
              <w:t>(тыс. рублей)</w:t>
            </w:r>
          </w:p>
        </w:tc>
      </w:tr>
      <w:tr w:rsidR="00D15486" w:rsidTr="00BD3E72"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ind w:left="-57" w:right="-57"/>
              <w:jc w:val="center"/>
            </w:pPr>
            <w:r>
              <w:rPr>
                <w:spacing w:val="-4"/>
                <w:kern w:val="2"/>
                <w:sz w:val="20"/>
                <w:szCs w:val="20"/>
              </w:rPr>
              <w:t>ГРБС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РзПр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ЦСР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ВР</w:t>
            </w: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2019 год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2020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2021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2022 год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2023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2024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2025 год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2026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2027 год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2028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2029 год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2030 год</w:t>
            </w:r>
          </w:p>
        </w:tc>
      </w:tr>
    </w:tbl>
    <w:p w:rsidR="00D15486" w:rsidRDefault="00D15486" w:rsidP="00422DBC">
      <w:pPr>
        <w:rPr>
          <w:sz w:val="20"/>
          <w:szCs w:val="20"/>
        </w:rPr>
      </w:pPr>
    </w:p>
    <w:tbl>
      <w:tblPr>
        <w:tblW w:w="5050" w:type="pct"/>
        <w:tblInd w:w="23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06"/>
        <w:gridCol w:w="1566"/>
        <w:gridCol w:w="537"/>
        <w:gridCol w:w="360"/>
        <w:gridCol w:w="537"/>
        <w:gridCol w:w="404"/>
        <w:gridCol w:w="848"/>
        <w:gridCol w:w="716"/>
        <w:gridCol w:w="715"/>
        <w:gridCol w:w="715"/>
        <w:gridCol w:w="716"/>
        <w:gridCol w:w="715"/>
        <w:gridCol w:w="716"/>
        <w:gridCol w:w="715"/>
        <w:gridCol w:w="715"/>
        <w:gridCol w:w="716"/>
        <w:gridCol w:w="715"/>
        <w:gridCol w:w="715"/>
        <w:gridCol w:w="726"/>
      </w:tblGrid>
      <w:tr w:rsidR="00D15486" w:rsidTr="00422DBC">
        <w:trPr>
          <w:tblHeader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14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15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16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17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18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86" w:rsidRDefault="00D15486" w:rsidP="0082692D">
            <w:pPr>
              <w:ind w:right="76"/>
              <w:jc w:val="center"/>
            </w:pPr>
            <w:r>
              <w:rPr>
                <w:kern w:val="2"/>
                <w:sz w:val="20"/>
                <w:szCs w:val="20"/>
              </w:rPr>
              <w:t>19</w:t>
            </w:r>
          </w:p>
        </w:tc>
      </w:tr>
      <w:tr w:rsidR="00D15486" w:rsidTr="00DD7105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spacing w:line="232" w:lineRule="auto"/>
            </w:pPr>
            <w:r>
              <w:rPr>
                <w:sz w:val="20"/>
                <w:szCs w:val="20"/>
              </w:rPr>
              <w:t>Муниципальная программа Цимлянского района «Поддержка казачьих обществ Цимлянского района»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r>
              <w:rPr>
                <w:sz w:val="20"/>
                <w:szCs w:val="20"/>
              </w:rPr>
              <w:t>всего,</w:t>
            </w:r>
          </w:p>
          <w:p w:rsidR="00D15486" w:rsidRDefault="00D15486" w:rsidP="0082692D"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65266,1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4102,7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4787,8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4907,1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 w:rsidRPr="00EC2B0D">
              <w:rPr>
                <w:kern w:val="2"/>
                <w:sz w:val="20"/>
                <w:szCs w:val="20"/>
              </w:rPr>
              <w:t>5</w:t>
            </w:r>
            <w:r>
              <w:rPr>
                <w:kern w:val="2"/>
                <w:sz w:val="20"/>
                <w:szCs w:val="20"/>
              </w:rPr>
              <w:t>406</w:t>
            </w:r>
            <w:r w:rsidRPr="00EC2B0D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7013,2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7015,4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422DBC">
            <w:pPr>
              <w:jc w:val="center"/>
            </w:pPr>
            <w:r>
              <w:rPr>
                <w:kern w:val="2"/>
                <w:sz w:val="20"/>
                <w:szCs w:val="20"/>
              </w:rPr>
              <w:t>7015</w:t>
            </w:r>
            <w:r w:rsidRPr="00363C34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DD7105">
            <w:pPr>
              <w:jc w:val="center"/>
            </w:pPr>
            <w:r w:rsidRPr="00710110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DD7105">
            <w:pPr>
              <w:jc w:val="center"/>
            </w:pPr>
            <w:r w:rsidRPr="00710110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DD7105">
            <w:pPr>
              <w:jc w:val="center"/>
            </w:pPr>
            <w:r w:rsidRPr="00710110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DD7105">
            <w:pPr>
              <w:jc w:val="center"/>
            </w:pPr>
            <w:r w:rsidRPr="00710110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86" w:rsidRDefault="00D15486" w:rsidP="00DD7105">
            <w:pPr>
              <w:jc w:val="center"/>
            </w:pPr>
            <w:r w:rsidRPr="00710110">
              <w:rPr>
                <w:kern w:val="2"/>
                <w:sz w:val="20"/>
                <w:szCs w:val="20"/>
              </w:rPr>
              <w:t>5003,6</w:t>
            </w:r>
          </w:p>
        </w:tc>
      </w:tr>
      <w:tr w:rsidR="00D15486" w:rsidTr="00DD7105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snapToGrid w:val="0"/>
              <w:spacing w:line="232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r>
              <w:rPr>
                <w:sz w:val="20"/>
                <w:szCs w:val="20"/>
              </w:rPr>
              <w:t xml:space="preserve">Администрация Цимлянского района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B169CE" w:rsidRDefault="00D15486" w:rsidP="0082692D">
            <w:pPr>
              <w:jc w:val="center"/>
            </w:pPr>
            <w:r>
              <w:rPr>
                <w:sz w:val="20"/>
                <w:szCs w:val="20"/>
              </w:rPr>
              <w:t>64822</w:t>
            </w:r>
            <w:r w:rsidRPr="00B169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B169CE" w:rsidRDefault="00D15486" w:rsidP="0082692D">
            <w:pPr>
              <w:jc w:val="center"/>
            </w:pPr>
            <w:r w:rsidRPr="00B169CE">
              <w:rPr>
                <w:kern w:val="2"/>
                <w:sz w:val="20"/>
                <w:szCs w:val="20"/>
              </w:rPr>
              <w:t>4082,7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B169CE" w:rsidRDefault="00D15486" w:rsidP="0082692D">
            <w:pPr>
              <w:jc w:val="center"/>
            </w:pPr>
            <w:r w:rsidRPr="00B169CE">
              <w:rPr>
                <w:kern w:val="2"/>
                <w:sz w:val="20"/>
                <w:szCs w:val="20"/>
              </w:rPr>
              <w:t>4772,8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B169CE" w:rsidRDefault="00D15486" w:rsidP="0082692D">
            <w:pPr>
              <w:jc w:val="center"/>
            </w:pPr>
            <w:r w:rsidRPr="00B169CE">
              <w:rPr>
                <w:kern w:val="2"/>
                <w:sz w:val="20"/>
                <w:szCs w:val="20"/>
              </w:rPr>
              <w:t>4841,2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 w:rsidRPr="00EC2B0D">
              <w:rPr>
                <w:kern w:val="2"/>
                <w:sz w:val="20"/>
                <w:szCs w:val="20"/>
              </w:rPr>
              <w:t>5</w:t>
            </w:r>
            <w:r>
              <w:rPr>
                <w:kern w:val="2"/>
                <w:sz w:val="20"/>
                <w:szCs w:val="20"/>
              </w:rPr>
              <w:t>284</w:t>
            </w:r>
            <w:r w:rsidRPr="00EC2B0D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422DBC">
            <w:pPr>
              <w:jc w:val="center"/>
            </w:pPr>
            <w:r>
              <w:rPr>
                <w:kern w:val="2"/>
                <w:sz w:val="20"/>
                <w:szCs w:val="20"/>
              </w:rPr>
              <w:t>6973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422DBC">
            <w:pPr>
              <w:jc w:val="center"/>
            </w:pPr>
            <w:r>
              <w:rPr>
                <w:kern w:val="2"/>
                <w:sz w:val="20"/>
                <w:szCs w:val="20"/>
              </w:rPr>
              <w:t>6975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422DBC">
            <w:pPr>
              <w:jc w:val="center"/>
            </w:pPr>
            <w:r>
              <w:rPr>
                <w:kern w:val="2"/>
                <w:sz w:val="20"/>
                <w:szCs w:val="20"/>
              </w:rPr>
              <w:t>6975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DD7105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DD7105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DD7105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DD7105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86" w:rsidRDefault="00D15486" w:rsidP="00DD7105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</w:tr>
      <w:tr w:rsidR="00D15486" w:rsidTr="00DD7105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snapToGrid w:val="0"/>
              <w:spacing w:line="232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B169CE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443</w:t>
            </w:r>
            <w:r w:rsidRPr="00B169C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B169CE" w:rsidRDefault="00D15486" w:rsidP="0082692D">
            <w:pPr>
              <w:jc w:val="center"/>
            </w:pPr>
            <w:r w:rsidRPr="00B169CE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B169CE" w:rsidRDefault="00D15486" w:rsidP="0082692D">
            <w:pPr>
              <w:jc w:val="center"/>
            </w:pPr>
            <w:r w:rsidRPr="00B169CE">
              <w:rPr>
                <w:kern w:val="2"/>
                <w:sz w:val="20"/>
                <w:szCs w:val="20"/>
              </w:rPr>
              <w:t>15,0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B169CE" w:rsidRDefault="00D15486" w:rsidP="0082692D">
            <w:pPr>
              <w:jc w:val="center"/>
            </w:pPr>
            <w:r w:rsidRPr="00B169CE">
              <w:rPr>
                <w:kern w:val="2"/>
                <w:sz w:val="20"/>
                <w:szCs w:val="20"/>
              </w:rPr>
              <w:t>65,9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850A2D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12</w:t>
            </w:r>
            <w:r w:rsidRPr="00850A2D">
              <w:rPr>
                <w:kern w:val="2"/>
                <w:sz w:val="20"/>
                <w:szCs w:val="20"/>
              </w:rPr>
              <w:t>2,4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850A2D" w:rsidRDefault="00D15486" w:rsidP="0082692D">
            <w:pPr>
              <w:jc w:val="center"/>
            </w:pPr>
            <w:r w:rsidRPr="00850A2D">
              <w:rPr>
                <w:kern w:val="2"/>
                <w:sz w:val="20"/>
                <w:szCs w:val="20"/>
              </w:rPr>
              <w:t>40,0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850A2D" w:rsidRDefault="00D15486" w:rsidP="00422DBC">
            <w:pPr>
              <w:jc w:val="center"/>
            </w:pPr>
            <w:r w:rsidRPr="00850A2D">
              <w:rPr>
                <w:kern w:val="2"/>
                <w:sz w:val="20"/>
                <w:szCs w:val="20"/>
              </w:rPr>
              <w:t>40,0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422DBC">
            <w:pPr>
              <w:jc w:val="center"/>
            </w:pPr>
            <w:r>
              <w:rPr>
                <w:kern w:val="2"/>
                <w:sz w:val="20"/>
                <w:szCs w:val="20"/>
              </w:rPr>
              <w:t>4</w:t>
            </w:r>
            <w:r w:rsidRPr="00981848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DD7105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DD7105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DD7105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DD7105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86" w:rsidRDefault="00D15486" w:rsidP="00DD7105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</w:tr>
      <w:tr w:rsidR="00D15486" w:rsidTr="00422DBC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spacing w:line="232" w:lineRule="auto"/>
            </w:pPr>
            <w:r>
              <w:rPr>
                <w:kern w:val="2"/>
                <w:sz w:val="20"/>
                <w:szCs w:val="20"/>
              </w:rPr>
              <w:t>Подпрограмма 1 «Создание условий для привлечения членов казачьих обществ</w:t>
            </w:r>
          </w:p>
          <w:p w:rsidR="00D15486" w:rsidRDefault="00D15486" w:rsidP="0082692D">
            <w:pPr>
              <w:spacing w:line="232" w:lineRule="auto"/>
            </w:pPr>
            <w:r>
              <w:rPr>
                <w:kern w:val="2"/>
                <w:sz w:val="20"/>
                <w:szCs w:val="20"/>
              </w:rPr>
              <w:t>к несению государственной и иной службы»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r>
              <w:rPr>
                <w:sz w:val="20"/>
                <w:szCs w:val="20"/>
              </w:rPr>
              <w:t xml:space="preserve">Администрация Цимлянского района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B169CE" w:rsidRDefault="00D15486" w:rsidP="0082692D">
            <w:pPr>
              <w:jc w:val="center"/>
            </w:pPr>
            <w:r>
              <w:rPr>
                <w:sz w:val="20"/>
                <w:szCs w:val="20"/>
              </w:rPr>
              <w:t>64822</w:t>
            </w:r>
            <w:r w:rsidRPr="00422DB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B169CE" w:rsidRDefault="00D15486" w:rsidP="0082692D">
            <w:pPr>
              <w:jc w:val="center"/>
            </w:pPr>
            <w:r w:rsidRPr="00B169CE">
              <w:rPr>
                <w:kern w:val="2"/>
                <w:sz w:val="20"/>
                <w:szCs w:val="20"/>
              </w:rPr>
              <w:t>4082,7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B169CE" w:rsidRDefault="00D15486" w:rsidP="0082692D">
            <w:pPr>
              <w:jc w:val="center"/>
            </w:pPr>
            <w:r w:rsidRPr="00B169CE">
              <w:rPr>
                <w:kern w:val="2"/>
                <w:sz w:val="20"/>
                <w:szCs w:val="20"/>
              </w:rPr>
              <w:t>4772,8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B169CE" w:rsidRDefault="00D15486" w:rsidP="0082692D">
            <w:pPr>
              <w:jc w:val="center"/>
            </w:pPr>
            <w:r w:rsidRPr="00B169CE">
              <w:rPr>
                <w:kern w:val="2"/>
                <w:sz w:val="20"/>
                <w:szCs w:val="20"/>
              </w:rPr>
              <w:t>4841,2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5284,1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6973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6975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>
              <w:rPr>
                <w:kern w:val="2"/>
                <w:sz w:val="20"/>
                <w:szCs w:val="20"/>
              </w:rPr>
              <w:t>6975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</w:tr>
      <w:tr w:rsidR="00D15486" w:rsidTr="00CF1BAF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5486" w:rsidRDefault="00D15486" w:rsidP="0082692D">
            <w:r>
              <w:rPr>
                <w:kern w:val="2"/>
                <w:sz w:val="20"/>
                <w:szCs w:val="20"/>
              </w:rPr>
              <w:t xml:space="preserve">Основное мероприятие 1.1. </w:t>
            </w:r>
          </w:p>
          <w:p w:rsidR="00D15486" w:rsidRDefault="00D15486" w:rsidP="0082692D">
            <w:r>
              <w:rPr>
                <w:kern w:val="2"/>
                <w:sz w:val="20"/>
                <w:szCs w:val="20"/>
              </w:rPr>
              <w:t>Привлечение членов казачьих обществ к несению государственной и иной службы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5486" w:rsidRDefault="00D15486" w:rsidP="0082692D">
            <w:r>
              <w:rPr>
                <w:sz w:val="20"/>
                <w:szCs w:val="20"/>
              </w:rPr>
              <w:t xml:space="preserve">Администрация Цимлянского района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>
            <w:r>
              <w:rPr>
                <w:sz w:val="20"/>
                <w:szCs w:val="20"/>
              </w:rPr>
              <w:t>64822</w:t>
            </w:r>
            <w:r w:rsidRPr="00422DB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B169CE" w:rsidRDefault="00D15486" w:rsidP="0082692D">
            <w:pPr>
              <w:jc w:val="center"/>
            </w:pPr>
            <w:r w:rsidRPr="00B169CE">
              <w:rPr>
                <w:kern w:val="2"/>
                <w:sz w:val="20"/>
                <w:szCs w:val="20"/>
              </w:rPr>
              <w:t>4082,7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B169CE" w:rsidRDefault="00D15486" w:rsidP="0082692D">
            <w:pPr>
              <w:jc w:val="center"/>
            </w:pPr>
            <w:r w:rsidRPr="00B169CE">
              <w:rPr>
                <w:kern w:val="2"/>
                <w:sz w:val="20"/>
                <w:szCs w:val="20"/>
              </w:rPr>
              <w:t>4772,8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B169CE" w:rsidRDefault="00D15486" w:rsidP="0082692D">
            <w:pPr>
              <w:jc w:val="center"/>
            </w:pPr>
            <w:r w:rsidRPr="00B169CE">
              <w:rPr>
                <w:kern w:val="2"/>
                <w:sz w:val="20"/>
                <w:szCs w:val="20"/>
              </w:rPr>
              <w:t>4841,2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5284,1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6973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6975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>
              <w:rPr>
                <w:kern w:val="2"/>
                <w:sz w:val="20"/>
                <w:szCs w:val="20"/>
              </w:rPr>
              <w:t>6975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</w:tr>
      <w:tr w:rsidR="00D15486" w:rsidTr="00CF1BAF">
        <w:trPr>
          <w:trHeight w:val="692"/>
        </w:trPr>
        <w:tc>
          <w:tcPr>
            <w:tcW w:w="2506" w:type="dxa"/>
            <w:vMerge/>
            <w:tcBorders>
              <w:left w:val="single" w:sz="4" w:space="0" w:color="000000"/>
            </w:tcBorders>
          </w:tcPr>
          <w:p w:rsidR="00D15486" w:rsidRDefault="00D15486" w:rsidP="0082692D">
            <w:pPr>
              <w:snapToGrid w:val="0"/>
              <w:spacing w:line="232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</w:tcPr>
          <w:p w:rsidR="00D15486" w:rsidRDefault="00D15486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sz w:val="20"/>
                <w:szCs w:val="20"/>
              </w:rPr>
              <w:t>2110022800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Default="00D15486" w:rsidP="000B1C42">
            <w:pPr>
              <w:jc w:val="center"/>
            </w:pPr>
            <w:r>
              <w:rPr>
                <w:sz w:val="20"/>
                <w:szCs w:val="20"/>
              </w:rPr>
              <w:t>38794</w:t>
            </w:r>
            <w:r w:rsidRPr="00EC2B0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Pr="00B169CE" w:rsidRDefault="00D15486" w:rsidP="0082692D">
            <w:pPr>
              <w:jc w:val="center"/>
            </w:pPr>
            <w:r w:rsidRPr="00B169CE">
              <w:rPr>
                <w:kern w:val="2"/>
                <w:sz w:val="20"/>
                <w:szCs w:val="20"/>
              </w:rPr>
              <w:t>4082,7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Pr="00B169CE" w:rsidRDefault="00D15486" w:rsidP="0082692D">
            <w:pPr>
              <w:jc w:val="center"/>
            </w:pPr>
            <w:r w:rsidRPr="00B169CE">
              <w:rPr>
                <w:kern w:val="2"/>
                <w:sz w:val="20"/>
                <w:szCs w:val="20"/>
              </w:rPr>
              <w:t>4772,8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Pr="00B169CE" w:rsidRDefault="00D15486" w:rsidP="0082692D">
            <w:pPr>
              <w:jc w:val="center"/>
            </w:pPr>
            <w:r w:rsidRPr="00B169CE">
              <w:rPr>
                <w:kern w:val="2"/>
                <w:sz w:val="20"/>
                <w:szCs w:val="20"/>
              </w:rPr>
              <w:t>4841,2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Pr="00EC2B0D" w:rsidRDefault="00D15486" w:rsidP="0082692D">
            <w:pPr>
              <w:jc w:val="center"/>
            </w:pPr>
            <w:r w:rsidRPr="00EC2B0D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Pr="00EC2B0D" w:rsidRDefault="00D15486" w:rsidP="0082692D">
            <w:pPr>
              <w:jc w:val="center"/>
            </w:pPr>
            <w:r w:rsidRPr="00EC2B0D">
              <w:rPr>
                <w:kern w:val="2"/>
                <w:sz w:val="20"/>
                <w:szCs w:val="20"/>
              </w:rPr>
              <w:t>60,0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Pr="00EC2B0D" w:rsidRDefault="00D15486" w:rsidP="0082692D">
            <w:pPr>
              <w:jc w:val="center"/>
            </w:pPr>
            <w:r w:rsidRPr="00EC2B0D">
              <w:rPr>
                <w:kern w:val="2"/>
                <w:sz w:val="20"/>
                <w:szCs w:val="20"/>
              </w:rPr>
              <w:t>60,0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Default="00D15486" w:rsidP="00F16B37">
            <w:pPr>
              <w:jc w:val="center"/>
            </w:pPr>
            <w:r>
              <w:rPr>
                <w:kern w:val="2"/>
                <w:sz w:val="20"/>
                <w:szCs w:val="20"/>
              </w:rPr>
              <w:t>60</w:t>
            </w:r>
            <w:r w:rsidRPr="00E5638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Default="00D15486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Default="00D15486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Default="00D15486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Default="00D15486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037B86">
              <w:rPr>
                <w:kern w:val="2"/>
                <w:sz w:val="20"/>
                <w:szCs w:val="20"/>
              </w:rPr>
              <w:t>4983,6</w:t>
            </w:r>
          </w:p>
        </w:tc>
      </w:tr>
      <w:tr w:rsidR="00D15486" w:rsidTr="00CF1BAF">
        <w:trPr>
          <w:trHeight w:val="245"/>
        </w:trPr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snapToGrid w:val="0"/>
              <w:spacing w:line="232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2110</w:t>
            </w:r>
            <w:r>
              <w:rPr>
                <w:sz w:val="20"/>
                <w:szCs w:val="20"/>
              </w:rPr>
              <w:lastRenderedPageBreak/>
              <w:t>071040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DC11DF" w:rsidRDefault="00D15486" w:rsidP="000B1C4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26028</w:t>
            </w:r>
            <w:r w:rsidRPr="00EC2B0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B169CE" w:rsidRDefault="00D15486" w:rsidP="0082692D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B169CE" w:rsidRDefault="00D15486" w:rsidP="0082692D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B169CE" w:rsidRDefault="00D15486" w:rsidP="0082692D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EC2B0D" w:rsidRDefault="00D15486" w:rsidP="0082692D">
            <w:pPr>
              <w:jc w:val="center"/>
              <w:rPr>
                <w:kern w:val="2"/>
                <w:sz w:val="20"/>
                <w:szCs w:val="20"/>
              </w:rPr>
            </w:pPr>
            <w:r w:rsidRPr="00EC2B0D">
              <w:rPr>
                <w:kern w:val="2"/>
                <w:sz w:val="20"/>
                <w:szCs w:val="20"/>
              </w:rPr>
              <w:t>5</w:t>
            </w:r>
            <w:r>
              <w:rPr>
                <w:kern w:val="2"/>
                <w:sz w:val="20"/>
                <w:szCs w:val="20"/>
              </w:rPr>
              <w:t>284</w:t>
            </w:r>
            <w:r w:rsidRPr="00EC2B0D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EC2B0D" w:rsidRDefault="00D15486" w:rsidP="0082692D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6913,2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EC2B0D" w:rsidRDefault="00D15486" w:rsidP="0082692D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6915,4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6915,4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037B86" w:rsidRDefault="00D15486" w:rsidP="00F16B37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037B86" w:rsidRDefault="00D15486" w:rsidP="00F16B37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037B86" w:rsidRDefault="00D15486" w:rsidP="00F16B37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037B86" w:rsidRDefault="00D15486" w:rsidP="00F16B37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86" w:rsidRPr="00037B86" w:rsidRDefault="00D15486" w:rsidP="00F16B37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</w:tr>
      <w:tr w:rsidR="00D15486" w:rsidTr="00F34933">
        <w:trPr>
          <w:trHeight w:val="1046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spacing w:line="232" w:lineRule="auto"/>
            </w:pPr>
            <w:r>
              <w:rPr>
                <w:spacing w:val="-4"/>
                <w:kern w:val="2"/>
                <w:sz w:val="20"/>
                <w:szCs w:val="20"/>
              </w:rPr>
              <w:lastRenderedPageBreak/>
              <w:t>Подпрограмма 2 «Развитие системы образовательных</w:t>
            </w:r>
          </w:p>
          <w:p w:rsidR="00D15486" w:rsidRDefault="00D15486" w:rsidP="0082692D">
            <w:pPr>
              <w:spacing w:line="232" w:lineRule="auto"/>
            </w:pPr>
            <w:r>
              <w:rPr>
                <w:spacing w:val="-4"/>
                <w:kern w:val="2"/>
                <w:sz w:val="20"/>
                <w:szCs w:val="20"/>
              </w:rPr>
              <w:t>организаций, использующих в образовательном процессе казачий компонент»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r>
              <w:rPr>
                <w:kern w:val="2"/>
                <w:sz w:val="20"/>
                <w:szCs w:val="20"/>
              </w:rPr>
              <w:t>Отдел образования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443</w:t>
            </w:r>
            <w:r w:rsidRPr="00B169C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15,0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65,9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122,4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40,0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34933">
            <w:pPr>
              <w:jc w:val="center"/>
            </w:pPr>
            <w:r w:rsidRPr="000F7039">
              <w:rPr>
                <w:kern w:val="2"/>
                <w:sz w:val="20"/>
                <w:szCs w:val="20"/>
              </w:rPr>
              <w:t>40,0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>
              <w:rPr>
                <w:kern w:val="2"/>
                <w:sz w:val="20"/>
                <w:szCs w:val="20"/>
              </w:rPr>
              <w:t>4</w:t>
            </w:r>
            <w:r w:rsidRPr="00981848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</w:tr>
      <w:tr w:rsidR="00D15486" w:rsidTr="00592599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5486" w:rsidRDefault="00D15486" w:rsidP="0082692D">
            <w:r>
              <w:rPr>
                <w:kern w:val="2"/>
                <w:sz w:val="20"/>
                <w:szCs w:val="20"/>
              </w:rPr>
              <w:t>Основное мероприятие 2.1. Организация и проведение мероприятий по развитию образования, патриотическому и нравственному воспитанию казачьей молодежи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15486" w:rsidRDefault="00D15486" w:rsidP="0082692D">
            <w:r>
              <w:rPr>
                <w:kern w:val="2"/>
                <w:sz w:val="20"/>
                <w:szCs w:val="20"/>
              </w:rPr>
              <w:t>Отдел образования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CC2772">
            <w:pPr>
              <w:jc w:val="center"/>
            </w:pPr>
            <w:r>
              <w:rPr>
                <w:kern w:val="2"/>
                <w:sz w:val="20"/>
                <w:szCs w:val="20"/>
              </w:rPr>
              <w:t>443</w:t>
            </w:r>
            <w:r w:rsidRPr="00B169CE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15,0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65,9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122,4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40,0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jc w:val="center"/>
            </w:pPr>
            <w:r w:rsidRPr="000F7039">
              <w:rPr>
                <w:kern w:val="2"/>
                <w:sz w:val="20"/>
                <w:szCs w:val="20"/>
              </w:rPr>
              <w:t>40,0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>
              <w:rPr>
                <w:kern w:val="2"/>
                <w:sz w:val="20"/>
                <w:szCs w:val="20"/>
              </w:rPr>
              <w:t>4</w:t>
            </w:r>
            <w:r w:rsidRPr="00981848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2B3083">
              <w:rPr>
                <w:kern w:val="2"/>
                <w:sz w:val="20"/>
                <w:szCs w:val="20"/>
              </w:rPr>
              <w:t>20,0</w:t>
            </w:r>
          </w:p>
        </w:tc>
      </w:tr>
      <w:tr w:rsidR="00D15486" w:rsidRPr="00850A2D" w:rsidTr="00592599">
        <w:trPr>
          <w:trHeight w:val="1018"/>
        </w:trPr>
        <w:tc>
          <w:tcPr>
            <w:tcW w:w="2506" w:type="dxa"/>
            <w:vMerge/>
            <w:tcBorders>
              <w:left w:val="single" w:sz="4" w:space="0" w:color="000000"/>
            </w:tcBorders>
          </w:tcPr>
          <w:p w:rsidR="00D15486" w:rsidRDefault="00D15486" w:rsidP="0082692D">
            <w:pPr>
              <w:snapToGrid w:val="0"/>
              <w:spacing w:line="232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</w:tcBorders>
          </w:tcPr>
          <w:p w:rsidR="00D15486" w:rsidRDefault="00D15486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Pr="0083198A" w:rsidRDefault="00D15486" w:rsidP="0082692D">
            <w:pPr>
              <w:jc w:val="center"/>
            </w:pPr>
            <w:r w:rsidRPr="0083198A">
              <w:rPr>
                <w:sz w:val="20"/>
                <w:szCs w:val="20"/>
              </w:rPr>
              <w:t>907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Pr="0083198A" w:rsidRDefault="00D15486" w:rsidP="0082692D">
            <w:pPr>
              <w:jc w:val="center"/>
            </w:pPr>
            <w:r w:rsidRPr="0083198A">
              <w:rPr>
                <w:sz w:val="20"/>
                <w:szCs w:val="20"/>
              </w:rPr>
              <w:t>0702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Pr="0083198A" w:rsidRDefault="00D15486" w:rsidP="0082692D">
            <w:pPr>
              <w:jc w:val="center"/>
            </w:pPr>
            <w:r w:rsidRPr="0083198A">
              <w:rPr>
                <w:sz w:val="20"/>
                <w:szCs w:val="20"/>
              </w:rPr>
              <w:t>2120000590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Pr="0083198A" w:rsidRDefault="00D15486" w:rsidP="0082692D">
            <w:pPr>
              <w:jc w:val="center"/>
            </w:pPr>
            <w:r w:rsidRPr="0083198A">
              <w:rPr>
                <w:sz w:val="20"/>
                <w:szCs w:val="20"/>
              </w:rPr>
              <w:t>612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Pr="0083198A" w:rsidRDefault="00D15486" w:rsidP="00F34933">
            <w:pPr>
              <w:jc w:val="center"/>
            </w:pPr>
            <w:r>
              <w:rPr>
                <w:kern w:val="2"/>
                <w:sz w:val="20"/>
                <w:szCs w:val="20"/>
              </w:rPr>
              <w:t>400</w:t>
            </w:r>
            <w:r w:rsidRPr="0083198A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Pr="0083198A" w:rsidRDefault="00D15486" w:rsidP="0082692D">
            <w:pPr>
              <w:jc w:val="center"/>
            </w:pPr>
            <w:r w:rsidRPr="0083198A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Pr="0083198A" w:rsidRDefault="00D15486" w:rsidP="0082692D">
            <w:pPr>
              <w:jc w:val="center"/>
            </w:pPr>
            <w:r w:rsidRPr="0083198A">
              <w:rPr>
                <w:kern w:val="2"/>
                <w:sz w:val="20"/>
                <w:szCs w:val="20"/>
              </w:rPr>
              <w:t>15,0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Pr="0083198A" w:rsidRDefault="00D15486" w:rsidP="0082692D">
            <w:pPr>
              <w:jc w:val="center"/>
            </w:pPr>
            <w:r w:rsidRPr="0083198A">
              <w:rPr>
                <w:kern w:val="2"/>
                <w:sz w:val="20"/>
                <w:szCs w:val="20"/>
              </w:rPr>
              <w:t>65,9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Pr="0083198A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80</w:t>
            </w:r>
            <w:r w:rsidRPr="0083198A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Pr="0083198A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4</w:t>
            </w:r>
            <w:r w:rsidRPr="0083198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Pr="0083198A" w:rsidRDefault="00D15486" w:rsidP="0082692D">
            <w:pPr>
              <w:jc w:val="center"/>
            </w:pPr>
            <w:r>
              <w:rPr>
                <w:kern w:val="2"/>
                <w:sz w:val="20"/>
                <w:szCs w:val="20"/>
              </w:rPr>
              <w:t>4</w:t>
            </w:r>
            <w:r w:rsidRPr="0083198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Pr="0083198A" w:rsidRDefault="00D15486" w:rsidP="00F16B37">
            <w:pPr>
              <w:jc w:val="center"/>
            </w:pPr>
            <w:r>
              <w:rPr>
                <w:kern w:val="2"/>
                <w:sz w:val="20"/>
                <w:szCs w:val="20"/>
              </w:rPr>
              <w:t>4</w:t>
            </w:r>
            <w:r w:rsidRPr="0083198A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Pr="0083198A" w:rsidRDefault="00D15486" w:rsidP="00F16B37">
            <w:pPr>
              <w:jc w:val="center"/>
            </w:pPr>
            <w:r w:rsidRPr="0083198A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Pr="0083198A" w:rsidRDefault="00D15486" w:rsidP="00F16B37">
            <w:pPr>
              <w:jc w:val="center"/>
            </w:pPr>
            <w:r w:rsidRPr="0083198A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Pr="0083198A" w:rsidRDefault="00D15486" w:rsidP="00F16B37">
            <w:pPr>
              <w:jc w:val="center"/>
            </w:pPr>
            <w:r w:rsidRPr="0083198A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15486" w:rsidRPr="0083198A" w:rsidRDefault="00D15486" w:rsidP="00F16B37">
            <w:pPr>
              <w:jc w:val="center"/>
            </w:pPr>
            <w:r w:rsidRPr="0083198A"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486" w:rsidRPr="0083198A" w:rsidRDefault="00D15486" w:rsidP="00F16B37">
            <w:pPr>
              <w:jc w:val="center"/>
            </w:pPr>
            <w:r w:rsidRPr="0083198A">
              <w:rPr>
                <w:kern w:val="2"/>
                <w:sz w:val="20"/>
                <w:szCs w:val="20"/>
              </w:rPr>
              <w:t>20,0</w:t>
            </w:r>
          </w:p>
        </w:tc>
      </w:tr>
      <w:tr w:rsidR="00D15486" w:rsidRPr="00850A2D" w:rsidTr="00592599">
        <w:trPr>
          <w:trHeight w:val="680"/>
        </w:trPr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snapToGrid w:val="0"/>
              <w:spacing w:line="232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15486" w:rsidRDefault="00D15486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83198A" w:rsidRDefault="00D15486" w:rsidP="0082692D">
            <w:pPr>
              <w:jc w:val="center"/>
              <w:rPr>
                <w:sz w:val="20"/>
                <w:szCs w:val="20"/>
              </w:rPr>
            </w:pPr>
            <w:r w:rsidRPr="0083198A">
              <w:rPr>
                <w:sz w:val="20"/>
                <w:szCs w:val="20"/>
              </w:rPr>
              <w:t>907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83198A" w:rsidRDefault="00D15486" w:rsidP="0082692D">
            <w:pPr>
              <w:jc w:val="center"/>
              <w:rPr>
                <w:sz w:val="20"/>
                <w:szCs w:val="20"/>
              </w:rPr>
            </w:pPr>
            <w:r w:rsidRPr="0083198A">
              <w:rPr>
                <w:sz w:val="20"/>
                <w:szCs w:val="20"/>
              </w:rPr>
              <w:t>0701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83198A" w:rsidRDefault="00D15486" w:rsidP="0082692D">
            <w:pPr>
              <w:jc w:val="center"/>
              <w:rPr>
                <w:sz w:val="20"/>
                <w:szCs w:val="20"/>
              </w:rPr>
            </w:pPr>
            <w:r w:rsidRPr="0083198A">
              <w:rPr>
                <w:sz w:val="20"/>
                <w:szCs w:val="20"/>
              </w:rPr>
              <w:t>2120000590</w:t>
            </w:r>
          </w:p>
          <w:p w:rsidR="00D15486" w:rsidRPr="0083198A" w:rsidRDefault="00D15486" w:rsidP="00826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83198A" w:rsidRDefault="00D15486" w:rsidP="00826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83198A" w:rsidRDefault="00D15486" w:rsidP="00F34933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42,4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83198A" w:rsidRDefault="00D15486" w:rsidP="0082692D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83198A" w:rsidRDefault="00D15486" w:rsidP="0082692D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83198A" w:rsidRDefault="00D15486" w:rsidP="0082692D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83198A" w:rsidRDefault="00D15486" w:rsidP="0082692D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42</w:t>
            </w:r>
            <w:r w:rsidRPr="0083198A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83198A" w:rsidRDefault="00D15486" w:rsidP="0082692D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83198A" w:rsidRDefault="00D15486" w:rsidP="0082692D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83198A" w:rsidRDefault="00D15486" w:rsidP="00F16B37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83198A" w:rsidRDefault="00D15486" w:rsidP="00F16B37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83198A" w:rsidRDefault="00D15486" w:rsidP="00F16B37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83198A" w:rsidRDefault="00D15486" w:rsidP="00F16B37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83198A" w:rsidRDefault="00D15486" w:rsidP="00F16B37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86" w:rsidRPr="0083198A" w:rsidRDefault="00D15486" w:rsidP="00F16B37">
            <w:pPr>
              <w:jc w:val="center"/>
              <w:rPr>
                <w:kern w:val="2"/>
                <w:sz w:val="20"/>
                <w:szCs w:val="20"/>
              </w:rPr>
            </w:pPr>
            <w:r w:rsidRPr="0083198A">
              <w:rPr>
                <w:kern w:val="2"/>
                <w:sz w:val="20"/>
                <w:szCs w:val="20"/>
              </w:rPr>
              <w:t>0</w:t>
            </w:r>
          </w:p>
        </w:tc>
      </w:tr>
    </w:tbl>
    <w:p w:rsidR="00B31D07" w:rsidRDefault="00B31D07" w:rsidP="00856185">
      <w:pPr>
        <w:ind w:firstLine="709"/>
        <w:jc w:val="both"/>
        <w:rPr>
          <w:kern w:val="2"/>
        </w:rPr>
      </w:pPr>
    </w:p>
    <w:p w:rsidR="00D15486" w:rsidRDefault="00D15486" w:rsidP="00856185">
      <w:pPr>
        <w:ind w:firstLine="709"/>
        <w:jc w:val="both"/>
      </w:pPr>
      <w:r>
        <w:rPr>
          <w:kern w:val="2"/>
        </w:rPr>
        <w:t>Примечание. Список используемых сокращений: ГРБС – главный распорядитель бюджетных средств; РзПр – раздел, подраздел классификации расходов бюджета; ЦСР – целевая статья расходов; ВР – вид расходов; Х – данные ячейки не заполняются.</w:t>
      </w:r>
    </w:p>
    <w:p w:rsidR="00D15486" w:rsidRDefault="00D15486" w:rsidP="00422DBC">
      <w:pPr>
        <w:widowControl w:val="0"/>
        <w:ind w:firstLine="708"/>
        <w:jc w:val="both"/>
        <w:rPr>
          <w:sz w:val="28"/>
          <w:szCs w:val="28"/>
        </w:rPr>
      </w:pPr>
    </w:p>
    <w:p w:rsidR="00B31D07" w:rsidRDefault="00B31D07" w:rsidP="00422DBC">
      <w:pPr>
        <w:widowControl w:val="0"/>
        <w:ind w:firstLine="708"/>
        <w:jc w:val="both"/>
        <w:rPr>
          <w:sz w:val="28"/>
          <w:szCs w:val="28"/>
        </w:rPr>
      </w:pPr>
    </w:p>
    <w:p w:rsidR="00B31D07" w:rsidRDefault="00B31D07" w:rsidP="00422DBC">
      <w:pPr>
        <w:widowControl w:val="0"/>
        <w:ind w:firstLine="708"/>
        <w:jc w:val="both"/>
        <w:rPr>
          <w:sz w:val="28"/>
          <w:szCs w:val="28"/>
        </w:rPr>
      </w:pPr>
    </w:p>
    <w:p w:rsidR="00B31D07" w:rsidRDefault="00B31D07" w:rsidP="00422DBC">
      <w:pPr>
        <w:widowControl w:val="0"/>
        <w:ind w:firstLine="708"/>
        <w:jc w:val="both"/>
        <w:rPr>
          <w:sz w:val="28"/>
          <w:szCs w:val="28"/>
        </w:rPr>
      </w:pPr>
    </w:p>
    <w:p w:rsidR="00B31D07" w:rsidRDefault="00B31D07" w:rsidP="00422DBC">
      <w:pPr>
        <w:widowControl w:val="0"/>
        <w:ind w:firstLine="708"/>
        <w:jc w:val="both"/>
        <w:rPr>
          <w:sz w:val="28"/>
          <w:szCs w:val="28"/>
        </w:rPr>
      </w:pPr>
    </w:p>
    <w:p w:rsidR="00B31D07" w:rsidRDefault="00B31D07" w:rsidP="00422DBC">
      <w:pPr>
        <w:widowControl w:val="0"/>
        <w:ind w:firstLine="708"/>
        <w:jc w:val="both"/>
        <w:rPr>
          <w:sz w:val="28"/>
          <w:szCs w:val="28"/>
        </w:rPr>
      </w:pPr>
    </w:p>
    <w:p w:rsidR="00B31D07" w:rsidRDefault="00B31D07" w:rsidP="00422DBC">
      <w:pPr>
        <w:widowControl w:val="0"/>
        <w:ind w:firstLine="708"/>
        <w:jc w:val="both"/>
        <w:rPr>
          <w:sz w:val="28"/>
          <w:szCs w:val="28"/>
        </w:rPr>
      </w:pPr>
    </w:p>
    <w:p w:rsidR="00B31D07" w:rsidRDefault="00B31D07" w:rsidP="00422DBC">
      <w:pPr>
        <w:widowControl w:val="0"/>
        <w:ind w:firstLine="708"/>
        <w:jc w:val="both"/>
        <w:rPr>
          <w:sz w:val="28"/>
          <w:szCs w:val="28"/>
        </w:rPr>
      </w:pPr>
    </w:p>
    <w:p w:rsidR="00B31D07" w:rsidRDefault="00B31D07" w:rsidP="00422DBC">
      <w:pPr>
        <w:widowControl w:val="0"/>
        <w:ind w:firstLine="708"/>
        <w:jc w:val="both"/>
        <w:rPr>
          <w:sz w:val="28"/>
          <w:szCs w:val="28"/>
        </w:rPr>
      </w:pPr>
    </w:p>
    <w:p w:rsidR="00B31D07" w:rsidRDefault="00B31D07" w:rsidP="00422DBC">
      <w:pPr>
        <w:widowControl w:val="0"/>
        <w:ind w:firstLine="708"/>
        <w:jc w:val="both"/>
        <w:rPr>
          <w:sz w:val="28"/>
          <w:szCs w:val="28"/>
        </w:rPr>
      </w:pPr>
    </w:p>
    <w:p w:rsidR="00B31D07" w:rsidRDefault="00B31D07" w:rsidP="00422DBC">
      <w:pPr>
        <w:widowControl w:val="0"/>
        <w:ind w:firstLine="708"/>
        <w:jc w:val="both"/>
        <w:rPr>
          <w:sz w:val="28"/>
          <w:szCs w:val="28"/>
        </w:rPr>
      </w:pPr>
    </w:p>
    <w:p w:rsidR="00B31D07" w:rsidRDefault="00B31D07" w:rsidP="00422DBC">
      <w:pPr>
        <w:widowControl w:val="0"/>
        <w:ind w:firstLine="708"/>
        <w:jc w:val="both"/>
        <w:rPr>
          <w:sz w:val="28"/>
          <w:szCs w:val="28"/>
        </w:rPr>
      </w:pPr>
    </w:p>
    <w:p w:rsidR="00B31D07" w:rsidRDefault="00B31D07" w:rsidP="00422DBC">
      <w:pPr>
        <w:widowControl w:val="0"/>
        <w:ind w:firstLine="708"/>
        <w:jc w:val="both"/>
        <w:rPr>
          <w:sz w:val="28"/>
          <w:szCs w:val="28"/>
        </w:rPr>
      </w:pPr>
    </w:p>
    <w:p w:rsidR="00D15486" w:rsidRDefault="00D15486" w:rsidP="00422DBC">
      <w:pPr>
        <w:widowControl w:val="0"/>
        <w:ind w:firstLine="708"/>
        <w:jc w:val="both"/>
      </w:pPr>
      <w:r>
        <w:rPr>
          <w:sz w:val="28"/>
          <w:szCs w:val="28"/>
        </w:rPr>
        <w:lastRenderedPageBreak/>
        <w:t>4. Приложение № 4 к муниципальной программе Цимлянского района «Поддержка казачьих обществ Цимлянского района» изложить в редакции:</w:t>
      </w:r>
    </w:p>
    <w:p w:rsidR="00D15486" w:rsidRDefault="00D15486" w:rsidP="00422DBC">
      <w:pPr>
        <w:autoSpaceDE w:val="0"/>
        <w:jc w:val="right"/>
        <w:rPr>
          <w:sz w:val="28"/>
          <w:szCs w:val="28"/>
        </w:rPr>
      </w:pPr>
    </w:p>
    <w:p w:rsidR="00D15486" w:rsidRDefault="00D15486" w:rsidP="00422DBC">
      <w:pPr>
        <w:autoSpaceDE w:val="0"/>
        <w:jc w:val="right"/>
      </w:pPr>
      <w:r>
        <w:rPr>
          <w:sz w:val="28"/>
          <w:szCs w:val="28"/>
        </w:rPr>
        <w:t>«Приложение № 4</w:t>
      </w:r>
    </w:p>
    <w:p w:rsidR="00D15486" w:rsidRDefault="00D15486" w:rsidP="00422DBC">
      <w:pPr>
        <w:autoSpaceDE w:val="0"/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к муниципальной программе</w:t>
      </w:r>
    </w:p>
    <w:p w:rsidR="00D15486" w:rsidRDefault="00D15486" w:rsidP="00422DBC">
      <w:pPr>
        <w:autoSpaceDE w:val="0"/>
        <w:jc w:val="right"/>
      </w:pPr>
      <w:r>
        <w:rPr>
          <w:sz w:val="28"/>
          <w:szCs w:val="28"/>
        </w:rPr>
        <w:t xml:space="preserve">                                                             «Поддержка казачьих обществ Цимлянского района»</w:t>
      </w:r>
    </w:p>
    <w:p w:rsidR="00D15486" w:rsidRDefault="00D15486" w:rsidP="00422DBC">
      <w:pPr>
        <w:jc w:val="center"/>
        <w:rPr>
          <w:sz w:val="28"/>
          <w:szCs w:val="28"/>
        </w:rPr>
      </w:pPr>
    </w:p>
    <w:p w:rsidR="00B31D07" w:rsidRPr="00B31D07" w:rsidRDefault="00B31D07" w:rsidP="00422DBC">
      <w:pPr>
        <w:jc w:val="center"/>
        <w:rPr>
          <w:sz w:val="28"/>
          <w:szCs w:val="28"/>
        </w:rPr>
      </w:pPr>
      <w:bookmarkStart w:id="0" w:name="_GoBack"/>
      <w:bookmarkEnd w:id="0"/>
    </w:p>
    <w:p w:rsidR="00D15486" w:rsidRDefault="00D15486" w:rsidP="00422DBC">
      <w:pPr>
        <w:jc w:val="center"/>
      </w:pPr>
      <w:r>
        <w:rPr>
          <w:kern w:val="2"/>
          <w:sz w:val="28"/>
          <w:szCs w:val="28"/>
        </w:rPr>
        <w:t>РАСХОДЫ</w:t>
      </w:r>
    </w:p>
    <w:p w:rsidR="00D15486" w:rsidRDefault="00D15486" w:rsidP="00422DBC">
      <w:pPr>
        <w:jc w:val="center"/>
      </w:pPr>
      <w:r>
        <w:rPr>
          <w:kern w:val="2"/>
          <w:sz w:val="28"/>
          <w:szCs w:val="28"/>
        </w:rPr>
        <w:t>на реализацию муниципальной программы Цимлянского района</w:t>
      </w:r>
    </w:p>
    <w:p w:rsidR="00D15486" w:rsidRDefault="00D15486" w:rsidP="00422DBC">
      <w:pPr>
        <w:jc w:val="center"/>
        <w:rPr>
          <w:kern w:val="2"/>
          <w:sz w:val="28"/>
          <w:szCs w:val="28"/>
        </w:rPr>
      </w:pPr>
    </w:p>
    <w:p w:rsidR="00B31D07" w:rsidRDefault="00B31D07" w:rsidP="00422DBC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Ind w:w="23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41"/>
        <w:gridCol w:w="2683"/>
        <w:gridCol w:w="89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674"/>
        <w:gridCol w:w="750"/>
        <w:gridCol w:w="723"/>
      </w:tblGrid>
      <w:tr w:rsidR="00D15486" w:rsidRPr="003A2D83" w:rsidTr="0082692D"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Наименование муниципальной программы, номер</w:t>
            </w:r>
          </w:p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и наименование подпрограммы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Источник</w:t>
            </w:r>
          </w:p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финансирования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Объем расходов, всего</w:t>
            </w:r>
          </w:p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 xml:space="preserve"> (тыс. рублей)</w:t>
            </w:r>
          </w:p>
        </w:tc>
        <w:tc>
          <w:tcPr>
            <w:tcW w:w="85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в том числе по годам реализации муниципальной программы (тыс. рублей)</w:t>
            </w:r>
          </w:p>
        </w:tc>
      </w:tr>
      <w:tr w:rsidR="00D15486" w:rsidRPr="003A2D83" w:rsidTr="0082692D"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2019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2020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2021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2105B3">
              <w:rPr>
                <w:kern w:val="2"/>
                <w:sz w:val="20"/>
                <w:szCs w:val="20"/>
              </w:rPr>
              <w:t>2022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2024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2025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2026 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2027 год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2028 год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2029 год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2030 год</w:t>
            </w:r>
          </w:p>
        </w:tc>
      </w:tr>
    </w:tbl>
    <w:p w:rsidR="00D15486" w:rsidRDefault="00D15486" w:rsidP="00422DBC">
      <w:pPr>
        <w:rPr>
          <w:sz w:val="20"/>
          <w:szCs w:val="20"/>
        </w:rPr>
      </w:pPr>
    </w:p>
    <w:tbl>
      <w:tblPr>
        <w:tblW w:w="5000" w:type="pct"/>
        <w:tblInd w:w="23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9"/>
        <w:gridCol w:w="2682"/>
        <w:gridCol w:w="894"/>
        <w:gridCol w:w="716"/>
        <w:gridCol w:w="715"/>
        <w:gridCol w:w="714"/>
        <w:gridCol w:w="715"/>
        <w:gridCol w:w="714"/>
        <w:gridCol w:w="715"/>
        <w:gridCol w:w="714"/>
        <w:gridCol w:w="715"/>
        <w:gridCol w:w="714"/>
        <w:gridCol w:w="715"/>
        <w:gridCol w:w="714"/>
        <w:gridCol w:w="725"/>
      </w:tblGrid>
      <w:tr w:rsidR="00D15486" w:rsidRPr="003A2D83" w:rsidTr="00CC2772">
        <w:trPr>
          <w:tblHeader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12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14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15</w:t>
            </w:r>
          </w:p>
        </w:tc>
      </w:tr>
      <w:tr w:rsidR="00D15486" w:rsidRPr="003A2D83" w:rsidTr="00774A05">
        <w:trPr>
          <w:trHeight w:val="231"/>
        </w:trPr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 xml:space="preserve">Муниципальная программа Цимлянского района  </w:t>
            </w:r>
            <w:r w:rsidRPr="003A2D83">
              <w:rPr>
                <w:sz w:val="20"/>
                <w:szCs w:val="20"/>
              </w:rPr>
              <w:t>«Поддержка казачьих обществ Цимлянского района»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380A50">
            <w:pPr>
              <w:jc w:val="center"/>
            </w:pPr>
            <w:r>
              <w:rPr>
                <w:kern w:val="2"/>
                <w:sz w:val="20"/>
                <w:szCs w:val="20"/>
              </w:rPr>
              <w:t>65266,1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380A50">
            <w:pPr>
              <w:jc w:val="center"/>
            </w:pPr>
            <w:r>
              <w:rPr>
                <w:kern w:val="2"/>
                <w:sz w:val="20"/>
                <w:szCs w:val="20"/>
              </w:rPr>
              <w:t>4102,7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380A50">
            <w:pPr>
              <w:jc w:val="center"/>
            </w:pPr>
            <w:r>
              <w:rPr>
                <w:kern w:val="2"/>
                <w:sz w:val="20"/>
                <w:szCs w:val="20"/>
              </w:rPr>
              <w:t>4787,8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380A50">
            <w:pPr>
              <w:jc w:val="center"/>
            </w:pPr>
            <w:r>
              <w:rPr>
                <w:kern w:val="2"/>
                <w:sz w:val="20"/>
                <w:szCs w:val="20"/>
              </w:rPr>
              <w:t>4907,1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380A50">
            <w:pPr>
              <w:jc w:val="center"/>
            </w:pPr>
            <w:r>
              <w:rPr>
                <w:kern w:val="2"/>
                <w:sz w:val="20"/>
                <w:szCs w:val="20"/>
              </w:rPr>
              <w:t>5406,5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380A50">
            <w:pPr>
              <w:jc w:val="center"/>
            </w:pPr>
            <w:r>
              <w:rPr>
                <w:kern w:val="2"/>
                <w:sz w:val="20"/>
                <w:szCs w:val="20"/>
              </w:rPr>
              <w:t>7013,2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380A50">
            <w:pPr>
              <w:jc w:val="center"/>
            </w:pPr>
            <w:r>
              <w:rPr>
                <w:kern w:val="2"/>
                <w:sz w:val="20"/>
                <w:szCs w:val="20"/>
              </w:rPr>
              <w:t>7015,4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380A50">
            <w:pPr>
              <w:jc w:val="center"/>
            </w:pPr>
            <w:r>
              <w:rPr>
                <w:kern w:val="2"/>
                <w:sz w:val="20"/>
                <w:szCs w:val="20"/>
              </w:rPr>
              <w:t>7015</w:t>
            </w:r>
            <w:r w:rsidRPr="00363C34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>
            <w:r w:rsidRPr="00646314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>
            <w:r w:rsidRPr="00646314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>
            <w:r w:rsidRPr="00646314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>
            <w:r w:rsidRPr="00646314">
              <w:rPr>
                <w:kern w:val="2"/>
                <w:sz w:val="20"/>
                <w:szCs w:val="20"/>
              </w:rPr>
              <w:t>5003,6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86" w:rsidRDefault="00D15486">
            <w:r w:rsidRPr="00646314">
              <w:rPr>
                <w:kern w:val="2"/>
                <w:sz w:val="20"/>
                <w:szCs w:val="20"/>
              </w:rPr>
              <w:t>5003,6</w:t>
            </w:r>
          </w:p>
        </w:tc>
      </w:tr>
      <w:tr w:rsidR="00D15486" w:rsidRPr="003A2D83" w:rsidTr="00817257">
        <w:trPr>
          <w:trHeight w:val="323"/>
        </w:trPr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 xml:space="preserve">местный бюджет,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F34933" w:rsidRDefault="00D15486" w:rsidP="0082692D">
            <w:pPr>
              <w:jc w:val="center"/>
              <w:rPr>
                <w:sz w:val="20"/>
                <w:szCs w:val="20"/>
                <w:highlight w:val="yellow"/>
              </w:rPr>
            </w:pPr>
            <w:r w:rsidRPr="00C378A3">
              <w:rPr>
                <w:kern w:val="2"/>
                <w:sz w:val="20"/>
                <w:szCs w:val="20"/>
              </w:rPr>
              <w:t>1</w:t>
            </w:r>
            <w:r>
              <w:rPr>
                <w:kern w:val="2"/>
                <w:sz w:val="20"/>
                <w:szCs w:val="20"/>
              </w:rPr>
              <w:t>07</w:t>
            </w:r>
            <w:r w:rsidRPr="00C378A3">
              <w:rPr>
                <w:kern w:val="2"/>
                <w:sz w:val="20"/>
                <w:szCs w:val="20"/>
              </w:rPr>
              <w:t>1,9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CC2772" w:rsidRDefault="00D15486" w:rsidP="0082692D">
            <w:pPr>
              <w:jc w:val="center"/>
              <w:rPr>
                <w:sz w:val="20"/>
                <w:szCs w:val="20"/>
              </w:rPr>
            </w:pPr>
            <w:r w:rsidRPr="00CC2772">
              <w:rPr>
                <w:sz w:val="20"/>
                <w:szCs w:val="20"/>
              </w:rPr>
              <w:t>60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CC2772" w:rsidRDefault="00D15486" w:rsidP="0082692D">
            <w:pPr>
              <w:jc w:val="center"/>
              <w:rPr>
                <w:sz w:val="20"/>
                <w:szCs w:val="20"/>
              </w:rPr>
            </w:pPr>
            <w:r w:rsidRPr="00CC2772">
              <w:rPr>
                <w:sz w:val="20"/>
                <w:szCs w:val="20"/>
              </w:rPr>
              <w:t>69,3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CC2772" w:rsidRDefault="00D15486" w:rsidP="0082692D">
            <w:pPr>
              <w:jc w:val="center"/>
              <w:rPr>
                <w:sz w:val="20"/>
                <w:szCs w:val="20"/>
              </w:rPr>
            </w:pPr>
            <w:r w:rsidRPr="00CC2772">
              <w:rPr>
                <w:sz w:val="20"/>
                <w:szCs w:val="20"/>
              </w:rPr>
              <w:t>120,2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CC2772" w:rsidRDefault="00D15486" w:rsidP="0082692D">
            <w:pPr>
              <w:jc w:val="center"/>
              <w:rPr>
                <w:sz w:val="20"/>
                <w:szCs w:val="20"/>
              </w:rPr>
            </w:pPr>
            <w:r w:rsidRPr="00CC2772">
              <w:rPr>
                <w:sz w:val="20"/>
                <w:szCs w:val="20"/>
              </w:rPr>
              <w:t>122,4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CC2772" w:rsidRDefault="00D15486" w:rsidP="0082692D">
            <w:pPr>
              <w:jc w:val="center"/>
              <w:rPr>
                <w:sz w:val="20"/>
                <w:szCs w:val="20"/>
              </w:rPr>
            </w:pPr>
            <w:r w:rsidRPr="00CC2772">
              <w:rPr>
                <w:sz w:val="20"/>
                <w:szCs w:val="2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CC2772" w:rsidRDefault="00D15486" w:rsidP="00CC2772">
            <w:pPr>
              <w:jc w:val="center"/>
            </w:pPr>
            <w:r w:rsidRPr="00CC2772">
              <w:rPr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CC2772" w:rsidRDefault="00D15486" w:rsidP="00CC2772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17257">
            <w:pPr>
              <w:jc w:val="center"/>
            </w:pPr>
            <w:r w:rsidRPr="005E35B6">
              <w:rPr>
                <w:sz w:val="20"/>
                <w:szCs w:val="20"/>
              </w:rPr>
              <w:t>80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17257">
            <w:pPr>
              <w:jc w:val="center"/>
            </w:pPr>
            <w:r w:rsidRPr="005E35B6">
              <w:rPr>
                <w:sz w:val="20"/>
                <w:szCs w:val="20"/>
              </w:rPr>
              <w:t>80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17257">
            <w:pPr>
              <w:jc w:val="center"/>
            </w:pPr>
            <w:r w:rsidRPr="005E35B6">
              <w:rPr>
                <w:sz w:val="20"/>
                <w:szCs w:val="20"/>
              </w:rPr>
              <w:t>80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17257">
            <w:pPr>
              <w:jc w:val="center"/>
            </w:pPr>
            <w:r w:rsidRPr="005E35B6">
              <w:rPr>
                <w:sz w:val="20"/>
                <w:szCs w:val="20"/>
              </w:rPr>
              <w:t>80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86" w:rsidRDefault="00D15486" w:rsidP="00817257">
            <w:pPr>
              <w:jc w:val="center"/>
            </w:pPr>
            <w:r w:rsidRPr="005E35B6">
              <w:rPr>
                <w:sz w:val="20"/>
                <w:szCs w:val="20"/>
              </w:rPr>
              <w:t>80</w:t>
            </w:r>
          </w:p>
        </w:tc>
      </w:tr>
      <w:tr w:rsidR="00D15486" w:rsidRPr="003A2D83" w:rsidTr="00817257">
        <w:trPr>
          <w:trHeight w:val="499"/>
        </w:trPr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64194,2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4042,7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4718,5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786</w:t>
            </w:r>
            <w:r w:rsidRPr="003A2D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5284</w:t>
            </w:r>
            <w:r w:rsidRPr="003A2D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CC2772">
            <w:pPr>
              <w:jc w:val="center"/>
            </w:pPr>
            <w:r>
              <w:rPr>
                <w:sz w:val="20"/>
                <w:szCs w:val="20"/>
              </w:rPr>
              <w:t>6913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CC2772">
            <w:pPr>
              <w:jc w:val="center"/>
            </w:pPr>
            <w:r>
              <w:rPr>
                <w:sz w:val="20"/>
                <w:szCs w:val="20"/>
              </w:rPr>
              <w:t>6915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CC2772">
            <w:pPr>
              <w:jc w:val="center"/>
            </w:pPr>
            <w:r>
              <w:rPr>
                <w:sz w:val="20"/>
                <w:szCs w:val="20"/>
              </w:rPr>
              <w:t>6915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17257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17257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17257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17257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86" w:rsidRDefault="00D15486" w:rsidP="00817257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</w:tr>
      <w:tr w:rsidR="00D15486" w:rsidRPr="003A2D83" w:rsidTr="00CC2772">
        <w:trPr>
          <w:trHeight w:val="319"/>
        </w:trPr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</w:tr>
      <w:tr w:rsidR="00D15486" w:rsidRPr="003A2D83" w:rsidTr="00CC2772">
        <w:trPr>
          <w:trHeight w:val="417"/>
        </w:trPr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Pr="003A2D83" w:rsidRDefault="00D15486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Pr="003A2D83" w:rsidRDefault="00D15486" w:rsidP="00F16B37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64194,2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Pr="003A2D83" w:rsidRDefault="00D15486" w:rsidP="00F16B37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4042,7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Pr="003A2D83" w:rsidRDefault="00D15486" w:rsidP="00F16B37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4718,5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Pr="003A2D83" w:rsidRDefault="00D15486" w:rsidP="00F16B37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786</w:t>
            </w:r>
            <w:r w:rsidRPr="003A2D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Pr="003A2D83" w:rsidRDefault="00D15486" w:rsidP="00F16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5284</w:t>
            </w:r>
            <w:r w:rsidRPr="003A2D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Default="00D15486" w:rsidP="00A130A6">
            <w:pPr>
              <w:jc w:val="center"/>
            </w:pPr>
            <w:r>
              <w:rPr>
                <w:sz w:val="20"/>
                <w:szCs w:val="20"/>
              </w:rPr>
              <w:t>6913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Default="00D15486" w:rsidP="00A130A6">
            <w:pPr>
              <w:jc w:val="center"/>
            </w:pPr>
            <w:r>
              <w:rPr>
                <w:sz w:val="20"/>
                <w:szCs w:val="20"/>
              </w:rPr>
              <w:t>6915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Default="00D15486" w:rsidP="00A130A6">
            <w:pPr>
              <w:jc w:val="center"/>
            </w:pPr>
            <w:r>
              <w:rPr>
                <w:sz w:val="20"/>
                <w:szCs w:val="20"/>
              </w:rPr>
              <w:t>6915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C6044F">
              <w:rPr>
                <w:sz w:val="20"/>
                <w:szCs w:val="20"/>
              </w:rPr>
              <w:t>4923,6</w:t>
            </w:r>
          </w:p>
        </w:tc>
      </w:tr>
      <w:tr w:rsidR="00D15486" w:rsidRPr="003A2D83" w:rsidTr="00CC2772">
        <w:tc>
          <w:tcPr>
            <w:tcW w:w="30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 xml:space="preserve">Подпрограмма 1 </w:t>
            </w:r>
          </w:p>
          <w:p w:rsidR="00D15486" w:rsidRPr="003A2D83" w:rsidRDefault="00D15486" w:rsidP="0082692D">
            <w:pPr>
              <w:spacing w:line="232" w:lineRule="auto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«Создание условий для привле-чения членов казачьих обществ</w:t>
            </w:r>
          </w:p>
          <w:p w:rsidR="00D15486" w:rsidRPr="003A2D83" w:rsidRDefault="00D15486" w:rsidP="0082692D">
            <w:pPr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к несению государственной и иной службы»</w:t>
            </w:r>
          </w:p>
        </w:tc>
        <w:tc>
          <w:tcPr>
            <w:tcW w:w="2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64822</w:t>
            </w:r>
            <w:r w:rsidRPr="003A2D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4082,7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4772,8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4</w:t>
            </w:r>
            <w:r>
              <w:rPr>
                <w:kern w:val="2"/>
                <w:sz w:val="20"/>
                <w:szCs w:val="20"/>
              </w:rPr>
              <w:t>841</w:t>
            </w:r>
            <w:r w:rsidRPr="003A2D83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5284</w:t>
            </w:r>
            <w:r w:rsidRPr="003A2D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>
            <w:r>
              <w:rPr>
                <w:kern w:val="2"/>
                <w:sz w:val="20"/>
                <w:szCs w:val="20"/>
              </w:rPr>
              <w:t>6973</w:t>
            </w:r>
            <w:r w:rsidRPr="00B471DB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>
            <w:r>
              <w:rPr>
                <w:kern w:val="2"/>
                <w:sz w:val="20"/>
                <w:szCs w:val="20"/>
              </w:rPr>
              <w:t>6975</w:t>
            </w:r>
            <w:r w:rsidRPr="00B471DB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>
            <w:r>
              <w:rPr>
                <w:kern w:val="2"/>
                <w:sz w:val="20"/>
                <w:szCs w:val="20"/>
              </w:rPr>
              <w:t>6975</w:t>
            </w:r>
            <w:r w:rsidRPr="00B471DB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>
            <w:r w:rsidRPr="000A34C8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>
            <w:r w:rsidRPr="000A34C8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>
            <w:r w:rsidRPr="000A34C8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D15486" w:rsidRDefault="00D15486">
            <w:r w:rsidRPr="000A34C8">
              <w:rPr>
                <w:kern w:val="2"/>
                <w:sz w:val="20"/>
                <w:szCs w:val="20"/>
              </w:rPr>
              <w:t>4983,6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86" w:rsidRDefault="00D15486">
            <w:r w:rsidRPr="000A34C8">
              <w:rPr>
                <w:kern w:val="2"/>
                <w:sz w:val="20"/>
                <w:szCs w:val="20"/>
              </w:rPr>
              <w:t>4983,6</w:t>
            </w:r>
          </w:p>
        </w:tc>
      </w:tr>
      <w:tr w:rsidR="00D15486" w:rsidRPr="003A2D83" w:rsidTr="00CC2772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 xml:space="preserve">местный бюджет,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</w:t>
            </w:r>
            <w:r>
              <w:rPr>
                <w:kern w:val="2"/>
                <w:sz w:val="20"/>
                <w:szCs w:val="20"/>
              </w:rPr>
              <w:t>2</w:t>
            </w:r>
            <w:r w:rsidRPr="003A2D83">
              <w:rPr>
                <w:kern w:val="2"/>
                <w:sz w:val="20"/>
                <w:szCs w:val="20"/>
              </w:rPr>
              <w:t>8,6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40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54,3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54,3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60</w:t>
            </w:r>
          </w:p>
        </w:tc>
      </w:tr>
      <w:tr w:rsidR="00D15486" w:rsidRPr="003A2D83" w:rsidTr="00817257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64194,2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4042,7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4718,5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786</w:t>
            </w:r>
            <w:r w:rsidRPr="003A2D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380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5284</w:t>
            </w:r>
            <w:r w:rsidRPr="003A2D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380A50">
            <w:pPr>
              <w:jc w:val="center"/>
            </w:pPr>
            <w:r>
              <w:rPr>
                <w:sz w:val="20"/>
                <w:szCs w:val="20"/>
              </w:rPr>
              <w:t>6913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380A50">
            <w:pPr>
              <w:jc w:val="center"/>
            </w:pPr>
            <w:r>
              <w:rPr>
                <w:sz w:val="20"/>
                <w:szCs w:val="20"/>
              </w:rPr>
              <w:t>6915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380A50">
            <w:pPr>
              <w:jc w:val="center"/>
            </w:pPr>
            <w:r>
              <w:rPr>
                <w:sz w:val="20"/>
                <w:szCs w:val="20"/>
              </w:rPr>
              <w:t>6915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17257">
            <w:pPr>
              <w:jc w:val="center"/>
            </w:pPr>
            <w:r w:rsidRPr="007C4565">
              <w:rPr>
                <w:sz w:val="20"/>
                <w:szCs w:val="20"/>
              </w:rPr>
              <w:t>4923,6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17257">
            <w:pPr>
              <w:jc w:val="center"/>
            </w:pPr>
            <w:r w:rsidRPr="007C4565">
              <w:rPr>
                <w:sz w:val="20"/>
                <w:szCs w:val="20"/>
              </w:rPr>
              <w:t>4923,6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17257">
            <w:pPr>
              <w:jc w:val="center"/>
            </w:pPr>
            <w:r w:rsidRPr="007C4565">
              <w:rPr>
                <w:sz w:val="20"/>
                <w:szCs w:val="20"/>
              </w:rPr>
              <w:t>4923,6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17257">
            <w:pPr>
              <w:jc w:val="center"/>
            </w:pPr>
            <w:r w:rsidRPr="007C4565">
              <w:rPr>
                <w:sz w:val="20"/>
                <w:szCs w:val="20"/>
              </w:rPr>
              <w:t>4923,6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86" w:rsidRDefault="00D15486" w:rsidP="00817257">
            <w:pPr>
              <w:jc w:val="center"/>
            </w:pPr>
            <w:r w:rsidRPr="007C4565">
              <w:rPr>
                <w:sz w:val="20"/>
                <w:szCs w:val="20"/>
              </w:rPr>
              <w:t>4923,6</w:t>
            </w:r>
          </w:p>
        </w:tc>
      </w:tr>
      <w:tr w:rsidR="00D15486" w:rsidRPr="003A2D83" w:rsidTr="00CC2772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</w:tr>
      <w:tr w:rsidR="00D15486" w:rsidRPr="003A2D83" w:rsidTr="00CC2772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Pr="003A2D83" w:rsidRDefault="00D15486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Pr="003A2D83" w:rsidRDefault="00D15486" w:rsidP="00F16B37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64194,2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Pr="003A2D83" w:rsidRDefault="00D15486" w:rsidP="00F16B37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4042,7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Pr="003A2D83" w:rsidRDefault="00D15486" w:rsidP="00F16B37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4718,5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Pr="003A2D83" w:rsidRDefault="00D15486" w:rsidP="00F16B37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786</w:t>
            </w:r>
            <w:r w:rsidRPr="003A2D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Pr="003A2D83" w:rsidRDefault="00D15486" w:rsidP="00F16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5284</w:t>
            </w:r>
            <w:r w:rsidRPr="003A2D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Default="00D15486" w:rsidP="00A130A6">
            <w:pPr>
              <w:jc w:val="center"/>
            </w:pPr>
            <w:r>
              <w:rPr>
                <w:sz w:val="20"/>
                <w:szCs w:val="20"/>
              </w:rPr>
              <w:t>6913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Default="00D15486" w:rsidP="00A130A6">
            <w:pPr>
              <w:jc w:val="center"/>
            </w:pPr>
            <w:r>
              <w:rPr>
                <w:sz w:val="20"/>
                <w:szCs w:val="20"/>
              </w:rPr>
              <w:t>6915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Default="00D15486" w:rsidP="00A130A6">
            <w:pPr>
              <w:jc w:val="center"/>
            </w:pPr>
            <w:r>
              <w:rPr>
                <w:sz w:val="20"/>
                <w:szCs w:val="20"/>
              </w:rPr>
              <w:t>6915</w:t>
            </w:r>
            <w:r w:rsidRPr="00D47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7C4565">
              <w:rPr>
                <w:sz w:val="20"/>
                <w:szCs w:val="20"/>
              </w:rPr>
              <w:t>4923,6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7C4565">
              <w:rPr>
                <w:sz w:val="20"/>
                <w:szCs w:val="20"/>
              </w:rPr>
              <w:t>4923,6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7C4565">
              <w:rPr>
                <w:sz w:val="20"/>
                <w:szCs w:val="20"/>
              </w:rPr>
              <w:t>4923,6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7C4565">
              <w:rPr>
                <w:sz w:val="20"/>
                <w:szCs w:val="20"/>
              </w:rPr>
              <w:t>4923,6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 w:rsidRPr="007C4565">
              <w:rPr>
                <w:sz w:val="20"/>
                <w:szCs w:val="20"/>
              </w:rPr>
              <w:t>4923,6</w:t>
            </w:r>
          </w:p>
        </w:tc>
      </w:tr>
      <w:tr w:rsidR="00D15486" w:rsidRPr="003A2D83" w:rsidTr="00CC2772">
        <w:tc>
          <w:tcPr>
            <w:tcW w:w="30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lastRenderedPageBreak/>
              <w:t xml:space="preserve">Подпрограмма 2      </w:t>
            </w:r>
            <w:r w:rsidRPr="003A2D83">
              <w:rPr>
                <w:spacing w:val="-4"/>
                <w:kern w:val="2"/>
                <w:sz w:val="20"/>
                <w:szCs w:val="20"/>
              </w:rPr>
              <w:t xml:space="preserve"> «Развитие системы образовательных</w:t>
            </w:r>
          </w:p>
          <w:p w:rsidR="00D15486" w:rsidRPr="003A2D83" w:rsidRDefault="00D15486" w:rsidP="0082692D">
            <w:pPr>
              <w:rPr>
                <w:sz w:val="20"/>
                <w:szCs w:val="20"/>
              </w:rPr>
            </w:pPr>
            <w:r w:rsidRPr="003A2D83">
              <w:rPr>
                <w:spacing w:val="-4"/>
                <w:kern w:val="2"/>
                <w:sz w:val="20"/>
                <w:szCs w:val="20"/>
              </w:rPr>
              <w:t>организаций, использующих в образовательном процессе казачий компонент»</w:t>
            </w:r>
          </w:p>
        </w:tc>
        <w:tc>
          <w:tcPr>
            <w:tcW w:w="2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CC2772">
            <w:pPr>
              <w:jc w:val="center"/>
            </w:pPr>
            <w:r>
              <w:rPr>
                <w:kern w:val="2"/>
                <w:sz w:val="20"/>
                <w:szCs w:val="20"/>
              </w:rPr>
              <w:t>44</w:t>
            </w:r>
            <w:r w:rsidRPr="00F55479">
              <w:rPr>
                <w:kern w:val="2"/>
                <w:sz w:val="20"/>
                <w:szCs w:val="20"/>
              </w:rPr>
              <w:t>3,3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20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15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122,4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A2D83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CC2772">
            <w:pPr>
              <w:jc w:val="center"/>
            </w:pPr>
            <w:r w:rsidRPr="004A1187">
              <w:rPr>
                <w:sz w:val="20"/>
                <w:szCs w:val="20"/>
              </w:rPr>
              <w:t>40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CC2772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Pr="004A1187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4A1187"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4A1187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4A1187"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4A1187">
              <w:rPr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4A1187">
              <w:rPr>
                <w:sz w:val="20"/>
                <w:szCs w:val="20"/>
              </w:rPr>
              <w:t>0</w:t>
            </w:r>
          </w:p>
        </w:tc>
      </w:tr>
      <w:tr w:rsidR="00D15486" w:rsidRPr="003A2D83" w:rsidTr="00CC2772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 xml:space="preserve">местный бюджет,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CC2772">
            <w:pPr>
              <w:jc w:val="center"/>
            </w:pPr>
            <w:r>
              <w:rPr>
                <w:kern w:val="2"/>
                <w:sz w:val="20"/>
                <w:szCs w:val="20"/>
              </w:rPr>
              <w:t>44</w:t>
            </w:r>
            <w:r w:rsidRPr="00F55479">
              <w:rPr>
                <w:kern w:val="2"/>
                <w:sz w:val="20"/>
                <w:szCs w:val="20"/>
              </w:rPr>
              <w:t>3,3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20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380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380A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A2D83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380A50">
            <w:pPr>
              <w:jc w:val="center"/>
            </w:pPr>
            <w:r w:rsidRPr="004A1187">
              <w:rPr>
                <w:sz w:val="20"/>
                <w:szCs w:val="20"/>
              </w:rPr>
              <w:t>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380A50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Pr="004A1187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4A1187"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4A1187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4A1187"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4A1187">
              <w:rPr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86" w:rsidRDefault="00D15486" w:rsidP="00F16B37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4A1187">
              <w:rPr>
                <w:sz w:val="20"/>
                <w:szCs w:val="20"/>
              </w:rPr>
              <w:t>0</w:t>
            </w:r>
          </w:p>
        </w:tc>
      </w:tr>
      <w:tr w:rsidR="00D15486" w:rsidRPr="003A2D83" w:rsidTr="00CC2772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Default="00D15486" w:rsidP="0082692D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  <w:p w:rsidR="00D15486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</w:tr>
      <w:tr w:rsidR="00D15486" w:rsidRPr="003A2D83" w:rsidTr="00CC2772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</w:tr>
      <w:tr w:rsidR="00D15486" w:rsidRPr="003A2D83" w:rsidTr="00CC2772">
        <w:tc>
          <w:tcPr>
            <w:tcW w:w="303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D15486" w:rsidRPr="003A2D83" w:rsidRDefault="00D15486" w:rsidP="0082692D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Pr="003A2D83" w:rsidRDefault="00D15486" w:rsidP="0082692D">
            <w:pPr>
              <w:rPr>
                <w:sz w:val="20"/>
                <w:szCs w:val="20"/>
              </w:rPr>
            </w:pPr>
            <w:r w:rsidRPr="003A2D83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15486" w:rsidRPr="003A2D83" w:rsidRDefault="00D15486" w:rsidP="0082692D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3A2D83">
              <w:rPr>
                <w:kern w:val="2"/>
                <w:sz w:val="20"/>
                <w:szCs w:val="20"/>
              </w:rPr>
              <w:t>-</w:t>
            </w:r>
          </w:p>
        </w:tc>
      </w:tr>
    </w:tbl>
    <w:p w:rsidR="00D15486" w:rsidRPr="003A2D83" w:rsidRDefault="00D15486" w:rsidP="003A2D83">
      <w:pPr>
        <w:pStyle w:val="12"/>
        <w:spacing w:after="0" w:line="240" w:lineRule="auto"/>
        <w:ind w:left="992" w:firstLine="1843"/>
        <w:jc w:val="both"/>
        <w:rPr>
          <w:sz w:val="28"/>
          <w:szCs w:val="28"/>
        </w:rPr>
      </w:pPr>
    </w:p>
    <w:p w:rsidR="00D15486" w:rsidRDefault="00D15486" w:rsidP="003A2D83">
      <w:pPr>
        <w:pStyle w:val="12"/>
        <w:spacing w:after="0" w:line="240" w:lineRule="auto"/>
        <w:ind w:left="992" w:firstLine="1843"/>
        <w:jc w:val="both"/>
        <w:rPr>
          <w:sz w:val="28"/>
          <w:szCs w:val="28"/>
        </w:rPr>
      </w:pPr>
    </w:p>
    <w:p w:rsidR="00D15486" w:rsidRPr="003A2D83" w:rsidRDefault="00D15486" w:rsidP="003A2D83">
      <w:pPr>
        <w:pStyle w:val="12"/>
        <w:spacing w:after="0" w:line="240" w:lineRule="auto"/>
        <w:ind w:left="992" w:firstLine="1843"/>
        <w:jc w:val="both"/>
        <w:rPr>
          <w:sz w:val="28"/>
          <w:szCs w:val="28"/>
        </w:rPr>
      </w:pPr>
    </w:p>
    <w:p w:rsidR="00D15486" w:rsidRPr="003A2D83" w:rsidRDefault="00D15486" w:rsidP="003A2D83">
      <w:pPr>
        <w:tabs>
          <w:tab w:val="left" w:pos="11766"/>
          <w:tab w:val="left" w:pos="12474"/>
        </w:tabs>
        <w:ind w:firstLine="2835"/>
        <w:rPr>
          <w:sz w:val="28"/>
          <w:szCs w:val="28"/>
        </w:rPr>
      </w:pPr>
      <w:r w:rsidRPr="003A2D83">
        <w:rPr>
          <w:sz w:val="28"/>
          <w:szCs w:val="28"/>
        </w:rPr>
        <w:t>Управляющий делами                                                                                А.В. Кулик</w:t>
      </w:r>
    </w:p>
    <w:p w:rsidR="00D15486" w:rsidRPr="003A2D83" w:rsidRDefault="00D15486" w:rsidP="003A2D83">
      <w:pPr>
        <w:rPr>
          <w:sz w:val="28"/>
          <w:szCs w:val="28"/>
        </w:rPr>
      </w:pPr>
    </w:p>
    <w:sectPr w:rsidR="00D15486" w:rsidRPr="003A2D83" w:rsidSect="00B31D07">
      <w:pgSz w:w="16838" w:h="11906" w:orient="landscape"/>
      <w:pgMar w:top="1701" w:right="851" w:bottom="539" w:left="900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FD5" w:rsidRDefault="00555FD5" w:rsidP="003A2D83">
      <w:r>
        <w:separator/>
      </w:r>
    </w:p>
  </w:endnote>
  <w:endnote w:type="continuationSeparator" w:id="0">
    <w:p w:rsidR="00555FD5" w:rsidRDefault="00555FD5" w:rsidP="003A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486" w:rsidRDefault="00555FD5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B31D07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FD5" w:rsidRDefault="00555FD5" w:rsidP="003A2D83">
      <w:r>
        <w:separator/>
      </w:r>
    </w:p>
  </w:footnote>
  <w:footnote w:type="continuationSeparator" w:id="0">
    <w:p w:rsidR="00555FD5" w:rsidRDefault="00555FD5" w:rsidP="003A2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564" w:hanging="996"/>
      </w:pPr>
      <w:rPr>
        <w:rFonts w:cs="Times New Roman"/>
        <w:kern w:val="2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5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3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318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0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4" w:hanging="21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 w:hint="default"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564" w:hanging="996"/>
      </w:pPr>
      <w:rPr>
        <w:rFonts w:cs="Times New Roman"/>
        <w:kern w:val="2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5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3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318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0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4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FCD"/>
    <w:rsid w:val="000263C6"/>
    <w:rsid w:val="00030B9A"/>
    <w:rsid w:val="00037B86"/>
    <w:rsid w:val="00085C40"/>
    <w:rsid w:val="000A15E1"/>
    <w:rsid w:val="000A34C8"/>
    <w:rsid w:val="000A56FD"/>
    <w:rsid w:val="000B1C42"/>
    <w:rsid w:val="000B21EB"/>
    <w:rsid w:val="000F7039"/>
    <w:rsid w:val="00107830"/>
    <w:rsid w:val="0011145C"/>
    <w:rsid w:val="00136B22"/>
    <w:rsid w:val="0014060E"/>
    <w:rsid w:val="00162ED9"/>
    <w:rsid w:val="001A34D1"/>
    <w:rsid w:val="001D37AA"/>
    <w:rsid w:val="00203720"/>
    <w:rsid w:val="00203F2D"/>
    <w:rsid w:val="002105B3"/>
    <w:rsid w:val="00212064"/>
    <w:rsid w:val="00263A60"/>
    <w:rsid w:val="00272682"/>
    <w:rsid w:val="00272E81"/>
    <w:rsid w:val="002746F5"/>
    <w:rsid w:val="002849E5"/>
    <w:rsid w:val="0029022A"/>
    <w:rsid w:val="002B3083"/>
    <w:rsid w:val="002C152A"/>
    <w:rsid w:val="002C4E32"/>
    <w:rsid w:val="002D2504"/>
    <w:rsid w:val="002D6528"/>
    <w:rsid w:val="002F069B"/>
    <w:rsid w:val="00312283"/>
    <w:rsid w:val="003141B2"/>
    <w:rsid w:val="00333460"/>
    <w:rsid w:val="00345CE3"/>
    <w:rsid w:val="00363C34"/>
    <w:rsid w:val="00372FA8"/>
    <w:rsid w:val="00374ACB"/>
    <w:rsid w:val="00380A50"/>
    <w:rsid w:val="0038361F"/>
    <w:rsid w:val="0039256E"/>
    <w:rsid w:val="003A2D83"/>
    <w:rsid w:val="003A65A2"/>
    <w:rsid w:val="003B3E26"/>
    <w:rsid w:val="003E687B"/>
    <w:rsid w:val="00401F2F"/>
    <w:rsid w:val="004068C7"/>
    <w:rsid w:val="00422DBC"/>
    <w:rsid w:val="00440751"/>
    <w:rsid w:val="00442660"/>
    <w:rsid w:val="004560C0"/>
    <w:rsid w:val="00466D4E"/>
    <w:rsid w:val="00485736"/>
    <w:rsid w:val="004975EA"/>
    <w:rsid w:val="004A1187"/>
    <w:rsid w:val="004A3812"/>
    <w:rsid w:val="004A6FCD"/>
    <w:rsid w:val="0054334F"/>
    <w:rsid w:val="00545FBF"/>
    <w:rsid w:val="00555FD5"/>
    <w:rsid w:val="00570705"/>
    <w:rsid w:val="00592599"/>
    <w:rsid w:val="005A7665"/>
    <w:rsid w:val="005B517A"/>
    <w:rsid w:val="005C0B32"/>
    <w:rsid w:val="005E35B6"/>
    <w:rsid w:val="005F0498"/>
    <w:rsid w:val="005F0875"/>
    <w:rsid w:val="005F5076"/>
    <w:rsid w:val="00612044"/>
    <w:rsid w:val="00641D74"/>
    <w:rsid w:val="0064382C"/>
    <w:rsid w:val="00646314"/>
    <w:rsid w:val="00657301"/>
    <w:rsid w:val="00676C1A"/>
    <w:rsid w:val="00694AF9"/>
    <w:rsid w:val="006A7315"/>
    <w:rsid w:val="006B3FB4"/>
    <w:rsid w:val="006D2E2F"/>
    <w:rsid w:val="006D51D4"/>
    <w:rsid w:val="006D7EF7"/>
    <w:rsid w:val="006E5931"/>
    <w:rsid w:val="00710110"/>
    <w:rsid w:val="00714442"/>
    <w:rsid w:val="007617A0"/>
    <w:rsid w:val="00774A05"/>
    <w:rsid w:val="0079108A"/>
    <w:rsid w:val="007937FC"/>
    <w:rsid w:val="007C28B6"/>
    <w:rsid w:val="007C4565"/>
    <w:rsid w:val="007E17C7"/>
    <w:rsid w:val="007F2E29"/>
    <w:rsid w:val="007F5E78"/>
    <w:rsid w:val="00806EE7"/>
    <w:rsid w:val="00817257"/>
    <w:rsid w:val="00822012"/>
    <w:rsid w:val="0082692D"/>
    <w:rsid w:val="00830B2A"/>
    <w:rsid w:val="0083198A"/>
    <w:rsid w:val="00850A2D"/>
    <w:rsid w:val="00854B09"/>
    <w:rsid w:val="00856185"/>
    <w:rsid w:val="00890D8F"/>
    <w:rsid w:val="00897FDA"/>
    <w:rsid w:val="008B7159"/>
    <w:rsid w:val="008B76A7"/>
    <w:rsid w:val="008C3542"/>
    <w:rsid w:val="008E0367"/>
    <w:rsid w:val="009355BF"/>
    <w:rsid w:val="00956631"/>
    <w:rsid w:val="00981848"/>
    <w:rsid w:val="009B4A65"/>
    <w:rsid w:val="009C2429"/>
    <w:rsid w:val="009D24B9"/>
    <w:rsid w:val="009D436F"/>
    <w:rsid w:val="00A0376A"/>
    <w:rsid w:val="00A11F8F"/>
    <w:rsid w:val="00A130A6"/>
    <w:rsid w:val="00A43103"/>
    <w:rsid w:val="00A939E4"/>
    <w:rsid w:val="00AF1279"/>
    <w:rsid w:val="00B1027A"/>
    <w:rsid w:val="00B11763"/>
    <w:rsid w:val="00B143FB"/>
    <w:rsid w:val="00B169CE"/>
    <w:rsid w:val="00B245C4"/>
    <w:rsid w:val="00B31D07"/>
    <w:rsid w:val="00B3696E"/>
    <w:rsid w:val="00B41C63"/>
    <w:rsid w:val="00B471DB"/>
    <w:rsid w:val="00B47A41"/>
    <w:rsid w:val="00B559B5"/>
    <w:rsid w:val="00B65653"/>
    <w:rsid w:val="00B67505"/>
    <w:rsid w:val="00B76A41"/>
    <w:rsid w:val="00B926BB"/>
    <w:rsid w:val="00BB0017"/>
    <w:rsid w:val="00BB1D57"/>
    <w:rsid w:val="00BC1D6D"/>
    <w:rsid w:val="00BD02F5"/>
    <w:rsid w:val="00BD3E72"/>
    <w:rsid w:val="00BF1DC1"/>
    <w:rsid w:val="00BF6307"/>
    <w:rsid w:val="00C02CE8"/>
    <w:rsid w:val="00C33D80"/>
    <w:rsid w:val="00C378A3"/>
    <w:rsid w:val="00C6044F"/>
    <w:rsid w:val="00C615CD"/>
    <w:rsid w:val="00C735F8"/>
    <w:rsid w:val="00C81E2D"/>
    <w:rsid w:val="00C94C7D"/>
    <w:rsid w:val="00C975EC"/>
    <w:rsid w:val="00CC2772"/>
    <w:rsid w:val="00CD79DD"/>
    <w:rsid w:val="00CF1BAF"/>
    <w:rsid w:val="00CF4558"/>
    <w:rsid w:val="00D15486"/>
    <w:rsid w:val="00D227BE"/>
    <w:rsid w:val="00D47484"/>
    <w:rsid w:val="00D54510"/>
    <w:rsid w:val="00D546C3"/>
    <w:rsid w:val="00D57A43"/>
    <w:rsid w:val="00D84F42"/>
    <w:rsid w:val="00D86953"/>
    <w:rsid w:val="00DA1845"/>
    <w:rsid w:val="00DA7045"/>
    <w:rsid w:val="00DB5D48"/>
    <w:rsid w:val="00DC11DF"/>
    <w:rsid w:val="00DD7105"/>
    <w:rsid w:val="00DD73ED"/>
    <w:rsid w:val="00DE0ACD"/>
    <w:rsid w:val="00DF6079"/>
    <w:rsid w:val="00E02AE7"/>
    <w:rsid w:val="00E33347"/>
    <w:rsid w:val="00E3707B"/>
    <w:rsid w:val="00E5638E"/>
    <w:rsid w:val="00E571C8"/>
    <w:rsid w:val="00E7005C"/>
    <w:rsid w:val="00E71B9B"/>
    <w:rsid w:val="00E83E5A"/>
    <w:rsid w:val="00E86C8D"/>
    <w:rsid w:val="00EB462A"/>
    <w:rsid w:val="00EB7496"/>
    <w:rsid w:val="00EC2B0D"/>
    <w:rsid w:val="00EC5DE6"/>
    <w:rsid w:val="00ED1605"/>
    <w:rsid w:val="00ED1E30"/>
    <w:rsid w:val="00EF1234"/>
    <w:rsid w:val="00EF2B3D"/>
    <w:rsid w:val="00EF4FF5"/>
    <w:rsid w:val="00F16B37"/>
    <w:rsid w:val="00F23A52"/>
    <w:rsid w:val="00F34933"/>
    <w:rsid w:val="00F40E30"/>
    <w:rsid w:val="00F531D1"/>
    <w:rsid w:val="00F55479"/>
    <w:rsid w:val="00F662A9"/>
    <w:rsid w:val="00F813C9"/>
    <w:rsid w:val="00F94DED"/>
    <w:rsid w:val="00FB38F5"/>
    <w:rsid w:val="00FE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1462CC-FDA0-4353-A1CE-83058046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3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EF2B3D"/>
  </w:style>
  <w:style w:type="character" w:customStyle="1" w:styleId="WW8Num2z0">
    <w:name w:val="WW8Num2z0"/>
    <w:uiPriority w:val="99"/>
    <w:rsid w:val="00EF2B3D"/>
  </w:style>
  <w:style w:type="character" w:customStyle="1" w:styleId="WW8Num2z1">
    <w:name w:val="WW8Num2z1"/>
    <w:uiPriority w:val="99"/>
    <w:rsid w:val="00EF2B3D"/>
  </w:style>
  <w:style w:type="character" w:customStyle="1" w:styleId="WW8Num2z2">
    <w:name w:val="WW8Num2z2"/>
    <w:uiPriority w:val="99"/>
    <w:rsid w:val="00EF2B3D"/>
  </w:style>
  <w:style w:type="character" w:customStyle="1" w:styleId="WW8Num2z3">
    <w:name w:val="WW8Num2z3"/>
    <w:uiPriority w:val="99"/>
    <w:rsid w:val="00EF2B3D"/>
  </w:style>
  <w:style w:type="character" w:customStyle="1" w:styleId="WW8Num2z4">
    <w:name w:val="WW8Num2z4"/>
    <w:uiPriority w:val="99"/>
    <w:rsid w:val="00EF2B3D"/>
  </w:style>
  <w:style w:type="character" w:customStyle="1" w:styleId="WW8Num2z5">
    <w:name w:val="WW8Num2z5"/>
    <w:uiPriority w:val="99"/>
    <w:rsid w:val="00EF2B3D"/>
  </w:style>
  <w:style w:type="character" w:customStyle="1" w:styleId="WW8Num2z6">
    <w:name w:val="WW8Num2z6"/>
    <w:uiPriority w:val="99"/>
    <w:rsid w:val="00EF2B3D"/>
  </w:style>
  <w:style w:type="character" w:customStyle="1" w:styleId="WW8Num2z7">
    <w:name w:val="WW8Num2z7"/>
    <w:uiPriority w:val="99"/>
    <w:rsid w:val="00EF2B3D"/>
  </w:style>
  <w:style w:type="character" w:customStyle="1" w:styleId="WW8Num2z8">
    <w:name w:val="WW8Num2z8"/>
    <w:uiPriority w:val="99"/>
    <w:rsid w:val="00EF2B3D"/>
  </w:style>
  <w:style w:type="character" w:customStyle="1" w:styleId="WW8Num3z0">
    <w:name w:val="WW8Num3z0"/>
    <w:uiPriority w:val="99"/>
    <w:rsid w:val="00EF2B3D"/>
  </w:style>
  <w:style w:type="character" w:customStyle="1" w:styleId="WW8Num3z1">
    <w:name w:val="WW8Num3z1"/>
    <w:uiPriority w:val="99"/>
    <w:rsid w:val="00EF2B3D"/>
  </w:style>
  <w:style w:type="character" w:customStyle="1" w:styleId="WW8Num3z2">
    <w:name w:val="WW8Num3z2"/>
    <w:uiPriority w:val="99"/>
    <w:rsid w:val="00EF2B3D"/>
  </w:style>
  <w:style w:type="character" w:customStyle="1" w:styleId="WW8Num3z3">
    <w:name w:val="WW8Num3z3"/>
    <w:uiPriority w:val="99"/>
    <w:rsid w:val="00EF2B3D"/>
  </w:style>
  <w:style w:type="character" w:customStyle="1" w:styleId="WW8Num3z4">
    <w:name w:val="WW8Num3z4"/>
    <w:uiPriority w:val="99"/>
    <w:rsid w:val="00EF2B3D"/>
  </w:style>
  <w:style w:type="character" w:customStyle="1" w:styleId="WW8Num3z5">
    <w:name w:val="WW8Num3z5"/>
    <w:uiPriority w:val="99"/>
    <w:rsid w:val="00EF2B3D"/>
  </w:style>
  <w:style w:type="character" w:customStyle="1" w:styleId="WW8Num3z6">
    <w:name w:val="WW8Num3z6"/>
    <w:uiPriority w:val="99"/>
    <w:rsid w:val="00EF2B3D"/>
  </w:style>
  <w:style w:type="character" w:customStyle="1" w:styleId="WW8Num3z7">
    <w:name w:val="WW8Num3z7"/>
    <w:uiPriority w:val="99"/>
    <w:rsid w:val="00EF2B3D"/>
  </w:style>
  <w:style w:type="character" w:customStyle="1" w:styleId="WW8Num3z8">
    <w:name w:val="WW8Num3z8"/>
    <w:uiPriority w:val="99"/>
    <w:rsid w:val="00EF2B3D"/>
  </w:style>
  <w:style w:type="character" w:customStyle="1" w:styleId="WW8Num4z0">
    <w:name w:val="WW8Num4z0"/>
    <w:uiPriority w:val="99"/>
    <w:rsid w:val="00EF2B3D"/>
  </w:style>
  <w:style w:type="character" w:customStyle="1" w:styleId="WW8Num5z0">
    <w:name w:val="WW8Num5z0"/>
    <w:uiPriority w:val="99"/>
    <w:rsid w:val="00EF2B3D"/>
  </w:style>
  <w:style w:type="character" w:customStyle="1" w:styleId="WW8Num5z1">
    <w:name w:val="WW8Num5z1"/>
    <w:uiPriority w:val="99"/>
    <w:rsid w:val="00EF2B3D"/>
  </w:style>
  <w:style w:type="character" w:customStyle="1" w:styleId="WW8Num5z2">
    <w:name w:val="WW8Num5z2"/>
    <w:uiPriority w:val="99"/>
    <w:rsid w:val="00EF2B3D"/>
  </w:style>
  <w:style w:type="character" w:customStyle="1" w:styleId="WW8Num5z3">
    <w:name w:val="WW8Num5z3"/>
    <w:uiPriority w:val="99"/>
    <w:rsid w:val="00EF2B3D"/>
  </w:style>
  <w:style w:type="character" w:customStyle="1" w:styleId="WW8Num5z4">
    <w:name w:val="WW8Num5z4"/>
    <w:uiPriority w:val="99"/>
    <w:rsid w:val="00EF2B3D"/>
  </w:style>
  <w:style w:type="character" w:customStyle="1" w:styleId="WW8Num5z5">
    <w:name w:val="WW8Num5z5"/>
    <w:uiPriority w:val="99"/>
    <w:rsid w:val="00EF2B3D"/>
  </w:style>
  <w:style w:type="character" w:customStyle="1" w:styleId="WW8Num5z6">
    <w:name w:val="WW8Num5z6"/>
    <w:uiPriority w:val="99"/>
    <w:rsid w:val="00EF2B3D"/>
  </w:style>
  <w:style w:type="character" w:customStyle="1" w:styleId="WW8Num5z7">
    <w:name w:val="WW8Num5z7"/>
    <w:uiPriority w:val="99"/>
    <w:rsid w:val="00EF2B3D"/>
  </w:style>
  <w:style w:type="character" w:customStyle="1" w:styleId="WW8Num5z8">
    <w:name w:val="WW8Num5z8"/>
    <w:uiPriority w:val="99"/>
    <w:rsid w:val="00EF2B3D"/>
  </w:style>
  <w:style w:type="character" w:customStyle="1" w:styleId="WW8Num6z0">
    <w:name w:val="WW8Num6z0"/>
    <w:uiPriority w:val="99"/>
    <w:rsid w:val="00EF2B3D"/>
  </w:style>
  <w:style w:type="character" w:customStyle="1" w:styleId="WW8Num7z0">
    <w:name w:val="WW8Num7z0"/>
    <w:uiPriority w:val="99"/>
    <w:rsid w:val="00EF2B3D"/>
  </w:style>
  <w:style w:type="character" w:customStyle="1" w:styleId="WW8Num7z1">
    <w:name w:val="WW8Num7z1"/>
    <w:uiPriority w:val="99"/>
    <w:rsid w:val="00EF2B3D"/>
  </w:style>
  <w:style w:type="character" w:customStyle="1" w:styleId="WW8Num7z2">
    <w:name w:val="WW8Num7z2"/>
    <w:uiPriority w:val="99"/>
    <w:rsid w:val="00EF2B3D"/>
  </w:style>
  <w:style w:type="character" w:customStyle="1" w:styleId="WW8Num7z3">
    <w:name w:val="WW8Num7z3"/>
    <w:uiPriority w:val="99"/>
    <w:rsid w:val="00EF2B3D"/>
  </w:style>
  <w:style w:type="character" w:customStyle="1" w:styleId="WW8Num7z4">
    <w:name w:val="WW8Num7z4"/>
    <w:uiPriority w:val="99"/>
    <w:rsid w:val="00EF2B3D"/>
  </w:style>
  <w:style w:type="character" w:customStyle="1" w:styleId="WW8Num7z5">
    <w:name w:val="WW8Num7z5"/>
    <w:uiPriority w:val="99"/>
    <w:rsid w:val="00EF2B3D"/>
  </w:style>
  <w:style w:type="character" w:customStyle="1" w:styleId="WW8Num7z6">
    <w:name w:val="WW8Num7z6"/>
    <w:uiPriority w:val="99"/>
    <w:rsid w:val="00EF2B3D"/>
  </w:style>
  <w:style w:type="character" w:customStyle="1" w:styleId="WW8Num7z7">
    <w:name w:val="WW8Num7z7"/>
    <w:uiPriority w:val="99"/>
    <w:rsid w:val="00EF2B3D"/>
  </w:style>
  <w:style w:type="character" w:customStyle="1" w:styleId="WW8Num7z8">
    <w:name w:val="WW8Num7z8"/>
    <w:uiPriority w:val="99"/>
    <w:rsid w:val="00EF2B3D"/>
  </w:style>
  <w:style w:type="character" w:customStyle="1" w:styleId="WW8Num8z0">
    <w:name w:val="WW8Num8z0"/>
    <w:uiPriority w:val="99"/>
    <w:rsid w:val="00EF2B3D"/>
    <w:rPr>
      <w:rFonts w:eastAsia="Times New Roman"/>
    </w:rPr>
  </w:style>
  <w:style w:type="character" w:customStyle="1" w:styleId="WW8Num8z1">
    <w:name w:val="WW8Num8z1"/>
    <w:uiPriority w:val="99"/>
    <w:rsid w:val="00EF2B3D"/>
  </w:style>
  <w:style w:type="character" w:customStyle="1" w:styleId="WW8Num9z0">
    <w:name w:val="WW8Num9z0"/>
    <w:uiPriority w:val="99"/>
    <w:rsid w:val="00EF2B3D"/>
  </w:style>
  <w:style w:type="character" w:customStyle="1" w:styleId="WW8Num9z1">
    <w:name w:val="WW8Num9z1"/>
    <w:uiPriority w:val="99"/>
    <w:rsid w:val="00EF2B3D"/>
  </w:style>
  <w:style w:type="character" w:customStyle="1" w:styleId="WW8Num9z2">
    <w:name w:val="WW8Num9z2"/>
    <w:uiPriority w:val="99"/>
    <w:rsid w:val="00EF2B3D"/>
  </w:style>
  <w:style w:type="character" w:customStyle="1" w:styleId="WW8Num9z3">
    <w:name w:val="WW8Num9z3"/>
    <w:uiPriority w:val="99"/>
    <w:rsid w:val="00EF2B3D"/>
  </w:style>
  <w:style w:type="character" w:customStyle="1" w:styleId="WW8Num9z4">
    <w:name w:val="WW8Num9z4"/>
    <w:uiPriority w:val="99"/>
    <w:rsid w:val="00EF2B3D"/>
  </w:style>
  <w:style w:type="character" w:customStyle="1" w:styleId="WW8Num9z5">
    <w:name w:val="WW8Num9z5"/>
    <w:uiPriority w:val="99"/>
    <w:rsid w:val="00EF2B3D"/>
  </w:style>
  <w:style w:type="character" w:customStyle="1" w:styleId="WW8Num9z6">
    <w:name w:val="WW8Num9z6"/>
    <w:uiPriority w:val="99"/>
    <w:rsid w:val="00EF2B3D"/>
  </w:style>
  <w:style w:type="character" w:customStyle="1" w:styleId="WW8Num9z7">
    <w:name w:val="WW8Num9z7"/>
    <w:uiPriority w:val="99"/>
    <w:rsid w:val="00EF2B3D"/>
  </w:style>
  <w:style w:type="character" w:customStyle="1" w:styleId="WW8Num9z8">
    <w:name w:val="WW8Num9z8"/>
    <w:uiPriority w:val="99"/>
    <w:rsid w:val="00EF2B3D"/>
  </w:style>
  <w:style w:type="character" w:customStyle="1" w:styleId="WW8Num10z0">
    <w:name w:val="WW8Num10z0"/>
    <w:uiPriority w:val="99"/>
    <w:rsid w:val="00EF2B3D"/>
  </w:style>
  <w:style w:type="character" w:customStyle="1" w:styleId="WW8Num10z1">
    <w:name w:val="WW8Num10z1"/>
    <w:uiPriority w:val="99"/>
    <w:rsid w:val="00EF2B3D"/>
  </w:style>
  <w:style w:type="character" w:customStyle="1" w:styleId="WW8Num10z2">
    <w:name w:val="WW8Num10z2"/>
    <w:uiPriority w:val="99"/>
    <w:rsid w:val="00EF2B3D"/>
  </w:style>
  <w:style w:type="character" w:customStyle="1" w:styleId="WW8Num10z3">
    <w:name w:val="WW8Num10z3"/>
    <w:uiPriority w:val="99"/>
    <w:rsid w:val="00EF2B3D"/>
  </w:style>
  <w:style w:type="character" w:customStyle="1" w:styleId="WW8Num10z4">
    <w:name w:val="WW8Num10z4"/>
    <w:uiPriority w:val="99"/>
    <w:rsid w:val="00EF2B3D"/>
  </w:style>
  <w:style w:type="character" w:customStyle="1" w:styleId="WW8Num10z5">
    <w:name w:val="WW8Num10z5"/>
    <w:uiPriority w:val="99"/>
    <w:rsid w:val="00EF2B3D"/>
  </w:style>
  <w:style w:type="character" w:customStyle="1" w:styleId="WW8Num10z6">
    <w:name w:val="WW8Num10z6"/>
    <w:uiPriority w:val="99"/>
    <w:rsid w:val="00EF2B3D"/>
  </w:style>
  <w:style w:type="character" w:customStyle="1" w:styleId="WW8Num10z7">
    <w:name w:val="WW8Num10z7"/>
    <w:uiPriority w:val="99"/>
    <w:rsid w:val="00EF2B3D"/>
  </w:style>
  <w:style w:type="character" w:customStyle="1" w:styleId="WW8Num10z8">
    <w:name w:val="WW8Num10z8"/>
    <w:uiPriority w:val="99"/>
    <w:rsid w:val="00EF2B3D"/>
  </w:style>
  <w:style w:type="character" w:customStyle="1" w:styleId="WW8Num11z0">
    <w:name w:val="WW8Num11z0"/>
    <w:uiPriority w:val="99"/>
    <w:rsid w:val="00EF2B3D"/>
    <w:rPr>
      <w:rFonts w:eastAsia="Times New Roman"/>
    </w:rPr>
  </w:style>
  <w:style w:type="character" w:customStyle="1" w:styleId="WW8Num11z1">
    <w:name w:val="WW8Num11z1"/>
    <w:uiPriority w:val="99"/>
    <w:rsid w:val="00EF2B3D"/>
  </w:style>
  <w:style w:type="character" w:customStyle="1" w:styleId="WW8Num12z0">
    <w:name w:val="WW8Num12z0"/>
    <w:uiPriority w:val="99"/>
    <w:rsid w:val="00EF2B3D"/>
    <w:rPr>
      <w:kern w:val="2"/>
      <w:sz w:val="28"/>
    </w:rPr>
  </w:style>
  <w:style w:type="character" w:customStyle="1" w:styleId="WW8Num12z1">
    <w:name w:val="WW8Num12z1"/>
    <w:uiPriority w:val="99"/>
    <w:rsid w:val="00EF2B3D"/>
  </w:style>
  <w:style w:type="character" w:customStyle="1" w:styleId="WW8Num12z2">
    <w:name w:val="WW8Num12z2"/>
    <w:uiPriority w:val="99"/>
    <w:rsid w:val="00EF2B3D"/>
  </w:style>
  <w:style w:type="character" w:customStyle="1" w:styleId="WW8Num12z3">
    <w:name w:val="WW8Num12z3"/>
    <w:uiPriority w:val="99"/>
    <w:rsid w:val="00EF2B3D"/>
  </w:style>
  <w:style w:type="character" w:customStyle="1" w:styleId="WW8Num12z4">
    <w:name w:val="WW8Num12z4"/>
    <w:uiPriority w:val="99"/>
    <w:rsid w:val="00EF2B3D"/>
  </w:style>
  <w:style w:type="character" w:customStyle="1" w:styleId="WW8Num12z5">
    <w:name w:val="WW8Num12z5"/>
    <w:uiPriority w:val="99"/>
    <w:rsid w:val="00EF2B3D"/>
  </w:style>
  <w:style w:type="character" w:customStyle="1" w:styleId="WW8Num12z6">
    <w:name w:val="WW8Num12z6"/>
    <w:uiPriority w:val="99"/>
    <w:rsid w:val="00EF2B3D"/>
  </w:style>
  <w:style w:type="character" w:customStyle="1" w:styleId="WW8Num12z7">
    <w:name w:val="WW8Num12z7"/>
    <w:uiPriority w:val="99"/>
    <w:rsid w:val="00EF2B3D"/>
  </w:style>
  <w:style w:type="character" w:customStyle="1" w:styleId="WW8Num12z8">
    <w:name w:val="WW8Num12z8"/>
    <w:uiPriority w:val="99"/>
    <w:rsid w:val="00EF2B3D"/>
  </w:style>
  <w:style w:type="character" w:customStyle="1" w:styleId="WW8Num13z0">
    <w:name w:val="WW8Num13z0"/>
    <w:uiPriority w:val="99"/>
    <w:rsid w:val="00EF2B3D"/>
  </w:style>
  <w:style w:type="character" w:customStyle="1" w:styleId="WW8Num14z0">
    <w:name w:val="WW8Num14z0"/>
    <w:uiPriority w:val="99"/>
    <w:rsid w:val="00EF2B3D"/>
  </w:style>
  <w:style w:type="character" w:customStyle="1" w:styleId="WW8Num14z1">
    <w:name w:val="WW8Num14z1"/>
    <w:uiPriority w:val="99"/>
    <w:rsid w:val="00EF2B3D"/>
  </w:style>
  <w:style w:type="character" w:customStyle="1" w:styleId="WW8Num14z2">
    <w:name w:val="WW8Num14z2"/>
    <w:uiPriority w:val="99"/>
    <w:rsid w:val="00EF2B3D"/>
  </w:style>
  <w:style w:type="character" w:customStyle="1" w:styleId="WW8Num14z3">
    <w:name w:val="WW8Num14z3"/>
    <w:uiPriority w:val="99"/>
    <w:rsid w:val="00EF2B3D"/>
  </w:style>
  <w:style w:type="character" w:customStyle="1" w:styleId="WW8Num14z4">
    <w:name w:val="WW8Num14z4"/>
    <w:uiPriority w:val="99"/>
    <w:rsid w:val="00EF2B3D"/>
  </w:style>
  <w:style w:type="character" w:customStyle="1" w:styleId="WW8Num14z5">
    <w:name w:val="WW8Num14z5"/>
    <w:uiPriority w:val="99"/>
    <w:rsid w:val="00EF2B3D"/>
  </w:style>
  <w:style w:type="character" w:customStyle="1" w:styleId="WW8Num14z6">
    <w:name w:val="WW8Num14z6"/>
    <w:uiPriority w:val="99"/>
    <w:rsid w:val="00EF2B3D"/>
  </w:style>
  <w:style w:type="character" w:customStyle="1" w:styleId="WW8Num14z7">
    <w:name w:val="WW8Num14z7"/>
    <w:uiPriority w:val="99"/>
    <w:rsid w:val="00EF2B3D"/>
  </w:style>
  <w:style w:type="character" w:customStyle="1" w:styleId="WW8Num14z8">
    <w:name w:val="WW8Num14z8"/>
    <w:uiPriority w:val="99"/>
    <w:rsid w:val="00EF2B3D"/>
  </w:style>
  <w:style w:type="character" w:customStyle="1" w:styleId="WW8Num15z0">
    <w:name w:val="WW8Num15z0"/>
    <w:uiPriority w:val="99"/>
    <w:rsid w:val="00EF2B3D"/>
    <w:rPr>
      <w:sz w:val="28"/>
    </w:rPr>
  </w:style>
  <w:style w:type="character" w:customStyle="1" w:styleId="WW8Num15z1">
    <w:name w:val="WW8Num15z1"/>
    <w:uiPriority w:val="99"/>
    <w:rsid w:val="00EF2B3D"/>
  </w:style>
  <w:style w:type="character" w:customStyle="1" w:styleId="WW8Num15z2">
    <w:name w:val="WW8Num15z2"/>
    <w:uiPriority w:val="99"/>
    <w:rsid w:val="00EF2B3D"/>
  </w:style>
  <w:style w:type="character" w:customStyle="1" w:styleId="WW8Num15z3">
    <w:name w:val="WW8Num15z3"/>
    <w:uiPriority w:val="99"/>
    <w:rsid w:val="00EF2B3D"/>
  </w:style>
  <w:style w:type="character" w:customStyle="1" w:styleId="WW8Num15z4">
    <w:name w:val="WW8Num15z4"/>
    <w:uiPriority w:val="99"/>
    <w:rsid w:val="00EF2B3D"/>
  </w:style>
  <w:style w:type="character" w:customStyle="1" w:styleId="WW8Num15z5">
    <w:name w:val="WW8Num15z5"/>
    <w:uiPriority w:val="99"/>
    <w:rsid w:val="00EF2B3D"/>
  </w:style>
  <w:style w:type="character" w:customStyle="1" w:styleId="WW8Num15z6">
    <w:name w:val="WW8Num15z6"/>
    <w:uiPriority w:val="99"/>
    <w:rsid w:val="00EF2B3D"/>
  </w:style>
  <w:style w:type="character" w:customStyle="1" w:styleId="WW8Num15z7">
    <w:name w:val="WW8Num15z7"/>
    <w:uiPriority w:val="99"/>
    <w:rsid w:val="00EF2B3D"/>
  </w:style>
  <w:style w:type="character" w:customStyle="1" w:styleId="WW8Num15z8">
    <w:name w:val="WW8Num15z8"/>
    <w:uiPriority w:val="99"/>
    <w:rsid w:val="00EF2B3D"/>
  </w:style>
  <w:style w:type="character" w:customStyle="1" w:styleId="WW8Num16z0">
    <w:name w:val="WW8Num16z0"/>
    <w:uiPriority w:val="99"/>
    <w:rsid w:val="00EF2B3D"/>
  </w:style>
  <w:style w:type="character" w:customStyle="1" w:styleId="WW8Num16z1">
    <w:name w:val="WW8Num16z1"/>
    <w:uiPriority w:val="99"/>
    <w:rsid w:val="00EF2B3D"/>
    <w:rPr>
      <w:rFonts w:ascii="Times New Roman" w:hAnsi="Times New Roman"/>
    </w:rPr>
  </w:style>
  <w:style w:type="character" w:customStyle="1" w:styleId="WW8Num17z0">
    <w:name w:val="WW8Num17z0"/>
    <w:uiPriority w:val="99"/>
    <w:rsid w:val="00EF2B3D"/>
  </w:style>
  <w:style w:type="character" w:customStyle="1" w:styleId="1">
    <w:name w:val="Основной шрифт абзаца1"/>
    <w:uiPriority w:val="99"/>
    <w:rsid w:val="00EF2B3D"/>
  </w:style>
  <w:style w:type="character" w:styleId="a3">
    <w:name w:val="page number"/>
    <w:uiPriority w:val="99"/>
    <w:rsid w:val="00EF2B3D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EF2B3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6"/>
    <w:uiPriority w:val="99"/>
    <w:rsid w:val="00EF2B3D"/>
    <w:pPr>
      <w:spacing w:after="140" w:line="276" w:lineRule="auto"/>
    </w:pPr>
  </w:style>
  <w:style w:type="character" w:customStyle="1" w:styleId="a6">
    <w:name w:val="Основной текст Знак"/>
    <w:link w:val="a5"/>
    <w:uiPriority w:val="99"/>
    <w:semiHidden/>
    <w:locked/>
    <w:rsid w:val="007E17C7"/>
    <w:rPr>
      <w:rFonts w:cs="Times New Roman"/>
      <w:sz w:val="24"/>
      <w:szCs w:val="24"/>
      <w:lang w:eastAsia="zh-CN"/>
    </w:rPr>
  </w:style>
  <w:style w:type="paragraph" w:styleId="a7">
    <w:name w:val="List"/>
    <w:basedOn w:val="a5"/>
    <w:uiPriority w:val="99"/>
    <w:rsid w:val="00EF2B3D"/>
    <w:rPr>
      <w:rFonts w:cs="Lucida Sans"/>
    </w:rPr>
  </w:style>
  <w:style w:type="paragraph" w:styleId="a8">
    <w:name w:val="caption"/>
    <w:basedOn w:val="a"/>
    <w:uiPriority w:val="99"/>
    <w:qFormat/>
    <w:rsid w:val="00EF2B3D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uiPriority w:val="99"/>
    <w:rsid w:val="00EF2B3D"/>
    <w:pPr>
      <w:suppressLineNumbers/>
    </w:pPr>
    <w:rPr>
      <w:rFonts w:cs="Lucida Sans"/>
    </w:rPr>
  </w:style>
  <w:style w:type="paragraph" w:customStyle="1" w:styleId="ConsNonformat">
    <w:name w:val="ConsNonformat"/>
    <w:uiPriority w:val="99"/>
    <w:rsid w:val="00EF2B3D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Normal">
    <w:name w:val="ConsNormal"/>
    <w:uiPriority w:val="99"/>
    <w:rsid w:val="00EF2B3D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9">
    <w:name w:val="Balloon Text"/>
    <w:basedOn w:val="a"/>
    <w:link w:val="aa"/>
    <w:uiPriority w:val="99"/>
    <w:rsid w:val="00EF2B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E17C7"/>
    <w:rPr>
      <w:rFonts w:cs="Times New Roman"/>
      <w:sz w:val="2"/>
      <w:lang w:eastAsia="zh-CN"/>
    </w:rPr>
  </w:style>
  <w:style w:type="paragraph" w:customStyle="1" w:styleId="11">
    <w:name w:val="Текст1"/>
    <w:basedOn w:val="a"/>
    <w:uiPriority w:val="99"/>
    <w:rsid w:val="00EF2B3D"/>
    <w:rPr>
      <w:rFonts w:ascii="Courier New" w:hAnsi="Courier New" w:cs="Courier New"/>
      <w:color w:val="000000"/>
    </w:rPr>
  </w:style>
  <w:style w:type="paragraph" w:customStyle="1" w:styleId="ab">
    <w:name w:val="Знак Знак Знак Знак Знак Знак Знак Знак Знак Знак Знак Знак Знак"/>
    <w:basedOn w:val="a"/>
    <w:uiPriority w:val="99"/>
    <w:rsid w:val="00EF2B3D"/>
    <w:pPr>
      <w:spacing w:before="280" w:after="280"/>
      <w:jc w:val="both"/>
    </w:pPr>
    <w:rPr>
      <w:rFonts w:ascii="Tahoma" w:hAnsi="Tahoma" w:cs="Tahoma"/>
      <w:color w:val="000000"/>
      <w:lang w:val="en-US"/>
    </w:rPr>
  </w:style>
  <w:style w:type="paragraph" w:customStyle="1" w:styleId="ac">
    <w:name w:val="Знак"/>
    <w:basedOn w:val="a"/>
    <w:uiPriority w:val="99"/>
    <w:rsid w:val="00EF2B3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Title">
    <w:name w:val="ConsPlusTitle"/>
    <w:basedOn w:val="a"/>
    <w:next w:val="a"/>
    <w:uiPriority w:val="99"/>
    <w:rsid w:val="00EF2B3D"/>
    <w:pPr>
      <w:widowControl w:val="0"/>
      <w:autoSpaceDE w:val="0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12">
    <w:name w:val="Абзац списка1"/>
    <w:basedOn w:val="a"/>
    <w:uiPriority w:val="99"/>
    <w:rsid w:val="00EF2B3D"/>
    <w:pPr>
      <w:spacing w:after="200" w:line="276" w:lineRule="auto"/>
      <w:ind w:left="720"/>
    </w:pPr>
    <w:rPr>
      <w:w w:val="90"/>
    </w:rPr>
  </w:style>
  <w:style w:type="paragraph" w:customStyle="1" w:styleId="Default">
    <w:name w:val="Default"/>
    <w:uiPriority w:val="99"/>
    <w:rsid w:val="00EF2B3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ostan">
    <w:name w:val="Postan"/>
    <w:basedOn w:val="a"/>
    <w:uiPriority w:val="99"/>
    <w:rsid w:val="00EF2B3D"/>
    <w:pPr>
      <w:jc w:val="center"/>
    </w:pPr>
    <w:rPr>
      <w:sz w:val="28"/>
      <w:szCs w:val="20"/>
    </w:rPr>
  </w:style>
  <w:style w:type="paragraph" w:customStyle="1" w:styleId="ad">
    <w:name w:val="Содержимое таблицы"/>
    <w:basedOn w:val="a"/>
    <w:uiPriority w:val="99"/>
    <w:rsid w:val="00EF2B3D"/>
    <w:pPr>
      <w:suppressLineNumbers/>
    </w:pPr>
  </w:style>
  <w:style w:type="paragraph" w:customStyle="1" w:styleId="ae">
    <w:name w:val="Заголовок таблицы"/>
    <w:basedOn w:val="ad"/>
    <w:uiPriority w:val="99"/>
    <w:rsid w:val="00EF2B3D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rsid w:val="003A2D8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3A2D83"/>
    <w:rPr>
      <w:rFonts w:cs="Times New Roman"/>
      <w:sz w:val="24"/>
      <w:lang w:eastAsia="zh-CN"/>
    </w:rPr>
  </w:style>
  <w:style w:type="paragraph" w:styleId="af1">
    <w:name w:val="footer"/>
    <w:basedOn w:val="a"/>
    <w:link w:val="af2"/>
    <w:uiPriority w:val="99"/>
    <w:rsid w:val="003A2D8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3A2D83"/>
    <w:rPr>
      <w:rFonts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1691</Words>
  <Characters>9644</Characters>
  <Application>Microsoft Office Word</Application>
  <DocSecurity>0</DocSecurity>
  <Lines>80</Lines>
  <Paragraphs>22</Paragraphs>
  <ScaleCrop>false</ScaleCrop>
  <Company/>
  <LinksUpToDate>false</LinksUpToDate>
  <CharactersWithSpaces>11313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ЦИМЛЯНСКОГО РАЙОНА</dc:title>
  <dc:subject/>
  <dc:creator>УСХ</dc:creator>
  <cp:keywords/>
  <dc:description/>
  <cp:lastModifiedBy>User 08</cp:lastModifiedBy>
  <cp:revision>5</cp:revision>
  <cp:lastPrinted>2022-12-26T13:06:00Z</cp:lastPrinted>
  <dcterms:created xsi:type="dcterms:W3CDTF">2023-07-03T08:29:00Z</dcterms:created>
  <dcterms:modified xsi:type="dcterms:W3CDTF">2023-07-13T04:59:00Z</dcterms:modified>
</cp:coreProperties>
</file>