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23DA" w14:textId="77777777" w:rsidR="00F713C1" w:rsidRPr="00F713C1" w:rsidRDefault="00F713C1" w:rsidP="00F713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3C1">
        <w:rPr>
          <w:rFonts w:ascii="Times New Roman" w:hAnsi="Times New Roman" w:cs="Times New Roman"/>
          <w:sz w:val="28"/>
          <w:szCs w:val="28"/>
        </w:rPr>
        <w:t>3</w:t>
      </w:r>
    </w:p>
    <w:p w14:paraId="3715245C" w14:textId="77777777" w:rsidR="00F713C1" w:rsidRDefault="00F713C1" w:rsidP="003D7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09FCF" w14:textId="77777777" w:rsidR="00F713C1" w:rsidRDefault="00F713C1" w:rsidP="003D7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B9F9F7E" w14:textId="77777777" w:rsidR="00F713C1" w:rsidRDefault="002600D5" w:rsidP="003D7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</w:t>
      </w:r>
      <w:r w:rsid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9E5C49" w:rsidRPr="00F713C1">
        <w:rPr>
          <w:rFonts w:ascii="Times New Roman" w:hAnsi="Times New Roman" w:cs="Times New Roman"/>
          <w:sz w:val="28"/>
          <w:szCs w:val="28"/>
        </w:rPr>
        <w:t>Президентск</w:t>
      </w:r>
      <w:r w:rsidR="00F713C1">
        <w:rPr>
          <w:rFonts w:ascii="Times New Roman" w:hAnsi="Times New Roman" w:cs="Times New Roman"/>
          <w:sz w:val="28"/>
          <w:szCs w:val="28"/>
        </w:rPr>
        <w:t>ой</w:t>
      </w:r>
      <w:r w:rsidR="009E5C49" w:rsidRPr="00F713C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713C1">
        <w:rPr>
          <w:rFonts w:ascii="Times New Roman" w:hAnsi="Times New Roman" w:cs="Times New Roman"/>
          <w:sz w:val="28"/>
          <w:szCs w:val="28"/>
        </w:rPr>
        <w:t>ы</w:t>
      </w:r>
      <w:r w:rsidR="009E5C49" w:rsidRPr="00F713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66FB3" w14:textId="77777777" w:rsidR="009E5C49" w:rsidRPr="00F713C1" w:rsidRDefault="009E5C49" w:rsidP="003D7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подготовки управленческих кадров для организаций народного хозяйства РФ</w:t>
      </w:r>
    </w:p>
    <w:p w14:paraId="52E81871" w14:textId="77777777" w:rsidR="003D7314" w:rsidRPr="003D7314" w:rsidRDefault="003D7314" w:rsidP="003D7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E8EE7" w14:textId="77777777" w:rsidR="003D7314" w:rsidRPr="009E5C49" w:rsidRDefault="003D7314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 xml:space="preserve">Стратегической целью программы является повышение качества управления организациями народного хозяйства Российской Федерации, </w:t>
      </w:r>
      <w:r w:rsidR="00191693">
        <w:rPr>
          <w:rFonts w:ascii="Times New Roman" w:hAnsi="Times New Roman" w:cs="Times New Roman"/>
          <w:sz w:val="28"/>
          <w:szCs w:val="28"/>
        </w:rPr>
        <w:br/>
      </w:r>
      <w:r w:rsidRPr="009E5C49">
        <w:rPr>
          <w:rFonts w:ascii="Times New Roman" w:hAnsi="Times New Roman" w:cs="Times New Roman"/>
          <w:sz w:val="28"/>
          <w:szCs w:val="28"/>
        </w:rPr>
        <w:t>а также их конкурентоспособности и эффективности.</w:t>
      </w:r>
    </w:p>
    <w:p w14:paraId="3CBD0451" w14:textId="77777777" w:rsidR="003D7314" w:rsidRPr="009E5C49" w:rsidRDefault="003D7314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3A5B6D72" w14:textId="77777777" w:rsidR="003D7314" w:rsidRPr="00191693" w:rsidRDefault="003D7314" w:rsidP="00191693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693">
        <w:rPr>
          <w:rFonts w:ascii="Times New Roman" w:hAnsi="Times New Roman" w:cs="Times New Roman"/>
          <w:sz w:val="28"/>
          <w:szCs w:val="28"/>
        </w:rPr>
        <w:t xml:space="preserve">переподготовка в российских образовательных организациях специалистов предприятий по укрупненной группе специальностей </w:t>
      </w:r>
      <w:r w:rsidR="00191693">
        <w:rPr>
          <w:rFonts w:ascii="Times New Roman" w:hAnsi="Times New Roman" w:cs="Times New Roman"/>
          <w:sz w:val="28"/>
          <w:szCs w:val="28"/>
        </w:rPr>
        <w:br/>
      </w:r>
      <w:r w:rsidRPr="00191693">
        <w:rPr>
          <w:rFonts w:ascii="Times New Roman" w:hAnsi="Times New Roman" w:cs="Times New Roman"/>
          <w:sz w:val="28"/>
          <w:szCs w:val="28"/>
        </w:rPr>
        <w:t>и направлений «Экономика и управление»;</w:t>
      </w:r>
    </w:p>
    <w:p w14:paraId="608275F8" w14:textId="77777777" w:rsidR="003D7314" w:rsidRPr="00191693" w:rsidRDefault="003D7314" w:rsidP="00191693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693">
        <w:rPr>
          <w:rFonts w:ascii="Times New Roman" w:hAnsi="Times New Roman" w:cs="Times New Roman"/>
          <w:sz w:val="28"/>
          <w:szCs w:val="28"/>
        </w:rPr>
        <w:t>стажировка в ведущих российских и зарубежных организациях;</w:t>
      </w:r>
    </w:p>
    <w:p w14:paraId="07F496D8" w14:textId="77777777" w:rsidR="003D7314" w:rsidRPr="00191693" w:rsidRDefault="003D7314" w:rsidP="00191693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693">
        <w:rPr>
          <w:rFonts w:ascii="Times New Roman" w:hAnsi="Times New Roman" w:cs="Times New Roman"/>
          <w:sz w:val="28"/>
          <w:szCs w:val="28"/>
        </w:rPr>
        <w:t>содействие в реализации национальных целей и стратегических задач развития Российской Федерации.</w:t>
      </w:r>
    </w:p>
    <w:p w14:paraId="4D4B9796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Государственный заказчик программы</w:t>
      </w:r>
      <w:r w:rsidR="00191693">
        <w:rPr>
          <w:rFonts w:ascii="Times New Roman" w:hAnsi="Times New Roman" w:cs="Times New Roman"/>
          <w:sz w:val="28"/>
          <w:szCs w:val="28"/>
        </w:rPr>
        <w:t xml:space="preserve"> –</w:t>
      </w:r>
      <w:r w:rsidRPr="009E5C49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191693">
        <w:rPr>
          <w:rFonts w:ascii="Times New Roman" w:hAnsi="Times New Roman" w:cs="Times New Roman"/>
          <w:sz w:val="28"/>
          <w:szCs w:val="28"/>
        </w:rPr>
        <w:t xml:space="preserve"> </w:t>
      </w:r>
      <w:r w:rsidRPr="009E5C49">
        <w:rPr>
          <w:rFonts w:ascii="Times New Roman" w:hAnsi="Times New Roman" w:cs="Times New Roman"/>
          <w:sz w:val="28"/>
          <w:szCs w:val="28"/>
        </w:rPr>
        <w:t>экономического развития Российской Федерации.</w:t>
      </w:r>
    </w:p>
    <w:p w14:paraId="68033B64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Основным координатором программы является комиссия по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9E5C49">
        <w:rPr>
          <w:rFonts w:ascii="Times New Roman" w:hAnsi="Times New Roman" w:cs="Times New Roman"/>
          <w:sz w:val="28"/>
          <w:szCs w:val="28"/>
        </w:rPr>
        <w:t>организации подготовки управленческих кадров для организаций народного хозяйства Российской Федерации.</w:t>
      </w:r>
    </w:p>
    <w:p w14:paraId="5F0A6CBA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Основные нормативные правовые акты, регламентирующие реализацию Президентской программы подготовки управленческих кадров:</w:t>
      </w:r>
    </w:p>
    <w:p w14:paraId="2DFA1003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23 июля 1997 г. № 774 </w:t>
      </w:r>
      <w:r w:rsidR="00C952B4">
        <w:rPr>
          <w:rFonts w:ascii="Times New Roman" w:hAnsi="Times New Roman" w:cs="Times New Roman"/>
          <w:sz w:val="28"/>
          <w:szCs w:val="28"/>
        </w:rPr>
        <w:br/>
      </w:r>
      <w:r w:rsidRPr="009E5C49">
        <w:rPr>
          <w:rFonts w:ascii="Times New Roman" w:hAnsi="Times New Roman" w:cs="Times New Roman"/>
          <w:sz w:val="28"/>
          <w:szCs w:val="28"/>
        </w:rPr>
        <w:t>«О подготовке управленческих кадров для организаций народного хозяйства Российской Федерации»;</w:t>
      </w:r>
    </w:p>
    <w:p w14:paraId="6D4500E7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 февраля 2019 г. № 142 «О подготовке управленческих кадров для организаций народного хозяйства Российской Федерации в 2018/19 - 2024/25 учебных годах и признании утратившими силу некоторых актов Правительства Российской Федерации».</w:t>
      </w:r>
    </w:p>
    <w:p w14:paraId="0B409881" w14:textId="77777777" w:rsidR="00F713C1" w:rsidRPr="009E5C49" w:rsidRDefault="00F713C1" w:rsidP="00F71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20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Pr="009E5C49">
        <w:rPr>
          <w:rFonts w:ascii="Times New Roman" w:hAnsi="Times New Roman" w:cs="Times New Roman"/>
          <w:sz w:val="28"/>
          <w:szCs w:val="28"/>
        </w:rPr>
        <w:t xml:space="preserve"> обучения в рамках программы носит долевой характер:</w:t>
      </w:r>
    </w:p>
    <w:p w14:paraId="482746A2" w14:textId="77777777" w:rsidR="00F713C1" w:rsidRPr="009E5C49" w:rsidRDefault="00F713C1" w:rsidP="00F71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1) за счет средств федерального бюджета и бюджета Ростовской области финансируется 66% стоимости обучения в образовательных организациях;</w:t>
      </w:r>
    </w:p>
    <w:p w14:paraId="25CD906A" w14:textId="77777777" w:rsidR="00F713C1" w:rsidRPr="009E5C49" w:rsidRDefault="00F713C1" w:rsidP="00F71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2) за счет средств направляющей организации или специалиста (гражданина) финансируются 34% общей стоимости обучения в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9E5C49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14:paraId="5A2A0AFF" w14:textId="77777777" w:rsidR="00F713C1" w:rsidRPr="009E5C49" w:rsidRDefault="00F713C1" w:rsidP="00F71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3) за счет средств федерального бюджета и принимающей стороны финансируются организация стажировки в ведущих российских и зарубежных организациях (включая проезд, питание, проживание).</w:t>
      </w:r>
    </w:p>
    <w:p w14:paraId="19F4C656" w14:textId="77777777" w:rsidR="009E5C49" w:rsidRPr="00C952B4" w:rsidRDefault="009E5C49" w:rsidP="00C952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2B4">
        <w:rPr>
          <w:rFonts w:ascii="Times New Roman" w:hAnsi="Times New Roman" w:cs="Times New Roman"/>
          <w:b/>
          <w:sz w:val="28"/>
          <w:szCs w:val="28"/>
        </w:rPr>
        <w:lastRenderedPageBreak/>
        <w:t>Типы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832"/>
        <w:gridCol w:w="1546"/>
        <w:gridCol w:w="2841"/>
        <w:gridCol w:w="1125"/>
        <w:gridCol w:w="1439"/>
      </w:tblGrid>
      <w:tr w:rsidR="00342A81" w:rsidRPr="00342A81" w14:paraId="78507808" w14:textId="77777777" w:rsidTr="002600D5">
        <w:trPr>
          <w:trHeight w:val="1396"/>
        </w:trPr>
        <w:tc>
          <w:tcPr>
            <w:tcW w:w="30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E6981B8" w14:textId="77777777" w:rsidR="009E5C49" w:rsidRPr="00342A81" w:rsidRDefault="009E5C49" w:rsidP="00342A81">
            <w:pPr>
              <w:spacing w:after="0" w:line="240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80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0A25DB1" w14:textId="77777777" w:rsidR="009E5C49" w:rsidRPr="00342A81" w:rsidRDefault="009E5C49" w:rsidP="00342A81">
            <w:pPr>
              <w:spacing w:after="0" w:line="240" w:lineRule="auto"/>
              <w:ind w:left="-152" w:right="-152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827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FF10DB7" w14:textId="77777777" w:rsidR="009E5C49" w:rsidRPr="00342A81" w:rsidRDefault="009E5C49" w:rsidP="00342A81">
            <w:pPr>
              <w:tabs>
                <w:tab w:val="left" w:pos="1696"/>
              </w:tabs>
              <w:spacing w:after="0" w:line="240" w:lineRule="auto"/>
              <w:ind w:left="-154" w:right="-143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342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342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  <w:tc>
          <w:tcPr>
            <w:tcW w:w="1520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DA80B16" w14:textId="77777777" w:rsidR="009E5C49" w:rsidRPr="00342A81" w:rsidRDefault="009E5C49" w:rsidP="00342A81">
            <w:pPr>
              <w:spacing w:after="0" w:line="240" w:lineRule="auto"/>
              <w:ind w:left="-156" w:right="-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реализующая программу</w:t>
            </w:r>
          </w:p>
        </w:tc>
        <w:tc>
          <w:tcPr>
            <w:tcW w:w="60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2BE0A28" w14:textId="77777777" w:rsidR="009E5C49" w:rsidRPr="00342A81" w:rsidRDefault="009E5C49" w:rsidP="00342A81">
            <w:pPr>
              <w:spacing w:after="0" w:line="240" w:lineRule="auto"/>
              <w:ind w:left="-143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Полная стоимость обучения</w:t>
            </w:r>
          </w:p>
        </w:tc>
        <w:tc>
          <w:tcPr>
            <w:tcW w:w="770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F987F17" w14:textId="77777777" w:rsidR="009E5C49" w:rsidRPr="00342A81" w:rsidRDefault="009E5C49" w:rsidP="00342A81">
            <w:pPr>
              <w:spacing w:after="0" w:line="240" w:lineRule="auto"/>
              <w:ind w:left="-116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обучения, </w:t>
            </w:r>
            <w:proofErr w:type="spellStart"/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оплачивае</w:t>
            </w:r>
            <w:proofErr w:type="spellEnd"/>
            <w:r w:rsidR="00342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proofErr w:type="spellStart"/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342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ляющей</w:t>
            </w:r>
            <w:proofErr w:type="spellEnd"/>
            <w:r w:rsidRPr="00342A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или </w:t>
            </w:r>
            <w:proofErr w:type="spellStart"/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 w:rsidR="00342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листом</w:t>
            </w:r>
          </w:p>
        </w:tc>
      </w:tr>
      <w:tr w:rsidR="00342A81" w:rsidRPr="00342A81" w14:paraId="45B1CFA8" w14:textId="77777777" w:rsidTr="002600D5">
        <w:trPr>
          <w:trHeight w:val="899"/>
        </w:trPr>
        <w:tc>
          <w:tcPr>
            <w:tcW w:w="30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4219D393" w14:textId="77777777" w:rsidR="009E5C49" w:rsidRPr="00342A81" w:rsidRDefault="009E5C49" w:rsidP="00342A81">
            <w:pPr>
              <w:spacing w:after="0"/>
              <w:ind w:left="-150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980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3D6943A" w14:textId="77777777" w:rsidR="009E5C49" w:rsidRPr="00342A81" w:rsidRDefault="009E5C49" w:rsidP="00342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бизнеса</w:t>
            </w:r>
          </w:p>
        </w:tc>
        <w:tc>
          <w:tcPr>
            <w:tcW w:w="827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A016F82" w14:textId="77777777" w:rsidR="009E5C49" w:rsidRPr="00342A81" w:rsidRDefault="009E5C49" w:rsidP="00342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550 уч. часов</w:t>
            </w:r>
            <w:r w:rsidRPr="00342A81">
              <w:rPr>
                <w:rFonts w:ascii="Times New Roman" w:hAnsi="Times New Roman" w:cs="Times New Roman"/>
                <w:sz w:val="24"/>
                <w:szCs w:val="24"/>
              </w:rPr>
              <w:br/>
              <w:t>(6-9 месяцев)</w:t>
            </w:r>
          </w:p>
        </w:tc>
        <w:tc>
          <w:tcPr>
            <w:tcW w:w="1520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41F7A35" w14:textId="77777777" w:rsidR="009E5C49" w:rsidRPr="00342A81" w:rsidRDefault="009E5C49" w:rsidP="00342A81">
            <w:pPr>
              <w:spacing w:after="0"/>
              <w:ind w:left="-140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Южно-Российский институт управления –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60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6A034FE" w14:textId="77777777" w:rsidR="009E5C49" w:rsidRPr="00342A81" w:rsidRDefault="009E5C49" w:rsidP="00342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100 000 рублей</w:t>
            </w:r>
          </w:p>
        </w:tc>
        <w:tc>
          <w:tcPr>
            <w:tcW w:w="770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B1DEA48" w14:textId="77777777" w:rsidR="009E5C49" w:rsidRPr="002600D5" w:rsidRDefault="009E5C49" w:rsidP="0034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D5">
              <w:rPr>
                <w:rFonts w:ascii="Times New Roman" w:hAnsi="Times New Roman" w:cs="Times New Roman"/>
                <w:b/>
                <w:sz w:val="24"/>
                <w:szCs w:val="24"/>
              </w:rPr>
              <w:t>34 000 рублей</w:t>
            </w:r>
          </w:p>
        </w:tc>
      </w:tr>
      <w:tr w:rsidR="00342A81" w:rsidRPr="00342A81" w14:paraId="3B5CCDB9" w14:textId="77777777" w:rsidTr="002600D5">
        <w:trPr>
          <w:trHeight w:val="807"/>
        </w:trPr>
        <w:tc>
          <w:tcPr>
            <w:tcW w:w="30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178317A" w14:textId="77777777" w:rsidR="009E5C49" w:rsidRPr="00342A81" w:rsidRDefault="009E5C49" w:rsidP="00342A81">
            <w:pPr>
              <w:spacing w:after="0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980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B0F002C" w14:textId="77777777" w:rsidR="009E5C49" w:rsidRPr="00342A81" w:rsidRDefault="009E5C49" w:rsidP="00342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827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9864C35" w14:textId="77777777" w:rsidR="009E5C49" w:rsidRPr="00342A81" w:rsidRDefault="009E5C49" w:rsidP="00342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550 уч. часов</w:t>
            </w:r>
            <w:r w:rsidRPr="00342A81">
              <w:rPr>
                <w:rFonts w:ascii="Times New Roman" w:hAnsi="Times New Roman" w:cs="Times New Roman"/>
                <w:sz w:val="24"/>
                <w:szCs w:val="24"/>
              </w:rPr>
              <w:br/>
              <w:t>(6-9 месяцев)</w:t>
            </w:r>
          </w:p>
        </w:tc>
        <w:tc>
          <w:tcPr>
            <w:tcW w:w="1520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0267E40" w14:textId="77777777" w:rsidR="009E5C49" w:rsidRPr="00342A81" w:rsidRDefault="009E5C49" w:rsidP="00342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ФГАОУ ВО «Южный федеральный университет»</w:t>
            </w:r>
          </w:p>
        </w:tc>
        <w:tc>
          <w:tcPr>
            <w:tcW w:w="60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2FC60D6E" w14:textId="77777777" w:rsidR="009E5C49" w:rsidRPr="00342A81" w:rsidRDefault="009E5C49" w:rsidP="00342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81">
              <w:rPr>
                <w:rFonts w:ascii="Times New Roman" w:hAnsi="Times New Roman" w:cs="Times New Roman"/>
                <w:sz w:val="24"/>
                <w:szCs w:val="24"/>
              </w:rPr>
              <w:t>63 000 рублей</w:t>
            </w:r>
          </w:p>
        </w:tc>
        <w:tc>
          <w:tcPr>
            <w:tcW w:w="770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BFE06EE" w14:textId="77777777" w:rsidR="009E5C49" w:rsidRPr="002600D5" w:rsidRDefault="009E5C49" w:rsidP="0034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D5">
              <w:rPr>
                <w:rFonts w:ascii="Times New Roman" w:hAnsi="Times New Roman" w:cs="Times New Roman"/>
                <w:b/>
                <w:sz w:val="24"/>
                <w:szCs w:val="24"/>
              </w:rPr>
              <w:t>21 420 рублей</w:t>
            </w:r>
          </w:p>
        </w:tc>
      </w:tr>
    </w:tbl>
    <w:p w14:paraId="724D164F" w14:textId="77777777" w:rsidR="00722D20" w:rsidRDefault="00722D20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DC851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тип «А» - проектно-ориентированная образовательная программа, предусматривающая профессиональную переподготовку специалистов в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9E5C49">
        <w:rPr>
          <w:rFonts w:ascii="Times New Roman" w:hAnsi="Times New Roman" w:cs="Times New Roman"/>
          <w:sz w:val="28"/>
          <w:szCs w:val="28"/>
        </w:rPr>
        <w:t xml:space="preserve">рамках укрупненной группы специальностей и направлений «Экономика и управление» с ориентацией на развитие компетенций менеджера в процессе обучения, подготовки и реализации под руководством и при консультации </w:t>
      </w:r>
      <w:proofErr w:type="gramStart"/>
      <w:r w:rsidRPr="009E5C49">
        <w:rPr>
          <w:rFonts w:ascii="Times New Roman" w:hAnsi="Times New Roman" w:cs="Times New Roman"/>
          <w:sz w:val="28"/>
          <w:szCs w:val="28"/>
        </w:rPr>
        <w:t>преподавателя  в</w:t>
      </w:r>
      <w:proofErr w:type="gramEnd"/>
      <w:r w:rsidRPr="009E5C49">
        <w:rPr>
          <w:rFonts w:ascii="Times New Roman" w:hAnsi="Times New Roman" w:cs="Times New Roman"/>
          <w:sz w:val="28"/>
          <w:szCs w:val="28"/>
        </w:rPr>
        <w:t xml:space="preserve"> интересах направившей специалиста на обучение организации проекта, реализуемого на всем протяжении образовательной программы.</w:t>
      </w:r>
    </w:p>
    <w:p w14:paraId="32DA8965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Программа типа «А» ориентирована на менеджеров высшего звена и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9E5C49">
        <w:rPr>
          <w:rFonts w:ascii="Times New Roman" w:hAnsi="Times New Roman" w:cs="Times New Roman"/>
          <w:sz w:val="28"/>
          <w:szCs w:val="28"/>
        </w:rPr>
        <w:t>нацелена на реализацию стратегического проекта изменений в организации с позиции его руководителя. Необходимое условие поступления на данную программу - успешная презентация проекта развития своей организации.</w:t>
      </w:r>
    </w:p>
    <w:p w14:paraId="04D5A37D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тип «В» - базовая образовательная программа – предусматривает профессиональную переподготовку специалистов по направлению «Менеджмент» с ориентацией на развитие компетенций менеджера в процессе участия в аудиторных и внеаудиторных занятиях под руководством преподавателя и самостоятельного усвоения учебного материала.</w:t>
      </w:r>
    </w:p>
    <w:p w14:paraId="12EDA3F1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Выбор образовательной программы осуществляется специалистом по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9E5C49">
        <w:rPr>
          <w:rFonts w:ascii="Times New Roman" w:hAnsi="Times New Roman" w:cs="Times New Roman"/>
          <w:sz w:val="28"/>
          <w:szCs w:val="28"/>
        </w:rPr>
        <w:t xml:space="preserve">согласованию с руководством направляющей организации. </w:t>
      </w:r>
      <w:r w:rsidRPr="009E5C49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9E5C49">
        <w:rPr>
          <w:rFonts w:ascii="Times New Roman" w:hAnsi="Times New Roman" w:cs="Times New Roman"/>
          <w:sz w:val="28"/>
          <w:szCs w:val="28"/>
        </w:rPr>
        <w:t>заполнении документов специалисты должны отметить соответствующий тип образовательной программы, по которой они будут проходить подготовку.</w:t>
      </w:r>
    </w:p>
    <w:p w14:paraId="41B70A80" w14:textId="77777777" w:rsidR="00BF0A5D" w:rsidRPr="00BF0A5D" w:rsidRDefault="00BF0A5D" w:rsidP="00BF0A5D">
      <w:pPr>
        <w:tabs>
          <w:tab w:val="left" w:pos="5670"/>
          <w:tab w:val="left" w:pos="6804"/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5D">
        <w:rPr>
          <w:rFonts w:ascii="Times New Roman" w:hAnsi="Times New Roman" w:cs="Times New Roman"/>
          <w:sz w:val="28"/>
          <w:szCs w:val="28"/>
        </w:rPr>
        <w:t>Занятия проходят во второй половине дня (в случае действия ограничительных мер в части проведения очных образовательных мероприятий в связи с противодействием распространению новой коронавирусной инфекции (COVID-19) занятия будут проводиться в форме электронного обучения с применением дистанционных образовательных технологий). По окончании обучения выдается диплом установленного образца.</w:t>
      </w:r>
    </w:p>
    <w:p w14:paraId="261AA1F3" w14:textId="77777777" w:rsidR="00BF0A5D" w:rsidRPr="00BF0A5D" w:rsidRDefault="00BF0A5D" w:rsidP="00BF0A5D">
      <w:pPr>
        <w:tabs>
          <w:tab w:val="left" w:pos="5670"/>
          <w:tab w:val="left" w:pos="6804"/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5D">
        <w:rPr>
          <w:rFonts w:ascii="Times New Roman" w:hAnsi="Times New Roman" w:cs="Times New Roman"/>
          <w:sz w:val="28"/>
          <w:szCs w:val="28"/>
        </w:rPr>
        <w:t xml:space="preserve">После завершения обучения выпускники Президентской программы имеют возможность пройти стажировку на российском или зарубежном предприятии. </w:t>
      </w:r>
      <w:r w:rsidRPr="00BF0A5D">
        <w:rPr>
          <w:rFonts w:ascii="Times New Roman" w:hAnsi="Times New Roman" w:cs="Times New Roman"/>
          <w:bCs/>
          <w:sz w:val="28"/>
          <w:szCs w:val="28"/>
        </w:rPr>
        <w:t>Все расходы по зарубежной стажировке</w:t>
      </w:r>
      <w:r w:rsidRPr="00BF0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A5D">
        <w:rPr>
          <w:rFonts w:ascii="Times New Roman" w:hAnsi="Times New Roman" w:cs="Times New Roman"/>
          <w:sz w:val="28"/>
          <w:szCs w:val="28"/>
        </w:rPr>
        <w:t>(включая проезд, питание, проживание) оплачиваются за счет средств федерального бюджета и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BF0A5D">
        <w:rPr>
          <w:rFonts w:ascii="Times New Roman" w:hAnsi="Times New Roman" w:cs="Times New Roman"/>
          <w:sz w:val="28"/>
          <w:szCs w:val="28"/>
        </w:rPr>
        <w:t>принимающей стороны.</w:t>
      </w:r>
    </w:p>
    <w:p w14:paraId="66C3ABC2" w14:textId="77777777" w:rsidR="009E5C49" w:rsidRPr="00C952B4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2B4">
        <w:rPr>
          <w:rFonts w:ascii="Times New Roman" w:hAnsi="Times New Roman" w:cs="Times New Roman"/>
          <w:b/>
          <w:sz w:val="28"/>
          <w:szCs w:val="28"/>
        </w:rPr>
        <w:t>Требования к кандидатам</w:t>
      </w:r>
    </w:p>
    <w:p w14:paraId="7BA1326D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К участию в программе приглашаются кандидаты, отвечающие следующим требованиям:</w:t>
      </w:r>
    </w:p>
    <w:p w14:paraId="72187096" w14:textId="77777777" w:rsidR="009E5C49" w:rsidRPr="00C952B4" w:rsidRDefault="009E5C49" w:rsidP="00C952B4">
      <w:pPr>
        <w:pStyle w:val="a4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возраст до 50 лет. Участие в конкурсном отборе специалистов старше 50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C952B4">
        <w:rPr>
          <w:rFonts w:ascii="Times New Roman" w:hAnsi="Times New Roman" w:cs="Times New Roman"/>
          <w:sz w:val="28"/>
          <w:szCs w:val="28"/>
        </w:rPr>
        <w:t>лет допускается лишь в исключительных случаях по согласованию с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C952B4">
        <w:rPr>
          <w:rFonts w:ascii="Times New Roman" w:hAnsi="Times New Roman" w:cs="Times New Roman"/>
          <w:sz w:val="28"/>
          <w:szCs w:val="28"/>
        </w:rPr>
        <w:t>Федеральной комиссией по организации подготовки управленческих кадров;</w:t>
      </w:r>
    </w:p>
    <w:p w14:paraId="2EA42766" w14:textId="77777777" w:rsidR="009E5C49" w:rsidRPr="00C952B4" w:rsidRDefault="009E5C49" w:rsidP="00C952B4">
      <w:pPr>
        <w:pStyle w:val="a4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высшее образование;</w:t>
      </w:r>
    </w:p>
    <w:p w14:paraId="6A884619" w14:textId="77777777" w:rsidR="009E5C49" w:rsidRPr="00C952B4" w:rsidRDefault="009E5C49" w:rsidP="00C952B4">
      <w:pPr>
        <w:pStyle w:val="a4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общий стаж работы не менее 5 лет;</w:t>
      </w:r>
    </w:p>
    <w:p w14:paraId="08F62951" w14:textId="77777777" w:rsidR="009E5C49" w:rsidRPr="00C952B4" w:rsidRDefault="009E5C49" w:rsidP="00C952B4">
      <w:pPr>
        <w:pStyle w:val="a4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опыт работы на управленч</w:t>
      </w:r>
      <w:r w:rsidR="00722D20">
        <w:rPr>
          <w:rFonts w:ascii="Times New Roman" w:hAnsi="Times New Roman" w:cs="Times New Roman"/>
          <w:sz w:val="28"/>
          <w:szCs w:val="28"/>
        </w:rPr>
        <w:t>еских должностях не менее 2 лет.</w:t>
      </w:r>
    </w:p>
    <w:p w14:paraId="669BC20B" w14:textId="77777777" w:rsidR="009E5C49" w:rsidRPr="009E5C49" w:rsidRDefault="009E5C49" w:rsidP="003D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Наличие диплома победителя Всероссийского конкурса управленцев «Лидеры России» дает приоритетное право включения в региональную квоту (без прохождения конкурсных испытаний (общий и специальный конкурсы), при условии соответствия требованиям, предъявляемым к участникам конкурсного отбора).</w:t>
      </w:r>
    </w:p>
    <w:p w14:paraId="007013FD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b/>
          <w:sz w:val="28"/>
          <w:szCs w:val="28"/>
        </w:rPr>
        <w:t>Конкурсный отбор осуществляет Конкурсная комиссия Ростовской области</w:t>
      </w:r>
      <w:r w:rsidRPr="00C952B4">
        <w:rPr>
          <w:rFonts w:ascii="Times New Roman" w:hAnsi="Times New Roman" w:cs="Times New Roman"/>
          <w:sz w:val="28"/>
          <w:szCs w:val="28"/>
        </w:rPr>
        <w:t>, сформированная из представителей органов исполнительной власти и высших учебных заведений, задействованных в программе.</w:t>
      </w:r>
    </w:p>
    <w:p w14:paraId="66BB8B47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Поступление на обучение по Президентской программе включает следующие этапы:</w:t>
      </w:r>
    </w:p>
    <w:p w14:paraId="43DB0FBD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1. Предоставление документов в региональную комиссию.</w:t>
      </w:r>
    </w:p>
    <w:p w14:paraId="45F7AF02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2. Квалификационный отбор (проводится на основе анализа представленных документов. Документы должны полностью соответствовать по перечню, формам и содержанию установленным требованиям).</w:t>
      </w:r>
    </w:p>
    <w:p w14:paraId="4A01C867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3. Конкурсное испытание, которое включают в себя общий и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C952B4">
        <w:rPr>
          <w:rFonts w:ascii="Times New Roman" w:hAnsi="Times New Roman" w:cs="Times New Roman"/>
          <w:sz w:val="28"/>
          <w:szCs w:val="28"/>
        </w:rPr>
        <w:t>специальный конкурсы.</w:t>
      </w:r>
    </w:p>
    <w:p w14:paraId="4171E7BE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lastRenderedPageBreak/>
        <w:t>Общий конкурс обязателен для всех специалистов вне зависимости от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C952B4">
        <w:rPr>
          <w:rFonts w:ascii="Times New Roman" w:hAnsi="Times New Roman" w:cs="Times New Roman"/>
          <w:sz w:val="28"/>
          <w:szCs w:val="28"/>
        </w:rPr>
        <w:t>типа образовательной программы, на участие в которой они претендуют. Он предусматривает:</w:t>
      </w:r>
    </w:p>
    <w:p w14:paraId="49D43313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1) оценку мотивации специалиста (мотивационное эссе);</w:t>
      </w:r>
    </w:p>
    <w:p w14:paraId="6CB82B94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2) оценку уровня профессиональной компетентности специалиста в ходе профессионального интервью;</w:t>
      </w:r>
    </w:p>
    <w:p w14:paraId="706CB823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3) определение уровня владения иностранным языком (без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C952B4">
        <w:rPr>
          <w:rFonts w:ascii="Times New Roman" w:hAnsi="Times New Roman" w:cs="Times New Roman"/>
          <w:sz w:val="28"/>
          <w:szCs w:val="28"/>
        </w:rPr>
        <w:t>последующего изучения в рамках образовательной программы).</w:t>
      </w:r>
    </w:p>
    <w:p w14:paraId="15E0FBCC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Специалисты, успешно прошедшие общий конкурс, могут претендовать на обучение по образовательной программе типа В.</w:t>
      </w:r>
    </w:p>
    <w:p w14:paraId="732875EE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Специалисты, претендующие на обучение по образовательной программе типа А, успешно прошедши</w:t>
      </w:r>
      <w:r w:rsidR="00A23CAD">
        <w:rPr>
          <w:rFonts w:ascii="Times New Roman" w:hAnsi="Times New Roman" w:cs="Times New Roman"/>
          <w:sz w:val="28"/>
          <w:szCs w:val="28"/>
        </w:rPr>
        <w:t>е общий конкурс, допускаются до </w:t>
      </w:r>
      <w:r w:rsidRPr="00C952B4">
        <w:rPr>
          <w:rFonts w:ascii="Times New Roman" w:hAnsi="Times New Roman" w:cs="Times New Roman"/>
          <w:sz w:val="28"/>
          <w:szCs w:val="28"/>
        </w:rPr>
        <w:t>Специального конкурса.</w:t>
      </w:r>
    </w:p>
    <w:p w14:paraId="72412DD5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Специальный конкурс предусматривает конкурсное испытание для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C952B4">
        <w:rPr>
          <w:rFonts w:ascii="Times New Roman" w:hAnsi="Times New Roman" w:cs="Times New Roman"/>
          <w:sz w:val="28"/>
          <w:szCs w:val="28"/>
        </w:rPr>
        <w:t>специалистов, рекомендованных конкурсной комиссией.</w:t>
      </w:r>
    </w:p>
    <w:p w14:paraId="498846AE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Конкурсное испытание проводится в форме собеседования с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C952B4">
        <w:rPr>
          <w:rFonts w:ascii="Times New Roman" w:hAnsi="Times New Roman" w:cs="Times New Roman"/>
          <w:sz w:val="28"/>
          <w:szCs w:val="28"/>
        </w:rPr>
        <w:t>презентацией концепции развития организации (индивидуального проектного задания), поддержанной работодателем. В ходе собеседования и презентации конкурсной комиссией осуществляется оценка:</w:t>
      </w:r>
    </w:p>
    <w:p w14:paraId="0C0C5642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- профессиональных и личных характеристик специалистов, необходимых для освоения данной категории образовательных программ и</w:t>
      </w:r>
      <w:r w:rsidR="00A23CAD">
        <w:rPr>
          <w:rFonts w:ascii="Times New Roman" w:hAnsi="Times New Roman" w:cs="Times New Roman"/>
          <w:sz w:val="28"/>
          <w:szCs w:val="28"/>
        </w:rPr>
        <w:t> </w:t>
      </w:r>
      <w:r w:rsidRPr="00C952B4">
        <w:rPr>
          <w:rFonts w:ascii="Times New Roman" w:hAnsi="Times New Roman" w:cs="Times New Roman"/>
          <w:sz w:val="28"/>
          <w:szCs w:val="28"/>
        </w:rPr>
        <w:t>реализации проектов;</w:t>
      </w:r>
    </w:p>
    <w:p w14:paraId="5055DBAC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- значимости разрабатываемого проекта для организации, региона, качества разработки проекта;</w:t>
      </w:r>
    </w:p>
    <w:p w14:paraId="08D92A15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- соответствия проекта национальным целям и задачам реализации национальных проектов.</w:t>
      </w:r>
    </w:p>
    <w:p w14:paraId="0E301DE1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Конкурсные испытания проводятся на платной основе:</w:t>
      </w:r>
    </w:p>
    <w:p w14:paraId="66F707B1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тип «А» - 4 172 рубля (за общий и специальный конкурс),</w:t>
      </w:r>
    </w:p>
    <w:p w14:paraId="2DEF1207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тип «В» - 2 956 рублей (за общий конкурс).</w:t>
      </w:r>
    </w:p>
    <w:p w14:paraId="479372A1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(с одного тестируемого за все конкурсные испытания).</w:t>
      </w:r>
    </w:p>
    <w:p w14:paraId="7EA16D64" w14:textId="77777777" w:rsidR="00C952B4" w:rsidRPr="00C952B4" w:rsidRDefault="00C952B4" w:rsidP="00C9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4">
        <w:rPr>
          <w:rFonts w:ascii="Times New Roman" w:hAnsi="Times New Roman" w:cs="Times New Roman"/>
          <w:sz w:val="28"/>
          <w:szCs w:val="28"/>
        </w:rPr>
        <w:t>4. Зачисление слушателей в образовательную организацию и оплата обучения организацией.</w:t>
      </w:r>
    </w:p>
    <w:sectPr w:rsidR="00C952B4" w:rsidRPr="00C9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414"/>
    <w:multiLevelType w:val="multilevel"/>
    <w:tmpl w:val="D1CA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B43B5"/>
    <w:multiLevelType w:val="multilevel"/>
    <w:tmpl w:val="6E4C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F0C6F"/>
    <w:multiLevelType w:val="hybridMultilevel"/>
    <w:tmpl w:val="5ABEC2C0"/>
    <w:lvl w:ilvl="0" w:tplc="7AE88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1A043C"/>
    <w:multiLevelType w:val="hybridMultilevel"/>
    <w:tmpl w:val="25CEB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DE357C"/>
    <w:multiLevelType w:val="hybridMultilevel"/>
    <w:tmpl w:val="38522812"/>
    <w:lvl w:ilvl="0" w:tplc="7AE88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AE180A"/>
    <w:multiLevelType w:val="multilevel"/>
    <w:tmpl w:val="CA0E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49"/>
    <w:rsid w:val="00165C95"/>
    <w:rsid w:val="00191693"/>
    <w:rsid w:val="002600D5"/>
    <w:rsid w:val="002F7AB2"/>
    <w:rsid w:val="00342A81"/>
    <w:rsid w:val="003D7314"/>
    <w:rsid w:val="00490104"/>
    <w:rsid w:val="00655B10"/>
    <w:rsid w:val="00722D20"/>
    <w:rsid w:val="009B4F81"/>
    <w:rsid w:val="009E5C49"/>
    <w:rsid w:val="00A23CAD"/>
    <w:rsid w:val="00BF0A5D"/>
    <w:rsid w:val="00C952B4"/>
    <w:rsid w:val="00CF10C4"/>
    <w:rsid w:val="00F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63AD"/>
  <w15:chartTrackingRefBased/>
  <w15:docId w15:val="{339833C0-2876-4C12-BEA9-B503EBD3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C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16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инноваций, Мишина Анастасия Владимировна</dc:creator>
  <cp:keywords/>
  <dc:description/>
  <cp:lastModifiedBy>USER</cp:lastModifiedBy>
  <cp:revision>2</cp:revision>
  <cp:lastPrinted>2022-01-27T18:02:00Z</cp:lastPrinted>
  <dcterms:created xsi:type="dcterms:W3CDTF">2022-02-25T05:07:00Z</dcterms:created>
  <dcterms:modified xsi:type="dcterms:W3CDTF">2022-02-25T05:07:00Z</dcterms:modified>
</cp:coreProperties>
</file>