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724293" w:rsidRPr="003B198F" w:rsidRDefault="00724293" w:rsidP="00724293">
      <w:pPr>
        <w:ind w:firstLine="709"/>
        <w:contextualSpacing/>
        <w:jc w:val="center"/>
        <w:rPr>
          <w:rFonts w:eastAsia="Arial" w:cs="Arial"/>
          <w:b/>
          <w:bCs/>
        </w:rPr>
      </w:pPr>
    </w:p>
    <w:p w:rsidR="00C96D03" w:rsidRPr="00902C84" w:rsidRDefault="00C96D03" w:rsidP="00C96D03">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rsidR="00C96D03" w:rsidRDefault="00C96D03" w:rsidP="00C96D03">
      <w:pPr>
        <w:ind w:firstLine="709"/>
        <w:contextualSpacing/>
        <w:jc w:val="center"/>
        <w:rPr>
          <w:rFonts w:eastAsia="Arial" w:cs="Arial"/>
          <w:b/>
          <w:bCs/>
        </w:rPr>
      </w:pPr>
    </w:p>
    <w:p w:rsidR="00C96D03" w:rsidRPr="00893825" w:rsidRDefault="00C96D03" w:rsidP="00C96D03">
      <w:pPr>
        <w:ind w:firstLine="709"/>
        <w:contextualSpacing/>
        <w:jc w:val="center"/>
        <w:rPr>
          <w:rFonts w:eastAsia="Arial" w:cs="Arial"/>
          <w:b/>
          <w:bCs/>
        </w:rPr>
      </w:pPr>
    </w:p>
    <w:p w:rsidR="00C96D03" w:rsidRPr="00BE2A52" w:rsidRDefault="00C96D03" w:rsidP="00C96D03">
      <w:pPr>
        <w:ind w:firstLine="709"/>
        <w:contextualSpacing/>
        <w:jc w:val="center"/>
        <w:rPr>
          <w:rFonts w:cs="Times New Roman"/>
          <w:b/>
          <w:sz w:val="32"/>
          <w:szCs w:val="32"/>
        </w:rPr>
      </w:pPr>
    </w:p>
    <w:p w:rsidR="00C96D03" w:rsidRPr="00494C91" w:rsidRDefault="00C96D03" w:rsidP="00C96D03">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C96D03" w:rsidRPr="00C96C94" w:rsidRDefault="0014213B" w:rsidP="00C96D03">
      <w:pPr>
        <w:ind w:firstLine="709"/>
        <w:contextualSpacing/>
        <w:jc w:val="center"/>
        <w:rPr>
          <w:rFonts w:cs="Times New Roman"/>
          <w:b/>
          <w:sz w:val="32"/>
          <w:szCs w:val="32"/>
        </w:rPr>
      </w:pPr>
      <w:r>
        <w:rPr>
          <w:rFonts w:cs="Times New Roman"/>
          <w:b/>
          <w:sz w:val="32"/>
          <w:szCs w:val="32"/>
        </w:rPr>
        <w:t>Красноярского</w:t>
      </w:r>
      <w:r w:rsidR="00902C84" w:rsidRPr="00902C84">
        <w:rPr>
          <w:rFonts w:cs="Times New Roman"/>
          <w:b/>
          <w:sz w:val="32"/>
          <w:szCs w:val="32"/>
        </w:rPr>
        <w:t xml:space="preserve"> сельского поселения</w:t>
      </w:r>
      <w:r w:rsidR="00C96D03">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C96D03" w:rsidRPr="00C96D03">
        <w:rPr>
          <w:rFonts w:cs="Times New Roman"/>
          <w:b/>
          <w:sz w:val="32"/>
          <w:szCs w:val="32"/>
        </w:rPr>
        <w:t xml:space="preserve"> </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Default="00CA6C02" w:rsidP="00506E09">
      <w:pPr>
        <w:ind w:firstLine="709"/>
        <w:contextualSpacing/>
        <w:jc w:val="center"/>
        <w:rPr>
          <w:b/>
        </w:rPr>
      </w:pPr>
    </w:p>
    <w:p w:rsidR="00CA6C02" w:rsidRPr="003B198F" w:rsidRDefault="00CA6C02"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902C84" w:rsidRDefault="00902C84" w:rsidP="00506E09">
      <w:pPr>
        <w:ind w:firstLine="709"/>
        <w:contextualSpacing/>
        <w:jc w:val="center"/>
        <w:rPr>
          <w:b/>
        </w:rPr>
      </w:pPr>
    </w:p>
    <w:p w:rsidR="000F3F55" w:rsidRPr="003B198F" w:rsidRDefault="008F2E54" w:rsidP="00506E09">
      <w:pPr>
        <w:ind w:firstLine="709"/>
        <w:contextualSpacing/>
        <w:jc w:val="center"/>
        <w:rPr>
          <w:b/>
        </w:rPr>
      </w:pPr>
      <w:r>
        <w:rPr>
          <w:b/>
        </w:rPr>
        <w:t>2020</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Default="000F3F55" w:rsidP="00506E09">
      <w:pPr>
        <w:ind w:firstLine="709"/>
        <w:contextualSpacing/>
        <w:jc w:val="center"/>
        <w:rPr>
          <w:rFonts w:eastAsia="Arial" w:cs="Arial"/>
          <w:b/>
          <w:bCs/>
        </w:rPr>
      </w:pPr>
    </w:p>
    <w:p w:rsidR="001F0A0E" w:rsidRPr="003B198F" w:rsidRDefault="001F0A0E" w:rsidP="001F0A0E">
      <w:pPr>
        <w:ind w:firstLine="709"/>
        <w:contextualSpacing/>
        <w:jc w:val="center"/>
        <w:rPr>
          <w:rFonts w:eastAsia="Arial" w:cs="Arial"/>
          <w:b/>
          <w:bCs/>
        </w:rPr>
      </w:pPr>
    </w:p>
    <w:p w:rsidR="00902C84" w:rsidRPr="00902C84" w:rsidRDefault="00902C84" w:rsidP="00902C84">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rsidR="00902C84" w:rsidRDefault="00902C84" w:rsidP="00902C84">
      <w:pPr>
        <w:ind w:firstLine="709"/>
        <w:contextualSpacing/>
        <w:jc w:val="center"/>
        <w:rPr>
          <w:rFonts w:eastAsia="Arial" w:cs="Arial"/>
          <w:b/>
          <w:bCs/>
        </w:rPr>
      </w:pPr>
    </w:p>
    <w:p w:rsidR="00902C84" w:rsidRPr="00893825" w:rsidRDefault="00902C84" w:rsidP="00902C84">
      <w:pPr>
        <w:ind w:firstLine="709"/>
        <w:contextualSpacing/>
        <w:jc w:val="center"/>
        <w:rPr>
          <w:rFonts w:eastAsia="Arial" w:cs="Arial"/>
          <w:b/>
          <w:bCs/>
        </w:rPr>
      </w:pPr>
    </w:p>
    <w:p w:rsidR="00902C84" w:rsidRPr="00BE2A52" w:rsidRDefault="00902C84" w:rsidP="00902C84">
      <w:pPr>
        <w:ind w:firstLine="709"/>
        <w:contextualSpacing/>
        <w:jc w:val="center"/>
        <w:rPr>
          <w:rFonts w:cs="Times New Roman"/>
          <w:b/>
          <w:sz w:val="32"/>
          <w:szCs w:val="32"/>
        </w:rPr>
      </w:pPr>
    </w:p>
    <w:p w:rsidR="00902C84" w:rsidRPr="00494C91" w:rsidRDefault="00902C84" w:rsidP="00902C8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902C84" w:rsidRPr="00C96C94" w:rsidRDefault="0014213B" w:rsidP="00902C84">
      <w:pPr>
        <w:ind w:firstLine="709"/>
        <w:contextualSpacing/>
        <w:jc w:val="center"/>
        <w:rPr>
          <w:rFonts w:cs="Times New Roman"/>
          <w:b/>
          <w:sz w:val="32"/>
          <w:szCs w:val="32"/>
        </w:rPr>
      </w:pPr>
      <w:r>
        <w:rPr>
          <w:rFonts w:cs="Times New Roman"/>
          <w:b/>
          <w:sz w:val="32"/>
          <w:szCs w:val="32"/>
        </w:rPr>
        <w:t>Красноярского</w:t>
      </w:r>
      <w:r w:rsidR="00902C84" w:rsidRPr="00902C84">
        <w:rPr>
          <w:rFonts w:cs="Times New Roman"/>
          <w:b/>
          <w:sz w:val="32"/>
          <w:szCs w:val="32"/>
        </w:rPr>
        <w:t xml:space="preserve"> сельского поселения</w:t>
      </w:r>
      <w:r w:rsidR="00902C84">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902C84" w:rsidRPr="00C96D03">
        <w:rPr>
          <w:rFonts w:cs="Times New Roman"/>
          <w:b/>
          <w:sz w:val="32"/>
          <w:szCs w:val="32"/>
        </w:rPr>
        <w:t xml:space="preserve"> </w:t>
      </w:r>
    </w:p>
    <w:p w:rsidR="00BE2A52" w:rsidRPr="003B198F" w:rsidRDefault="00BE2A52" w:rsidP="00BE2A52">
      <w:pPr>
        <w:ind w:firstLine="709"/>
        <w:contextualSpacing/>
        <w:jc w:val="center"/>
        <w:rPr>
          <w:b/>
        </w:rPr>
      </w:pPr>
    </w:p>
    <w:p w:rsidR="00BE2A52" w:rsidRPr="003B198F" w:rsidRDefault="00BE2A52" w:rsidP="00BE2A52">
      <w:pPr>
        <w:ind w:firstLine="709"/>
        <w:contextualSpacing/>
        <w:jc w:val="both"/>
        <w:rPr>
          <w:b/>
        </w:rP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Default="00BE00F5" w:rsidP="00506E09">
      <w:pPr>
        <w:ind w:firstLine="709"/>
        <w:contextualSpacing/>
        <w:jc w:val="center"/>
        <w:rPr>
          <w:b/>
        </w:rPr>
      </w:pPr>
    </w:p>
    <w:p w:rsidR="00E0512F" w:rsidRPr="003B198F" w:rsidRDefault="00E0512F" w:rsidP="00506E09">
      <w:pPr>
        <w:ind w:firstLine="709"/>
        <w:contextualSpacing/>
        <w:jc w:val="center"/>
        <w:rPr>
          <w:b/>
        </w:rPr>
      </w:pPr>
    </w:p>
    <w:p w:rsidR="00333BD5" w:rsidRPr="00346118"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735" cy="544830"/>
                    </a:xfrm>
                    <a:prstGeom prst="rect">
                      <a:avLst/>
                    </a:prstGeom>
                    <a:noFill/>
                    <a:ln>
                      <a:noFill/>
                    </a:ln>
                  </pic:spPr>
                </pic:pic>
              </a:graphicData>
            </a:graphic>
          </wp:anchor>
        </w:drawing>
      </w:r>
      <w:r w:rsidRPr="009E3C57">
        <w:rPr>
          <w:noProof/>
          <w:lang w:eastAsia="ru-RU"/>
        </w:rPr>
        <w:drawing>
          <wp:anchor distT="0" distB="0" distL="114300" distR="114300" simplePos="0" relativeHeight="251667456" behindDoc="0" locked="0" layoutInCell="1" allowOverlap="1">
            <wp:simplePos x="0" y="0"/>
            <wp:positionH relativeFrom="column">
              <wp:posOffset>2776039</wp:posOffset>
            </wp:positionH>
            <wp:positionV relativeFrom="paragraph">
              <wp:posOffset>196487</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017841">
                      <a:off x="0" y="0"/>
                      <a:ext cx="1444625" cy="1426845"/>
                    </a:xfrm>
                    <a:prstGeom prst="rect">
                      <a:avLst/>
                    </a:prstGeom>
                    <a:noFill/>
                  </pic:spPr>
                </pic:pic>
              </a:graphicData>
            </a:graphic>
          </wp:anchor>
        </w:drawing>
      </w:r>
    </w:p>
    <w:p w:rsidR="00462308" w:rsidRPr="003B198F" w:rsidRDefault="00462308" w:rsidP="00506E09">
      <w:pPr>
        <w:ind w:firstLine="709"/>
        <w:contextualSpacing/>
        <w:jc w:val="center"/>
        <w:rPr>
          <w:b/>
        </w:rPr>
      </w:pPr>
    </w:p>
    <w:tbl>
      <w:tblPr>
        <w:tblW w:w="8080" w:type="dxa"/>
        <w:tblInd w:w="1242" w:type="dxa"/>
        <w:tblLook w:val="01E0"/>
      </w:tblPr>
      <w:tblGrid>
        <w:gridCol w:w="2869"/>
        <w:gridCol w:w="1951"/>
        <w:gridCol w:w="3260"/>
      </w:tblGrid>
      <w:tr w:rsidR="00C96D03" w:rsidRPr="00E0512F" w:rsidTr="00C96D03">
        <w:tc>
          <w:tcPr>
            <w:tcW w:w="2869" w:type="dxa"/>
            <w:vAlign w:val="center"/>
          </w:tcPr>
          <w:p w:rsidR="00C96D03" w:rsidRPr="00E0512F" w:rsidRDefault="00C96D03" w:rsidP="00C96D03">
            <w:r>
              <w:t>Генеральный д</w:t>
            </w:r>
            <w:r w:rsidRPr="00E0512F">
              <w:t>иректор</w:t>
            </w:r>
          </w:p>
          <w:p w:rsidR="00C96D03" w:rsidRPr="00E0512F" w:rsidRDefault="00C96D03" w:rsidP="00C96D03"/>
          <w:p w:rsidR="00C96D03" w:rsidRPr="00E0512F" w:rsidRDefault="00C96D03" w:rsidP="00C96D03">
            <w:r w:rsidRPr="00E0512F">
              <w:t>ГАП</w:t>
            </w:r>
          </w:p>
        </w:tc>
        <w:tc>
          <w:tcPr>
            <w:tcW w:w="1951" w:type="dxa"/>
          </w:tcPr>
          <w:p w:rsidR="00C96D03" w:rsidRPr="00E0512F" w:rsidRDefault="00C96D03" w:rsidP="00C96D03"/>
        </w:tc>
        <w:tc>
          <w:tcPr>
            <w:tcW w:w="3260" w:type="dxa"/>
            <w:vAlign w:val="center"/>
          </w:tcPr>
          <w:p w:rsidR="00C96D03" w:rsidRPr="00E0512F" w:rsidRDefault="00C96D03" w:rsidP="00C96D03">
            <w:pPr>
              <w:jc w:val="right"/>
            </w:pPr>
            <w:r>
              <w:rPr>
                <w:rFonts w:cs="Times New Roman"/>
                <w:noProof/>
                <w:sz w:val="28"/>
                <w:szCs w:val="28"/>
                <w:lang w:eastAsia="ru-RU"/>
              </w:rPr>
              <w:drawing>
                <wp:anchor distT="0" distB="0" distL="114300" distR="114300" simplePos="0" relativeHeight="251698176" behindDoc="0" locked="0" layoutInCell="1" allowOverlap="1">
                  <wp:simplePos x="0" y="0"/>
                  <wp:positionH relativeFrom="column">
                    <wp:posOffset>-330200</wp:posOffset>
                  </wp:positionH>
                  <wp:positionV relativeFrom="paragraph">
                    <wp:posOffset>238760</wp:posOffset>
                  </wp:positionV>
                  <wp:extent cx="902335" cy="54038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40385"/>
                          </a:xfrm>
                          <a:prstGeom prst="rect">
                            <a:avLst/>
                          </a:prstGeom>
                        </pic:spPr>
                      </pic:pic>
                    </a:graphicData>
                  </a:graphic>
                </wp:anchor>
              </w:drawing>
            </w:r>
            <w:r>
              <w:t xml:space="preserve"> Е</w:t>
            </w:r>
            <w:r w:rsidRPr="00E0512F">
              <w:t>.</w:t>
            </w:r>
            <w:r>
              <w:t>В</w:t>
            </w:r>
            <w:r w:rsidRPr="00E0512F">
              <w:t xml:space="preserve">. </w:t>
            </w:r>
            <w:r>
              <w:t>Губанова</w:t>
            </w:r>
          </w:p>
          <w:p w:rsidR="00C96D03" w:rsidRPr="00E0512F" w:rsidRDefault="00C96D03" w:rsidP="00C96D03">
            <w:pPr>
              <w:jc w:val="right"/>
            </w:pPr>
            <w:r>
              <w:t xml:space="preserve"> </w:t>
            </w:r>
          </w:p>
          <w:p w:rsidR="00C96D03" w:rsidRPr="00E0512F" w:rsidRDefault="00C96D03" w:rsidP="00C96D03">
            <w:pPr>
              <w:jc w:val="right"/>
            </w:pPr>
            <w:r w:rsidRPr="00E0512F">
              <w:t xml:space="preserve"> </w:t>
            </w:r>
            <w:r>
              <w:t>С</w:t>
            </w:r>
            <w:r w:rsidRPr="00E0512F">
              <w:t>.</w:t>
            </w:r>
            <w:r>
              <w:t>М</w:t>
            </w:r>
            <w:r w:rsidRPr="00E0512F">
              <w:t xml:space="preserve">. </w:t>
            </w:r>
            <w:r>
              <w:t>Царахов</w:t>
            </w:r>
          </w:p>
        </w:tc>
      </w:tr>
    </w:tbl>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606BBB" w:rsidRDefault="00606BBB"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Default="00902C84" w:rsidP="00506E09">
      <w:pPr>
        <w:ind w:firstLine="709"/>
        <w:contextualSpacing/>
        <w:jc w:val="center"/>
        <w:rPr>
          <w:b/>
        </w:rPr>
      </w:pPr>
    </w:p>
    <w:p w:rsidR="00902C84" w:rsidRPr="003B198F" w:rsidRDefault="00902C84"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8F2E54" w:rsidP="00506E09">
      <w:pPr>
        <w:ind w:firstLine="709"/>
        <w:contextualSpacing/>
        <w:jc w:val="center"/>
        <w:rPr>
          <w:b/>
        </w:rPr>
      </w:pPr>
      <w:r>
        <w:rPr>
          <w:b/>
        </w:rPr>
        <w:t>2020</w:t>
      </w:r>
    </w:p>
    <w:p w:rsidR="00462308" w:rsidRPr="003B198F" w:rsidRDefault="00462308" w:rsidP="008F2E54">
      <w:pPr>
        <w:ind w:firstLine="709"/>
        <w:contextualSpacing/>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C96D03" w:rsidRDefault="000F3F55" w:rsidP="00C96D03">
      <w:pPr>
        <w:pStyle w:val="8"/>
        <w:rPr>
          <w:sz w:val="28"/>
          <w:szCs w:val="28"/>
        </w:rPr>
      </w:pPr>
      <w:r w:rsidRPr="00C96D03">
        <w:rPr>
          <w:sz w:val="28"/>
          <w:szCs w:val="28"/>
        </w:rPr>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71"/>
        <w:gridCol w:w="2693"/>
        <w:gridCol w:w="3118"/>
      </w:tblGrid>
      <w:tr w:rsidR="00C96D03" w:rsidRPr="00902C84" w:rsidTr="00C96D03">
        <w:trPr>
          <w:jc w:val="center"/>
        </w:trPr>
        <w:tc>
          <w:tcPr>
            <w:tcW w:w="3771" w:type="dxa"/>
            <w:tcBorders>
              <w:top w:val="single" w:sz="4" w:space="0" w:color="auto"/>
              <w:left w:val="single" w:sz="4" w:space="0" w:color="auto"/>
              <w:bottom w:val="single" w:sz="4" w:space="0" w:color="auto"/>
              <w:right w:val="single" w:sz="4" w:space="0" w:color="auto"/>
            </w:tcBorders>
            <w:hideMark/>
          </w:tcPr>
          <w:p w:rsidR="00C96D03" w:rsidRPr="00F64890" w:rsidRDefault="00C96D03" w:rsidP="00C96D03">
            <w:pPr>
              <w:jc w:val="center"/>
              <w:rPr>
                <w:rFonts w:ascii="Times New Roman Полужирный" w:hAnsi="Times New Roman Полужирный"/>
                <w:b/>
                <w:caps/>
              </w:rPr>
            </w:pPr>
            <w:r w:rsidRPr="00F64890">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C96D03" w:rsidRPr="00F64890" w:rsidRDefault="00C96D03" w:rsidP="00C96D03">
            <w:pPr>
              <w:jc w:val="center"/>
              <w:rPr>
                <w:rFonts w:ascii="Times New Roman Полужирный" w:hAnsi="Times New Roman Полужирный"/>
                <w:b/>
                <w:bCs/>
                <w:caps/>
              </w:rPr>
            </w:pPr>
            <w:r w:rsidRPr="00F64890">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C96D03" w:rsidRPr="00F64890" w:rsidRDefault="00C96D03" w:rsidP="00C96D03">
            <w:pPr>
              <w:jc w:val="center"/>
              <w:rPr>
                <w:rFonts w:ascii="Times New Roman Полужирный" w:hAnsi="Times New Roman Полужирный"/>
                <w:b/>
                <w:caps/>
              </w:rPr>
            </w:pPr>
            <w:r w:rsidRPr="00F64890">
              <w:rPr>
                <w:rFonts w:ascii="Times New Roman Полужирный" w:hAnsi="Times New Roman Полужирный"/>
                <w:b/>
                <w:caps/>
              </w:rPr>
              <w:t>Подпись</w:t>
            </w:r>
          </w:p>
        </w:tc>
      </w:tr>
      <w:tr w:rsidR="00C96D03" w:rsidTr="00C96D03">
        <w:trPr>
          <w:jc w:val="center"/>
        </w:trPr>
        <w:tc>
          <w:tcPr>
            <w:tcW w:w="3771" w:type="dxa"/>
            <w:tcBorders>
              <w:top w:val="single" w:sz="4" w:space="0" w:color="auto"/>
              <w:left w:val="single" w:sz="4" w:space="0" w:color="auto"/>
              <w:bottom w:val="single" w:sz="4" w:space="0" w:color="auto"/>
              <w:right w:val="single" w:sz="4" w:space="0" w:color="auto"/>
            </w:tcBorders>
          </w:tcPr>
          <w:p w:rsidR="00C96D03" w:rsidRPr="00F64890" w:rsidRDefault="00C96D03" w:rsidP="00C96D03">
            <w:pPr>
              <w:ind w:firstLine="567"/>
            </w:pPr>
          </w:p>
          <w:p w:rsidR="00C96D03" w:rsidRPr="00F64890" w:rsidRDefault="00C96D03" w:rsidP="00C96D03">
            <w:pPr>
              <w:ind w:firstLine="567"/>
            </w:pPr>
            <w:r w:rsidRPr="00F64890">
              <w:t>ГАП</w:t>
            </w:r>
          </w:p>
          <w:p w:rsidR="00C96D03" w:rsidRPr="00F64890" w:rsidRDefault="00C96D03" w:rsidP="00C96D03">
            <w:pPr>
              <w:ind w:firstLine="567"/>
            </w:pPr>
          </w:p>
          <w:p w:rsidR="00C96D03" w:rsidRPr="00F64890" w:rsidRDefault="00C96D03" w:rsidP="00C96D03">
            <w:pPr>
              <w:ind w:firstLine="567"/>
            </w:pPr>
            <w:r w:rsidRPr="00F64890">
              <w:t>Вед. Архитектор</w:t>
            </w:r>
          </w:p>
          <w:p w:rsidR="00C96D03" w:rsidRPr="00F64890" w:rsidRDefault="00C96D03" w:rsidP="00C96D03">
            <w:pPr>
              <w:ind w:firstLine="567"/>
            </w:pPr>
          </w:p>
          <w:p w:rsidR="00C96D03" w:rsidRPr="00F64890" w:rsidRDefault="00C96D03" w:rsidP="00C96D03">
            <w:pPr>
              <w:ind w:firstLine="567"/>
            </w:pPr>
            <w:r w:rsidRPr="00F64890">
              <w:t>Архитектор</w:t>
            </w:r>
          </w:p>
          <w:p w:rsidR="00C96D03" w:rsidRPr="00F64890" w:rsidRDefault="00C96D03" w:rsidP="00C96D03">
            <w:pPr>
              <w:ind w:firstLine="567"/>
            </w:pPr>
          </w:p>
          <w:p w:rsidR="00C96D03" w:rsidRPr="00F64890" w:rsidRDefault="00C96D03" w:rsidP="00C96D03">
            <w:pPr>
              <w:ind w:firstLine="567"/>
            </w:pPr>
            <w:r w:rsidRPr="00F64890">
              <w:t>Архитектор</w:t>
            </w:r>
          </w:p>
          <w:p w:rsidR="00C96D03" w:rsidRPr="00F64890" w:rsidRDefault="00C96D03" w:rsidP="00C96D03">
            <w:pPr>
              <w:ind w:firstLine="567"/>
            </w:pPr>
          </w:p>
          <w:p w:rsidR="00C96D03" w:rsidRPr="00F64890" w:rsidRDefault="00C96D03" w:rsidP="00C96D03">
            <w:pPr>
              <w:ind w:firstLine="567"/>
            </w:pPr>
            <w:r w:rsidRPr="00F64890">
              <w:t>Архитектор</w:t>
            </w:r>
          </w:p>
          <w:p w:rsidR="00C96D03" w:rsidRPr="00F64890" w:rsidRDefault="00C96D03" w:rsidP="00C96D03">
            <w:pPr>
              <w:ind w:firstLine="567"/>
            </w:pPr>
          </w:p>
          <w:p w:rsidR="00C96D03" w:rsidRPr="00F64890" w:rsidRDefault="00C96D03" w:rsidP="00C96D03">
            <w:pPr>
              <w:ind w:firstLine="567"/>
            </w:pPr>
            <w:r w:rsidRPr="00F64890">
              <w:t>Ведущий инженер</w:t>
            </w:r>
          </w:p>
          <w:p w:rsidR="00C96D03" w:rsidRPr="00F64890" w:rsidRDefault="00C96D03" w:rsidP="00C96D03">
            <w:pPr>
              <w:ind w:firstLine="567"/>
            </w:pPr>
          </w:p>
          <w:p w:rsidR="00C96D03" w:rsidRPr="00F64890" w:rsidRDefault="00C96D03" w:rsidP="00C96D03">
            <w:pPr>
              <w:ind w:firstLine="567"/>
            </w:pPr>
            <w:r w:rsidRPr="00F64890">
              <w:t>Н. контроль</w:t>
            </w:r>
          </w:p>
          <w:p w:rsidR="00C96D03" w:rsidRPr="00F64890" w:rsidRDefault="00C96D03" w:rsidP="00C96D03">
            <w:pPr>
              <w:ind w:firstLine="567"/>
            </w:pPr>
          </w:p>
        </w:tc>
        <w:tc>
          <w:tcPr>
            <w:tcW w:w="2693" w:type="dxa"/>
            <w:tcBorders>
              <w:top w:val="single" w:sz="4" w:space="0" w:color="auto"/>
              <w:left w:val="single" w:sz="4" w:space="0" w:color="auto"/>
              <w:bottom w:val="single" w:sz="4" w:space="0" w:color="auto"/>
              <w:right w:val="single" w:sz="4" w:space="0" w:color="auto"/>
            </w:tcBorders>
          </w:tcPr>
          <w:p w:rsidR="00C96D03" w:rsidRPr="00F64890" w:rsidRDefault="00C96D03" w:rsidP="00C96D03">
            <w:pPr>
              <w:ind w:firstLine="567"/>
            </w:pPr>
            <w:r w:rsidRPr="00F64890">
              <w:t xml:space="preserve"> </w:t>
            </w:r>
          </w:p>
          <w:p w:rsidR="00C96D03" w:rsidRPr="00F64890" w:rsidRDefault="00C96D03" w:rsidP="00C96D03">
            <w:pPr>
              <w:ind w:firstLine="567"/>
            </w:pPr>
            <w:r w:rsidRPr="00F64890">
              <w:t>С.М. Царахов</w:t>
            </w:r>
          </w:p>
          <w:p w:rsidR="00C96D03" w:rsidRPr="00F64890" w:rsidRDefault="00C96D03" w:rsidP="00C96D03">
            <w:pPr>
              <w:ind w:firstLine="567"/>
            </w:pPr>
          </w:p>
          <w:p w:rsidR="00C96D03" w:rsidRPr="00F64890" w:rsidRDefault="00C96D03" w:rsidP="00C96D03">
            <w:pPr>
              <w:ind w:firstLine="567"/>
            </w:pPr>
            <w:r w:rsidRPr="00F64890">
              <w:t>О.Б. Шишова</w:t>
            </w:r>
          </w:p>
          <w:p w:rsidR="00C96D03" w:rsidRPr="00F64890" w:rsidRDefault="00C96D03" w:rsidP="00C96D03">
            <w:pPr>
              <w:ind w:firstLine="567"/>
            </w:pPr>
          </w:p>
          <w:p w:rsidR="00C96D03" w:rsidRPr="00F64890" w:rsidRDefault="00C96D03" w:rsidP="00C96D03">
            <w:pPr>
              <w:ind w:firstLine="567"/>
            </w:pPr>
            <w:r w:rsidRPr="00F64890">
              <w:t>А.И. Оводкова</w:t>
            </w:r>
          </w:p>
          <w:p w:rsidR="00C96D03" w:rsidRPr="00F64890" w:rsidRDefault="00C96D03" w:rsidP="00C96D03">
            <w:pPr>
              <w:ind w:firstLine="567"/>
            </w:pPr>
          </w:p>
          <w:p w:rsidR="00C96D03" w:rsidRPr="00F64890" w:rsidRDefault="00C96D03" w:rsidP="00C96D03">
            <w:pPr>
              <w:ind w:firstLine="567"/>
            </w:pPr>
            <w:r w:rsidRPr="00F64890">
              <w:t>Д.Р. Ерофеева</w:t>
            </w:r>
          </w:p>
          <w:p w:rsidR="00C96D03" w:rsidRPr="00F64890" w:rsidRDefault="00C96D03" w:rsidP="00C96D03">
            <w:pPr>
              <w:ind w:firstLine="567"/>
            </w:pPr>
          </w:p>
          <w:p w:rsidR="00C96D03" w:rsidRPr="00F64890" w:rsidRDefault="00C96D03" w:rsidP="00C96D03">
            <w:pPr>
              <w:ind w:firstLine="567"/>
            </w:pPr>
            <w:r w:rsidRPr="00F64890">
              <w:t>А.С. Абрамова</w:t>
            </w:r>
          </w:p>
          <w:p w:rsidR="00C96D03" w:rsidRPr="00F64890" w:rsidRDefault="00C96D03" w:rsidP="00C96D03">
            <w:pPr>
              <w:ind w:firstLine="567"/>
            </w:pPr>
          </w:p>
          <w:p w:rsidR="00C96D03" w:rsidRPr="00F64890" w:rsidRDefault="00C96D03" w:rsidP="00C96D03">
            <w:pPr>
              <w:ind w:firstLine="567"/>
            </w:pPr>
            <w:r w:rsidRPr="00F64890">
              <w:t>С.В. Казаков</w:t>
            </w:r>
          </w:p>
          <w:p w:rsidR="00C96D03" w:rsidRPr="00F64890" w:rsidRDefault="00C96D03" w:rsidP="00C96D03">
            <w:pPr>
              <w:ind w:firstLine="567"/>
            </w:pPr>
          </w:p>
          <w:p w:rsidR="00C96D03" w:rsidRPr="00F64890" w:rsidRDefault="00C96D03" w:rsidP="00C96D03">
            <w:pPr>
              <w:ind w:firstLine="567"/>
            </w:pPr>
            <w:r w:rsidRPr="00F64890">
              <w:t>И.В. Кудинова</w:t>
            </w:r>
          </w:p>
          <w:p w:rsidR="00C96D03" w:rsidRPr="00F64890" w:rsidRDefault="00C96D03" w:rsidP="00C96D03">
            <w:pPr>
              <w:ind w:firstLine="567"/>
            </w:pPr>
          </w:p>
        </w:tc>
        <w:tc>
          <w:tcPr>
            <w:tcW w:w="3118" w:type="dxa"/>
            <w:tcBorders>
              <w:top w:val="single" w:sz="4" w:space="0" w:color="auto"/>
              <w:left w:val="single" w:sz="4" w:space="0" w:color="auto"/>
              <w:bottom w:val="single" w:sz="4" w:space="0" w:color="auto"/>
              <w:right w:val="single" w:sz="4" w:space="0" w:color="auto"/>
            </w:tcBorders>
          </w:tcPr>
          <w:p w:rsidR="00C96D03" w:rsidRPr="00F64890" w:rsidRDefault="00C96D03" w:rsidP="00C96D03">
            <w:pPr>
              <w:ind w:firstLine="567"/>
            </w:pPr>
            <w:r w:rsidRPr="00F64890">
              <w:rPr>
                <w:noProof/>
                <w:color w:val="000000"/>
                <w:sz w:val="28"/>
                <w:szCs w:val="28"/>
                <w:lang w:eastAsia="ru-RU"/>
              </w:rPr>
              <w:drawing>
                <wp:anchor distT="0" distB="0" distL="114300" distR="114300" simplePos="0" relativeHeight="251706368" behindDoc="0" locked="0" layoutInCell="1" allowOverlap="1">
                  <wp:simplePos x="0" y="0"/>
                  <wp:positionH relativeFrom="column">
                    <wp:posOffset>658495</wp:posOffset>
                  </wp:positionH>
                  <wp:positionV relativeFrom="paragraph">
                    <wp:posOffset>725544</wp:posOffset>
                  </wp:positionV>
                  <wp:extent cx="735602" cy="10096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5602" cy="1009650"/>
                          </a:xfrm>
                          <a:prstGeom prst="rect">
                            <a:avLst/>
                          </a:prstGeom>
                        </pic:spPr>
                      </pic:pic>
                    </a:graphicData>
                  </a:graphic>
                </wp:anchor>
              </w:drawing>
            </w:r>
            <w:r w:rsidRPr="00F64890">
              <w:rPr>
                <w:rFonts w:cs="Times New Roman"/>
                <w:noProof/>
                <w:sz w:val="28"/>
                <w:szCs w:val="28"/>
                <w:lang w:eastAsia="ru-RU"/>
              </w:rPr>
              <w:drawing>
                <wp:anchor distT="0" distB="0" distL="114300" distR="114300" simplePos="0" relativeHeight="251705344"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35305"/>
                          </a:xfrm>
                          <a:prstGeom prst="rect">
                            <a:avLst/>
                          </a:prstGeom>
                        </pic:spPr>
                      </pic:pic>
                    </a:graphicData>
                  </a:graphic>
                </wp:anchor>
              </w:drawing>
            </w:r>
            <w:r w:rsidRPr="00F64890">
              <w:rPr>
                <w:rFonts w:cs="Times New Roman"/>
                <w:noProof/>
                <w:sz w:val="28"/>
                <w:szCs w:val="28"/>
                <w:lang w:eastAsia="ru-RU"/>
              </w:rPr>
              <w:drawing>
                <wp:anchor distT="0" distB="0" distL="114300" distR="114300" simplePos="0" relativeHeight="251704320"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19480" cy="589280"/>
                          </a:xfrm>
                          <a:prstGeom prst="rect">
                            <a:avLst/>
                          </a:prstGeom>
                        </pic:spPr>
                      </pic:pic>
                    </a:graphicData>
                  </a:graphic>
                </wp:anchor>
              </w:drawing>
            </w:r>
            <w:r w:rsidRPr="00F64890">
              <w:rPr>
                <w:rFonts w:cs="Times New Roman"/>
                <w:noProof/>
                <w:sz w:val="28"/>
                <w:szCs w:val="28"/>
                <w:lang w:eastAsia="ru-RU"/>
              </w:rPr>
              <w:drawing>
                <wp:anchor distT="0" distB="0" distL="114300" distR="114300" simplePos="0" relativeHeight="251703296"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398145"/>
                          </a:xfrm>
                          <a:prstGeom prst="rect">
                            <a:avLst/>
                          </a:prstGeom>
                        </pic:spPr>
                      </pic:pic>
                    </a:graphicData>
                  </a:graphic>
                </wp:anchor>
              </w:drawing>
            </w:r>
            <w:r w:rsidRPr="00F64890">
              <w:rPr>
                <w:rFonts w:cs="Times New Roman"/>
                <w:noProof/>
                <w:sz w:val="28"/>
                <w:szCs w:val="28"/>
                <w:lang w:eastAsia="ru-RU"/>
              </w:rPr>
              <w:drawing>
                <wp:anchor distT="0" distB="0" distL="114300" distR="114300" simplePos="0" relativeHeight="251702272"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685800"/>
                          </a:xfrm>
                          <a:prstGeom prst="rect">
                            <a:avLst/>
                          </a:prstGeom>
                          <a:noFill/>
                          <a:ln>
                            <a:noFill/>
                          </a:ln>
                        </pic:spPr>
                      </pic:pic>
                    </a:graphicData>
                  </a:graphic>
                </wp:anchor>
              </w:drawing>
            </w:r>
            <w:r w:rsidRPr="00F64890">
              <w:rPr>
                <w:rFonts w:cs="Times New Roman"/>
                <w:noProof/>
                <w:sz w:val="28"/>
                <w:szCs w:val="28"/>
                <w:lang w:eastAsia="ru-RU"/>
              </w:rPr>
              <w:drawing>
                <wp:anchor distT="0" distB="0" distL="114300" distR="114300" simplePos="0" relativeHeight="251701248"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638175"/>
                          </a:xfrm>
                          <a:prstGeom prst="rect">
                            <a:avLst/>
                          </a:prstGeom>
                          <a:noFill/>
                          <a:ln>
                            <a:noFill/>
                          </a:ln>
                        </pic:spPr>
                      </pic:pic>
                    </a:graphicData>
                  </a:graphic>
                </wp:anchor>
              </w:drawing>
            </w:r>
            <w:r w:rsidRPr="00F64890">
              <w:rPr>
                <w:rFonts w:cs="Times New Roman"/>
                <w:noProof/>
                <w:sz w:val="28"/>
                <w:szCs w:val="28"/>
                <w:lang w:eastAsia="ru-RU"/>
              </w:rPr>
              <w:drawing>
                <wp:anchor distT="0" distB="0" distL="114300" distR="114300" simplePos="0" relativeHeight="251700224"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C96D03" w:rsidRDefault="00B1319A" w:rsidP="00C96D03">
      <w:pPr>
        <w:pStyle w:val="8"/>
        <w:rPr>
          <w:sz w:val="28"/>
          <w:szCs w:val="28"/>
        </w:rPr>
      </w:pPr>
      <w:r w:rsidRPr="00C96D03">
        <w:rPr>
          <w:sz w:val="28"/>
          <w:szCs w:val="28"/>
        </w:rPr>
        <w:t>СОСТАВ ПРОЕКТА</w:t>
      </w:r>
    </w:p>
    <w:p w:rsidR="00B1319A" w:rsidRPr="003B198F" w:rsidRDefault="00B1319A" w:rsidP="00570EE3">
      <w:pPr>
        <w:ind w:firstLine="709"/>
        <w:contextualSpacing/>
        <w:jc w:val="center"/>
      </w:pPr>
    </w:p>
    <w:p w:rsidR="00C96D03" w:rsidRPr="0056363B" w:rsidRDefault="00C96D03" w:rsidP="00C96D03">
      <w:pPr>
        <w:ind w:firstLine="709"/>
        <w:contextualSpacing/>
        <w:jc w:val="center"/>
        <w:rPr>
          <w:rFonts w:cs="Times New Roman"/>
          <w:sz w:val="28"/>
          <w:szCs w:val="28"/>
        </w:rPr>
      </w:pPr>
      <w:r w:rsidRPr="0056363B">
        <w:rPr>
          <w:rFonts w:cs="Times New Roman"/>
          <w:sz w:val="28"/>
          <w:szCs w:val="28"/>
        </w:rPr>
        <w:t xml:space="preserve">ПРАВИЛА ЗЕМЛЕПОЛЬЗОВАНИЯ И ЗАСТРОЙКИ </w:t>
      </w:r>
    </w:p>
    <w:p w:rsidR="00902C84" w:rsidRPr="00902C84" w:rsidRDefault="0014213B" w:rsidP="00902C84">
      <w:pPr>
        <w:ind w:firstLine="709"/>
        <w:contextualSpacing/>
        <w:jc w:val="center"/>
        <w:rPr>
          <w:rFonts w:cs="Times New Roman"/>
          <w:sz w:val="28"/>
          <w:szCs w:val="28"/>
        </w:rPr>
      </w:pPr>
      <w:r>
        <w:rPr>
          <w:rFonts w:cs="Times New Roman"/>
          <w:sz w:val="28"/>
          <w:szCs w:val="28"/>
        </w:rPr>
        <w:t>Красноярского</w:t>
      </w:r>
      <w:r w:rsidR="00902C84" w:rsidRPr="00902C84">
        <w:rPr>
          <w:rFonts w:cs="Times New Roman"/>
          <w:sz w:val="28"/>
          <w:szCs w:val="28"/>
        </w:rPr>
        <w:t xml:space="preserve"> сельского поселения </w:t>
      </w:r>
      <w:r w:rsidR="00CA6C02">
        <w:rPr>
          <w:rFonts w:cs="Times New Roman"/>
          <w:sz w:val="28"/>
          <w:szCs w:val="28"/>
        </w:rPr>
        <w:t>Цимлянского</w:t>
      </w:r>
      <w:r w:rsidR="00902C84" w:rsidRPr="00902C84">
        <w:rPr>
          <w:rFonts w:cs="Times New Roman"/>
          <w:sz w:val="28"/>
          <w:szCs w:val="28"/>
        </w:rPr>
        <w:t xml:space="preserve"> района </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BA589B" w:rsidRDefault="005D3BAD" w:rsidP="007E1009">
      <w:pPr>
        <w:pStyle w:val="8"/>
        <w:rPr>
          <w:sz w:val="28"/>
          <w:szCs w:val="28"/>
        </w:rPr>
      </w:pPr>
      <w:r w:rsidRPr="00BA589B">
        <w:rPr>
          <w:sz w:val="28"/>
          <w:szCs w:val="28"/>
        </w:rPr>
        <w:lastRenderedPageBreak/>
        <w:t>СОДЕРЖАНИЕ</w:t>
      </w:r>
    </w:p>
    <w:p w:rsidR="00965E51" w:rsidRDefault="003761E6">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sidRPr="003761E6">
        <w:rPr>
          <w:rFonts w:ascii="Times New Roman" w:hAnsi="Times New Roman" w:cs="Times New Roman"/>
          <w:sz w:val="28"/>
          <w:szCs w:val="28"/>
          <w:lang w:eastAsia="ru-RU"/>
        </w:rPr>
        <w:fldChar w:fldCharType="begin"/>
      </w:r>
      <w:r w:rsidR="00BB4A13" w:rsidRPr="004B02A1">
        <w:rPr>
          <w:rFonts w:ascii="Times New Roman" w:hAnsi="Times New Roman" w:cs="Times New Roman"/>
          <w:sz w:val="28"/>
          <w:szCs w:val="28"/>
          <w:lang w:eastAsia="ru-RU"/>
        </w:rPr>
        <w:instrText xml:space="preserve"> TOC \o "1-3" \h \z \u </w:instrText>
      </w:r>
      <w:r w:rsidRPr="003761E6">
        <w:rPr>
          <w:rFonts w:ascii="Times New Roman" w:hAnsi="Times New Roman" w:cs="Times New Roman"/>
          <w:sz w:val="28"/>
          <w:szCs w:val="28"/>
          <w:lang w:eastAsia="ru-RU"/>
        </w:rPr>
        <w:fldChar w:fldCharType="separate"/>
      </w:r>
      <w:hyperlink w:anchor="_Toc37158761" w:history="1">
        <w:r w:rsidR="00965E51" w:rsidRPr="00F773C9">
          <w:rPr>
            <w:rStyle w:val="af5"/>
            <w:noProof/>
          </w:rPr>
          <w:t>Введение</w:t>
        </w:r>
        <w:r w:rsidR="00965E51">
          <w:rPr>
            <w:noProof/>
            <w:webHidden/>
          </w:rPr>
          <w:tab/>
        </w:r>
        <w:r>
          <w:rPr>
            <w:noProof/>
            <w:webHidden/>
          </w:rPr>
          <w:fldChar w:fldCharType="begin"/>
        </w:r>
        <w:r w:rsidR="00965E51">
          <w:rPr>
            <w:noProof/>
            <w:webHidden/>
          </w:rPr>
          <w:instrText xml:space="preserve"> PAGEREF _Toc37158761 \h </w:instrText>
        </w:r>
        <w:r>
          <w:rPr>
            <w:noProof/>
            <w:webHidden/>
          </w:rPr>
        </w:r>
        <w:r>
          <w:rPr>
            <w:noProof/>
            <w:webHidden/>
          </w:rPr>
          <w:fldChar w:fldCharType="separate"/>
        </w:r>
        <w:r w:rsidR="00965E51">
          <w:rPr>
            <w:noProof/>
            <w:webHidden/>
          </w:rPr>
          <w:t>6</w:t>
        </w:r>
        <w:r>
          <w:rPr>
            <w:noProof/>
            <w:webHidden/>
          </w:rPr>
          <w:fldChar w:fldCharType="end"/>
        </w:r>
      </w:hyperlink>
    </w:p>
    <w:p w:rsidR="00965E51" w:rsidRDefault="003761E6">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37158762" w:history="1">
        <w:r w:rsidR="00965E51" w:rsidRPr="00F773C9">
          <w:rPr>
            <w:rStyle w:val="af5"/>
            <w:noProof/>
          </w:rPr>
          <w:t>Часть I. ПОРЯДОК ПРИМЕНЕНИЯ ПРАВИЛ ЗЕМЛЕПОЛЬЗОВАНИЯ И ЗАСТРОЙКИ И ВНЕСЕНИЯ В НИХ ИЗМЕНЕНИЙ</w:t>
        </w:r>
        <w:r w:rsidR="00965E51">
          <w:rPr>
            <w:noProof/>
            <w:webHidden/>
          </w:rPr>
          <w:tab/>
        </w:r>
        <w:r>
          <w:rPr>
            <w:noProof/>
            <w:webHidden/>
          </w:rPr>
          <w:fldChar w:fldCharType="begin"/>
        </w:r>
        <w:r w:rsidR="00965E51">
          <w:rPr>
            <w:noProof/>
            <w:webHidden/>
          </w:rPr>
          <w:instrText xml:space="preserve"> PAGEREF _Toc37158762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63" w:history="1">
        <w:r w:rsidR="00965E51" w:rsidRPr="00F773C9">
          <w:rPr>
            <w:rStyle w:val="af5"/>
            <w:noProof/>
          </w:rPr>
          <w:t>РАЗДЕЛ 1. О РЕГУЛИРОВАНИИ ЗЕМЛЕПОЛЬЗОВАНИЯ И ЗАСТРОЙКИ ОРГАНАМИ МЕСТНОГО САМОУПРАВЛЕНИЯ.</w:t>
        </w:r>
        <w:r w:rsidR="00965E51">
          <w:rPr>
            <w:noProof/>
            <w:webHidden/>
          </w:rPr>
          <w:tab/>
        </w:r>
        <w:r>
          <w:rPr>
            <w:noProof/>
            <w:webHidden/>
          </w:rPr>
          <w:fldChar w:fldCharType="begin"/>
        </w:r>
        <w:r w:rsidR="00965E51">
          <w:rPr>
            <w:noProof/>
            <w:webHidden/>
          </w:rPr>
          <w:instrText xml:space="preserve"> PAGEREF _Toc37158763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4" w:history="1">
        <w:r w:rsidR="00965E51" w:rsidRPr="00F773C9">
          <w:rPr>
            <w:rStyle w:val="af5"/>
            <w:noProof/>
          </w:rPr>
          <w:t>Статья 1. Основные понятия, используемые в Правилах землепользования и застройки</w:t>
        </w:r>
        <w:r w:rsidR="00965E51">
          <w:rPr>
            <w:noProof/>
            <w:webHidden/>
          </w:rPr>
          <w:tab/>
        </w:r>
        <w:r>
          <w:rPr>
            <w:noProof/>
            <w:webHidden/>
          </w:rPr>
          <w:fldChar w:fldCharType="begin"/>
        </w:r>
        <w:r w:rsidR="00965E51">
          <w:rPr>
            <w:noProof/>
            <w:webHidden/>
          </w:rPr>
          <w:instrText xml:space="preserve"> PAGEREF _Toc37158764 \h </w:instrText>
        </w:r>
        <w:r>
          <w:rPr>
            <w:noProof/>
            <w:webHidden/>
          </w:rPr>
        </w:r>
        <w:r>
          <w:rPr>
            <w:noProof/>
            <w:webHidden/>
          </w:rPr>
          <w:fldChar w:fldCharType="separate"/>
        </w:r>
        <w:r w:rsidR="00965E51">
          <w:rPr>
            <w:noProof/>
            <w:webHidden/>
          </w:rPr>
          <w:t>7</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5" w:history="1">
        <w:r w:rsidR="00965E51" w:rsidRPr="00F773C9">
          <w:rPr>
            <w:rStyle w:val="af5"/>
            <w:noProof/>
          </w:rPr>
          <w:t>Статья 2. Основания введения, цели и назначение Правил</w:t>
        </w:r>
        <w:r w:rsidR="00965E51">
          <w:rPr>
            <w:noProof/>
            <w:webHidden/>
          </w:rPr>
          <w:tab/>
        </w:r>
        <w:r>
          <w:rPr>
            <w:noProof/>
            <w:webHidden/>
          </w:rPr>
          <w:fldChar w:fldCharType="begin"/>
        </w:r>
        <w:r w:rsidR="00965E51">
          <w:rPr>
            <w:noProof/>
            <w:webHidden/>
          </w:rPr>
          <w:instrText xml:space="preserve"> PAGEREF _Toc37158765 \h </w:instrText>
        </w:r>
        <w:r>
          <w:rPr>
            <w:noProof/>
            <w:webHidden/>
          </w:rPr>
        </w:r>
        <w:r>
          <w:rPr>
            <w:noProof/>
            <w:webHidden/>
          </w:rPr>
          <w:fldChar w:fldCharType="separate"/>
        </w:r>
        <w:r w:rsidR="00965E51">
          <w:rPr>
            <w:noProof/>
            <w:webHidden/>
          </w:rPr>
          <w:t>12</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6" w:history="1">
        <w:r w:rsidR="00965E51" w:rsidRPr="00F773C9">
          <w:rPr>
            <w:rStyle w:val="af5"/>
            <w:noProof/>
          </w:rPr>
          <w:t>Статья 3. Состав Правил землепользования и застройки</w:t>
        </w:r>
        <w:r w:rsidR="00965E51">
          <w:rPr>
            <w:noProof/>
            <w:webHidden/>
          </w:rPr>
          <w:tab/>
        </w:r>
        <w:r>
          <w:rPr>
            <w:noProof/>
            <w:webHidden/>
          </w:rPr>
          <w:fldChar w:fldCharType="begin"/>
        </w:r>
        <w:r w:rsidR="00965E51">
          <w:rPr>
            <w:noProof/>
            <w:webHidden/>
          </w:rPr>
          <w:instrText xml:space="preserve"> PAGEREF _Toc37158766 \h </w:instrText>
        </w:r>
        <w:r>
          <w:rPr>
            <w:noProof/>
            <w:webHidden/>
          </w:rPr>
        </w:r>
        <w:r>
          <w:rPr>
            <w:noProof/>
            <w:webHidden/>
          </w:rPr>
          <w:fldChar w:fldCharType="separate"/>
        </w:r>
        <w:r w:rsidR="00965E51">
          <w:rPr>
            <w:noProof/>
            <w:webHidden/>
          </w:rPr>
          <w:t>13</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7" w:history="1">
        <w:r w:rsidR="00965E51" w:rsidRPr="00F773C9">
          <w:rPr>
            <w:rStyle w:val="af5"/>
            <w:noProof/>
          </w:rPr>
          <w:t>Статья 4. Открытость и доступность информации о землепользовании и застройке</w:t>
        </w:r>
        <w:r w:rsidR="00965E51">
          <w:rPr>
            <w:noProof/>
            <w:webHidden/>
          </w:rPr>
          <w:tab/>
        </w:r>
        <w:r>
          <w:rPr>
            <w:noProof/>
            <w:webHidden/>
          </w:rPr>
          <w:fldChar w:fldCharType="begin"/>
        </w:r>
        <w:r w:rsidR="00965E51">
          <w:rPr>
            <w:noProof/>
            <w:webHidden/>
          </w:rPr>
          <w:instrText xml:space="preserve"> PAGEREF _Toc37158767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8" w:history="1">
        <w:r w:rsidR="00965E51" w:rsidRPr="00F773C9">
          <w:rPr>
            <w:rStyle w:val="af5"/>
            <w:noProof/>
          </w:rPr>
          <w:t>Статья 5. Ответственность за нарушение Правил землепользования и застройки</w:t>
        </w:r>
        <w:r w:rsidR="00965E51">
          <w:rPr>
            <w:noProof/>
            <w:webHidden/>
          </w:rPr>
          <w:tab/>
        </w:r>
        <w:r>
          <w:rPr>
            <w:noProof/>
            <w:webHidden/>
          </w:rPr>
          <w:fldChar w:fldCharType="begin"/>
        </w:r>
        <w:r w:rsidR="00965E51">
          <w:rPr>
            <w:noProof/>
            <w:webHidden/>
          </w:rPr>
          <w:instrText xml:space="preserve"> PAGEREF _Toc37158768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69" w:history="1">
        <w:r w:rsidR="00965E51" w:rsidRPr="00F773C9">
          <w:rPr>
            <w:rStyle w:val="af5"/>
            <w:noProof/>
          </w:rPr>
          <w:t>Статья 6. Общие положения, относящиеся к ранее возникшим правам</w:t>
        </w:r>
        <w:r w:rsidR="00965E51">
          <w:rPr>
            <w:noProof/>
            <w:webHidden/>
          </w:rPr>
          <w:tab/>
        </w:r>
        <w:r>
          <w:rPr>
            <w:noProof/>
            <w:webHidden/>
          </w:rPr>
          <w:fldChar w:fldCharType="begin"/>
        </w:r>
        <w:r w:rsidR="00965E51">
          <w:rPr>
            <w:noProof/>
            <w:webHidden/>
          </w:rPr>
          <w:instrText xml:space="preserve"> PAGEREF _Toc37158769 \h </w:instrText>
        </w:r>
        <w:r>
          <w:rPr>
            <w:noProof/>
            <w:webHidden/>
          </w:rPr>
        </w:r>
        <w:r>
          <w:rPr>
            <w:noProof/>
            <w:webHidden/>
          </w:rPr>
          <w:fldChar w:fldCharType="separate"/>
        </w:r>
        <w:r w:rsidR="00965E51">
          <w:rPr>
            <w:noProof/>
            <w:webHidden/>
          </w:rPr>
          <w:t>14</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0" w:history="1">
        <w:r w:rsidR="00965E51" w:rsidRPr="00F773C9">
          <w:rPr>
            <w:rStyle w:val="af5"/>
            <w:noProof/>
          </w:rPr>
          <w:t>Статья 7. Использование и застройка земельных участков, на которые распространяется действие градостроительных регламентов</w:t>
        </w:r>
        <w:r w:rsidR="00965E51">
          <w:rPr>
            <w:noProof/>
            <w:webHidden/>
          </w:rPr>
          <w:tab/>
        </w:r>
        <w:r>
          <w:rPr>
            <w:noProof/>
            <w:webHidden/>
          </w:rPr>
          <w:fldChar w:fldCharType="begin"/>
        </w:r>
        <w:r w:rsidR="00965E51">
          <w:rPr>
            <w:noProof/>
            <w:webHidden/>
          </w:rPr>
          <w:instrText xml:space="preserve"> PAGEREF _Toc37158770 \h </w:instrText>
        </w:r>
        <w:r>
          <w:rPr>
            <w:noProof/>
            <w:webHidden/>
          </w:rPr>
        </w:r>
        <w:r>
          <w:rPr>
            <w:noProof/>
            <w:webHidden/>
          </w:rPr>
          <w:fldChar w:fldCharType="separate"/>
        </w:r>
        <w:r w:rsidR="00965E51">
          <w:rPr>
            <w:noProof/>
            <w:webHidden/>
          </w:rPr>
          <w:t>15</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1" w:history="1">
        <w:r w:rsidR="00965E51" w:rsidRPr="00F773C9">
          <w:rPr>
            <w:rStyle w:val="af5"/>
            <w:noProof/>
          </w:rPr>
          <w:t>Статья 8. Градостроительное зонирование территории и установление градостроительных регламентов</w:t>
        </w:r>
        <w:r w:rsidR="00965E51">
          <w:rPr>
            <w:noProof/>
            <w:webHidden/>
          </w:rPr>
          <w:tab/>
        </w:r>
        <w:r>
          <w:rPr>
            <w:noProof/>
            <w:webHidden/>
          </w:rPr>
          <w:fldChar w:fldCharType="begin"/>
        </w:r>
        <w:r w:rsidR="00965E51">
          <w:rPr>
            <w:noProof/>
            <w:webHidden/>
          </w:rPr>
          <w:instrText xml:space="preserve"> PAGEREF _Toc37158771 \h </w:instrText>
        </w:r>
        <w:r>
          <w:rPr>
            <w:noProof/>
            <w:webHidden/>
          </w:rPr>
        </w:r>
        <w:r>
          <w:rPr>
            <w:noProof/>
            <w:webHidden/>
          </w:rPr>
          <w:fldChar w:fldCharType="separate"/>
        </w:r>
        <w:r w:rsidR="00965E51">
          <w:rPr>
            <w:noProof/>
            <w:webHidden/>
          </w:rPr>
          <w:t>15</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2" w:history="1">
        <w:r w:rsidR="00965E51" w:rsidRPr="00F773C9">
          <w:rPr>
            <w:rStyle w:val="af5"/>
            <w:noProof/>
          </w:rPr>
          <w:t>Статья 9. Комиссия по землепользованию и застройке</w:t>
        </w:r>
        <w:r w:rsidR="00965E51">
          <w:rPr>
            <w:noProof/>
            <w:webHidden/>
          </w:rPr>
          <w:tab/>
        </w:r>
        <w:r>
          <w:rPr>
            <w:noProof/>
            <w:webHidden/>
          </w:rPr>
          <w:fldChar w:fldCharType="begin"/>
        </w:r>
        <w:r w:rsidR="00965E51">
          <w:rPr>
            <w:noProof/>
            <w:webHidden/>
          </w:rPr>
          <w:instrText xml:space="preserve"> PAGEREF _Toc37158772 \h </w:instrText>
        </w:r>
        <w:r>
          <w:rPr>
            <w:noProof/>
            <w:webHidden/>
          </w:rPr>
        </w:r>
        <w:r>
          <w:rPr>
            <w:noProof/>
            <w:webHidden/>
          </w:rPr>
          <w:fldChar w:fldCharType="separate"/>
        </w:r>
        <w:r w:rsidR="00965E51">
          <w:rPr>
            <w:noProof/>
            <w:webHidden/>
          </w:rPr>
          <w:t>17</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3" w:history="1">
        <w:r w:rsidR="00965E51" w:rsidRPr="00F773C9">
          <w:rPr>
            <w:rStyle w:val="af5"/>
            <w:noProof/>
          </w:rPr>
          <w:t>Статья 10. Полномочия органов местного самоуправления в области землепользования и застройки</w:t>
        </w:r>
        <w:r w:rsidR="00965E51">
          <w:rPr>
            <w:noProof/>
            <w:webHidden/>
          </w:rPr>
          <w:tab/>
        </w:r>
        <w:r>
          <w:rPr>
            <w:noProof/>
            <w:webHidden/>
          </w:rPr>
          <w:fldChar w:fldCharType="begin"/>
        </w:r>
        <w:r w:rsidR="00965E51">
          <w:rPr>
            <w:noProof/>
            <w:webHidden/>
          </w:rPr>
          <w:instrText xml:space="preserve"> PAGEREF _Toc37158773 \h </w:instrText>
        </w:r>
        <w:r>
          <w:rPr>
            <w:noProof/>
            <w:webHidden/>
          </w:rPr>
        </w:r>
        <w:r>
          <w:rPr>
            <w:noProof/>
            <w:webHidden/>
          </w:rPr>
          <w:fldChar w:fldCharType="separate"/>
        </w:r>
        <w:r w:rsidR="00965E51">
          <w:rPr>
            <w:noProof/>
            <w:webHidden/>
          </w:rPr>
          <w:t>18</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4" w:history="1">
        <w:r w:rsidR="00965E51" w:rsidRPr="00F773C9">
          <w:rPr>
            <w:rStyle w:val="af5"/>
            <w:noProof/>
          </w:rPr>
          <w:t>Статья 11. Осуществление строительства, реконструкции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_Toc37158774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5" w:history="1">
        <w:r w:rsidR="00965E51" w:rsidRPr="00F773C9">
          <w:rPr>
            <w:rStyle w:val="af5"/>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965E51">
          <w:rPr>
            <w:noProof/>
            <w:webHidden/>
          </w:rPr>
          <w:tab/>
        </w:r>
        <w:r>
          <w:rPr>
            <w:noProof/>
            <w:webHidden/>
          </w:rPr>
          <w:fldChar w:fldCharType="begin"/>
        </w:r>
        <w:r w:rsidR="00965E51">
          <w:rPr>
            <w:noProof/>
            <w:webHidden/>
          </w:rPr>
          <w:instrText xml:space="preserve"> PAGEREF _Toc37158775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6" w:history="1">
        <w:r w:rsidR="00965E51" w:rsidRPr="00F773C9">
          <w:rPr>
            <w:rStyle w:val="af5"/>
            <w:noProof/>
          </w:rPr>
          <w:t>Статья 12. Общий порядок изменения видов разрешенного использования земельных участков 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_Toc37158776 \h </w:instrText>
        </w:r>
        <w:r>
          <w:rPr>
            <w:noProof/>
            <w:webHidden/>
          </w:rPr>
        </w:r>
        <w:r>
          <w:rPr>
            <w:noProof/>
            <w:webHidden/>
          </w:rPr>
          <w:fldChar w:fldCharType="separate"/>
        </w:r>
        <w:r w:rsidR="00965E51">
          <w:rPr>
            <w:noProof/>
            <w:webHidden/>
          </w:rPr>
          <w:t>19</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7" w:history="1">
        <w:r w:rsidR="00965E51" w:rsidRPr="00F773C9">
          <w:rPr>
            <w:rStyle w:val="af5"/>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965E51">
          <w:rPr>
            <w:noProof/>
            <w:webHidden/>
          </w:rPr>
          <w:tab/>
        </w:r>
        <w:r>
          <w:rPr>
            <w:noProof/>
            <w:webHidden/>
          </w:rPr>
          <w:fldChar w:fldCharType="begin"/>
        </w:r>
        <w:r w:rsidR="00965E51">
          <w:rPr>
            <w:noProof/>
            <w:webHidden/>
          </w:rPr>
          <w:instrText xml:space="preserve"> PAGEREF _Toc37158777 \h </w:instrText>
        </w:r>
        <w:r>
          <w:rPr>
            <w:noProof/>
            <w:webHidden/>
          </w:rPr>
        </w:r>
        <w:r>
          <w:rPr>
            <w:noProof/>
            <w:webHidden/>
          </w:rPr>
          <w:fldChar w:fldCharType="separate"/>
        </w:r>
        <w:r w:rsidR="00965E51">
          <w:rPr>
            <w:noProof/>
            <w:webHidden/>
          </w:rPr>
          <w:t>20</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78" w:history="1">
        <w:r w:rsidR="00965E51" w:rsidRPr="00F773C9">
          <w:rPr>
            <w:rStyle w:val="af5"/>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65E51">
          <w:rPr>
            <w:noProof/>
            <w:webHidden/>
          </w:rPr>
          <w:tab/>
        </w:r>
        <w:r>
          <w:rPr>
            <w:noProof/>
            <w:webHidden/>
          </w:rPr>
          <w:fldChar w:fldCharType="begin"/>
        </w:r>
        <w:r w:rsidR="00965E51">
          <w:rPr>
            <w:noProof/>
            <w:webHidden/>
          </w:rPr>
          <w:instrText xml:space="preserve"> PAGEREF _Toc37158778 \h </w:instrText>
        </w:r>
        <w:r>
          <w:rPr>
            <w:noProof/>
            <w:webHidden/>
          </w:rPr>
        </w:r>
        <w:r>
          <w:rPr>
            <w:noProof/>
            <w:webHidden/>
          </w:rPr>
          <w:fldChar w:fldCharType="separate"/>
        </w:r>
        <w:r w:rsidR="00965E51">
          <w:rPr>
            <w:noProof/>
            <w:webHidden/>
          </w:rPr>
          <w:t>21</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9" w:history="1">
        <w:r w:rsidR="00965E51" w:rsidRPr="00F773C9">
          <w:rPr>
            <w:rStyle w:val="af5"/>
            <w:noProof/>
          </w:rPr>
          <w:t>РАЗДЕЛ 3. О подготовке документации по планировке территории органами местного самоуправления.</w:t>
        </w:r>
        <w:r w:rsidR="00965E51">
          <w:rPr>
            <w:noProof/>
            <w:webHidden/>
          </w:rPr>
          <w:tab/>
        </w:r>
        <w:r>
          <w:rPr>
            <w:noProof/>
            <w:webHidden/>
          </w:rPr>
          <w:fldChar w:fldCharType="begin"/>
        </w:r>
        <w:r w:rsidR="00965E51">
          <w:rPr>
            <w:noProof/>
            <w:webHidden/>
          </w:rPr>
          <w:instrText xml:space="preserve"> PAGEREF _Toc37158779 \h </w:instrText>
        </w:r>
        <w:r>
          <w:rPr>
            <w:noProof/>
            <w:webHidden/>
          </w:rPr>
        </w:r>
        <w:r>
          <w:rPr>
            <w:noProof/>
            <w:webHidden/>
          </w:rPr>
          <w:fldChar w:fldCharType="separate"/>
        </w:r>
        <w:r w:rsidR="00965E51">
          <w:rPr>
            <w:noProof/>
            <w:webHidden/>
          </w:rPr>
          <w:t>22</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0" w:history="1">
        <w:r w:rsidR="00965E51" w:rsidRPr="00F773C9">
          <w:rPr>
            <w:rStyle w:val="af5"/>
            <w:noProof/>
          </w:rPr>
          <w:t>Статья 15. Общие положения о подготовке документации по планировке территории</w:t>
        </w:r>
        <w:r w:rsidR="00965E51">
          <w:rPr>
            <w:noProof/>
            <w:webHidden/>
          </w:rPr>
          <w:tab/>
        </w:r>
        <w:r>
          <w:rPr>
            <w:noProof/>
            <w:webHidden/>
          </w:rPr>
          <w:fldChar w:fldCharType="begin"/>
        </w:r>
        <w:r w:rsidR="00965E51">
          <w:rPr>
            <w:noProof/>
            <w:webHidden/>
          </w:rPr>
          <w:instrText xml:space="preserve"> PAGEREF _Toc37158780 \h </w:instrText>
        </w:r>
        <w:r>
          <w:rPr>
            <w:noProof/>
            <w:webHidden/>
          </w:rPr>
        </w:r>
        <w:r>
          <w:rPr>
            <w:noProof/>
            <w:webHidden/>
          </w:rPr>
          <w:fldChar w:fldCharType="separate"/>
        </w:r>
        <w:r w:rsidR="00965E51">
          <w:rPr>
            <w:noProof/>
            <w:webHidden/>
          </w:rPr>
          <w:t>22</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1" w:history="1">
        <w:r w:rsidR="00965E51" w:rsidRPr="00F773C9">
          <w:rPr>
            <w:rStyle w:val="af5"/>
            <w:noProof/>
          </w:rPr>
          <w:t>РАЗДЕЛ 4. О проведении общественных обсуждений или публичных слушаний по вопросам землепользования и застройки.</w:t>
        </w:r>
        <w:r w:rsidR="00965E51">
          <w:rPr>
            <w:noProof/>
            <w:webHidden/>
          </w:rPr>
          <w:tab/>
        </w:r>
        <w:r>
          <w:rPr>
            <w:noProof/>
            <w:webHidden/>
          </w:rPr>
          <w:fldChar w:fldCharType="begin"/>
        </w:r>
        <w:r w:rsidR="00965E51">
          <w:rPr>
            <w:noProof/>
            <w:webHidden/>
          </w:rPr>
          <w:instrText xml:space="preserve"> PAGEREF _Toc37158781 \h </w:instrText>
        </w:r>
        <w:r>
          <w:rPr>
            <w:noProof/>
            <w:webHidden/>
          </w:rPr>
        </w:r>
        <w:r>
          <w:rPr>
            <w:noProof/>
            <w:webHidden/>
          </w:rPr>
          <w:fldChar w:fldCharType="separate"/>
        </w:r>
        <w:r w:rsidR="00965E51">
          <w:rPr>
            <w:noProof/>
            <w:webHidden/>
          </w:rPr>
          <w:t>23</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2" w:history="1">
        <w:r w:rsidR="00965E51" w:rsidRPr="00F773C9">
          <w:rPr>
            <w:rStyle w:val="af5"/>
            <w:noProof/>
          </w:rPr>
          <w:t>Статья 16.1  Общие положения</w:t>
        </w:r>
        <w:r w:rsidR="00965E51">
          <w:rPr>
            <w:noProof/>
            <w:webHidden/>
          </w:rPr>
          <w:tab/>
        </w:r>
        <w:r>
          <w:rPr>
            <w:noProof/>
            <w:webHidden/>
          </w:rPr>
          <w:fldChar w:fldCharType="begin"/>
        </w:r>
        <w:r w:rsidR="00965E51">
          <w:rPr>
            <w:noProof/>
            <w:webHidden/>
          </w:rPr>
          <w:instrText xml:space="preserve"> PAGEREF _Toc37158782 \h </w:instrText>
        </w:r>
        <w:r>
          <w:rPr>
            <w:noProof/>
            <w:webHidden/>
          </w:rPr>
        </w:r>
        <w:r>
          <w:rPr>
            <w:noProof/>
            <w:webHidden/>
          </w:rPr>
          <w:fldChar w:fldCharType="separate"/>
        </w:r>
        <w:r w:rsidR="00965E51">
          <w:rPr>
            <w:noProof/>
            <w:webHidden/>
          </w:rPr>
          <w:t>23</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3" w:history="1">
        <w:r w:rsidR="00965E51" w:rsidRPr="00F773C9">
          <w:rPr>
            <w:rStyle w:val="af5"/>
            <w:noProof/>
          </w:rPr>
          <w:t>Статья 16.2  Принятие решения о проведении публичных слушаний</w:t>
        </w:r>
        <w:r w:rsidR="00965E51">
          <w:rPr>
            <w:noProof/>
            <w:webHidden/>
          </w:rPr>
          <w:tab/>
        </w:r>
        <w:r>
          <w:rPr>
            <w:noProof/>
            <w:webHidden/>
          </w:rPr>
          <w:fldChar w:fldCharType="begin"/>
        </w:r>
        <w:r w:rsidR="00965E51">
          <w:rPr>
            <w:noProof/>
            <w:webHidden/>
          </w:rPr>
          <w:instrText xml:space="preserve"> PAGEREF _Toc37158783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4" w:history="1">
        <w:r w:rsidR="00965E51" w:rsidRPr="00F773C9">
          <w:rPr>
            <w:rStyle w:val="af5"/>
            <w:noProof/>
          </w:rPr>
          <w:t>Статья 16.3  Сроки проведения публичных слушаний</w:t>
        </w:r>
        <w:r w:rsidR="00965E51">
          <w:rPr>
            <w:noProof/>
            <w:webHidden/>
          </w:rPr>
          <w:tab/>
        </w:r>
        <w:r>
          <w:rPr>
            <w:noProof/>
            <w:webHidden/>
          </w:rPr>
          <w:fldChar w:fldCharType="begin"/>
        </w:r>
        <w:r w:rsidR="00965E51">
          <w:rPr>
            <w:noProof/>
            <w:webHidden/>
          </w:rPr>
          <w:instrText xml:space="preserve"> PAGEREF _Toc37158784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5" w:history="1">
        <w:r w:rsidR="00965E51" w:rsidRPr="00F773C9">
          <w:rPr>
            <w:rStyle w:val="af5"/>
            <w:noProof/>
          </w:rPr>
          <w:t>Статья 16.4  Проведение публичных слушаний по вопросу внесения изменений в настоящие Правила</w:t>
        </w:r>
        <w:r w:rsidR="00965E51">
          <w:rPr>
            <w:noProof/>
            <w:webHidden/>
          </w:rPr>
          <w:tab/>
        </w:r>
        <w:r>
          <w:rPr>
            <w:noProof/>
            <w:webHidden/>
          </w:rPr>
          <w:fldChar w:fldCharType="begin"/>
        </w:r>
        <w:r w:rsidR="00965E51">
          <w:rPr>
            <w:noProof/>
            <w:webHidden/>
          </w:rPr>
          <w:instrText xml:space="preserve"> PAGEREF _Toc37158785 \h </w:instrText>
        </w:r>
        <w:r>
          <w:rPr>
            <w:noProof/>
            <w:webHidden/>
          </w:rPr>
        </w:r>
        <w:r>
          <w:rPr>
            <w:noProof/>
            <w:webHidden/>
          </w:rPr>
          <w:fldChar w:fldCharType="separate"/>
        </w:r>
        <w:r w:rsidR="00965E51">
          <w:rPr>
            <w:noProof/>
            <w:webHidden/>
          </w:rPr>
          <w:t>24</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6" w:history="1">
        <w:r w:rsidR="00965E51" w:rsidRPr="00F773C9">
          <w:rPr>
            <w:rStyle w:val="af5"/>
            <w:noProof/>
          </w:rPr>
          <w:t>РАЗДЕЛ 5. О внесении изменений в правила землепользования и застройки.</w:t>
        </w:r>
        <w:r w:rsidR="00965E51">
          <w:rPr>
            <w:noProof/>
            <w:webHidden/>
          </w:rPr>
          <w:tab/>
        </w:r>
        <w:r>
          <w:rPr>
            <w:noProof/>
            <w:webHidden/>
          </w:rPr>
          <w:fldChar w:fldCharType="begin"/>
        </w:r>
        <w:r w:rsidR="00965E51">
          <w:rPr>
            <w:noProof/>
            <w:webHidden/>
          </w:rPr>
          <w:instrText xml:space="preserve"> PAGEREF _Toc37158786 \h </w:instrText>
        </w:r>
        <w:r>
          <w:rPr>
            <w:noProof/>
            <w:webHidden/>
          </w:rPr>
        </w:r>
        <w:r>
          <w:rPr>
            <w:noProof/>
            <w:webHidden/>
          </w:rPr>
          <w:fldChar w:fldCharType="separate"/>
        </w:r>
        <w:r w:rsidR="00965E51">
          <w:rPr>
            <w:noProof/>
            <w:webHidden/>
          </w:rPr>
          <w:t>25</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7" w:history="1">
        <w:r w:rsidR="00965E51" w:rsidRPr="00F773C9">
          <w:rPr>
            <w:rStyle w:val="af5"/>
            <w:noProof/>
          </w:rPr>
          <w:t>Статья 17. Порядок внесения изменений в Правила землепользования и застройки сельского поселения</w:t>
        </w:r>
        <w:r w:rsidR="00965E51">
          <w:rPr>
            <w:noProof/>
            <w:webHidden/>
          </w:rPr>
          <w:tab/>
        </w:r>
        <w:r>
          <w:rPr>
            <w:noProof/>
            <w:webHidden/>
          </w:rPr>
          <w:fldChar w:fldCharType="begin"/>
        </w:r>
        <w:r w:rsidR="00965E51">
          <w:rPr>
            <w:noProof/>
            <w:webHidden/>
          </w:rPr>
          <w:instrText xml:space="preserve"> PAGEREF _Toc37158787 \h </w:instrText>
        </w:r>
        <w:r>
          <w:rPr>
            <w:noProof/>
            <w:webHidden/>
          </w:rPr>
        </w:r>
        <w:r>
          <w:rPr>
            <w:noProof/>
            <w:webHidden/>
          </w:rPr>
          <w:fldChar w:fldCharType="separate"/>
        </w:r>
        <w:r w:rsidR="00965E51">
          <w:rPr>
            <w:noProof/>
            <w:webHidden/>
          </w:rPr>
          <w:t>25</w:t>
        </w:r>
        <w:r>
          <w:rPr>
            <w:noProof/>
            <w:webHidden/>
          </w:rPr>
          <w:fldChar w:fldCharType="end"/>
        </w:r>
      </w:hyperlink>
    </w:p>
    <w:p w:rsidR="00965E51" w:rsidRDefault="003761E6">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8" w:history="1">
        <w:r w:rsidR="00965E51" w:rsidRPr="00F773C9">
          <w:rPr>
            <w:rStyle w:val="af5"/>
            <w:noProof/>
          </w:rPr>
          <w:t>РАЗДЕЛ 6. О регулировании иных вопросов землепользования и застройки.</w:t>
        </w:r>
        <w:r w:rsidR="00965E51">
          <w:rPr>
            <w:noProof/>
            <w:webHidden/>
          </w:rPr>
          <w:tab/>
        </w:r>
        <w:r>
          <w:rPr>
            <w:noProof/>
            <w:webHidden/>
          </w:rPr>
          <w:fldChar w:fldCharType="begin"/>
        </w:r>
        <w:r w:rsidR="00965E51">
          <w:rPr>
            <w:noProof/>
            <w:webHidden/>
          </w:rPr>
          <w:instrText xml:space="preserve"> PAGEREF _Toc37158788 \h </w:instrText>
        </w:r>
        <w:r>
          <w:rPr>
            <w:noProof/>
            <w:webHidden/>
          </w:rPr>
        </w:r>
        <w:r>
          <w:rPr>
            <w:noProof/>
            <w:webHidden/>
          </w:rPr>
          <w:fldChar w:fldCharType="separate"/>
        </w:r>
        <w:r w:rsidR="00965E51">
          <w:rPr>
            <w:noProof/>
            <w:webHidden/>
          </w:rPr>
          <w:t>26</w:t>
        </w:r>
        <w:r>
          <w:rPr>
            <w:noProof/>
            <w:webHidden/>
          </w:rPr>
          <w:fldChar w:fldCharType="end"/>
        </w:r>
      </w:hyperlink>
    </w:p>
    <w:p w:rsidR="00965E51" w:rsidRDefault="003761E6">
      <w:pPr>
        <w:pStyle w:val="31"/>
        <w:tabs>
          <w:tab w:val="right" w:leader="underscore" w:pos="9910"/>
        </w:tabs>
        <w:rPr>
          <w:rFonts w:asciiTheme="minorHAnsi" w:eastAsiaTheme="minorEastAsia" w:hAnsiTheme="minorHAnsi" w:cstheme="minorBidi"/>
          <w:noProof/>
          <w:sz w:val="22"/>
          <w:szCs w:val="22"/>
          <w:lang w:eastAsia="ru-RU"/>
        </w:rPr>
      </w:pPr>
      <w:hyperlink w:anchor="_Toc37158789" w:history="1">
        <w:r w:rsidR="00965E51" w:rsidRPr="00F773C9">
          <w:rPr>
            <w:rStyle w:val="af5"/>
            <w:noProof/>
          </w:rPr>
          <w:t>Статья 18. Общие принципы регулирования иных вопросов землепользования и застройки на территории сельского поселения</w:t>
        </w:r>
        <w:r w:rsidR="00965E51">
          <w:rPr>
            <w:noProof/>
            <w:webHidden/>
          </w:rPr>
          <w:tab/>
        </w:r>
        <w:r>
          <w:rPr>
            <w:noProof/>
            <w:webHidden/>
          </w:rPr>
          <w:fldChar w:fldCharType="begin"/>
        </w:r>
        <w:r w:rsidR="00965E51">
          <w:rPr>
            <w:noProof/>
            <w:webHidden/>
          </w:rPr>
          <w:instrText xml:space="preserve"> PAGEREF _Toc37158789 \h </w:instrText>
        </w:r>
        <w:r>
          <w:rPr>
            <w:noProof/>
            <w:webHidden/>
          </w:rPr>
        </w:r>
        <w:r>
          <w:rPr>
            <w:noProof/>
            <w:webHidden/>
          </w:rPr>
          <w:fldChar w:fldCharType="separate"/>
        </w:r>
        <w:r w:rsidR="00965E51">
          <w:rPr>
            <w:noProof/>
            <w:webHidden/>
          </w:rPr>
          <w:t>26</w:t>
        </w:r>
        <w:r>
          <w:rPr>
            <w:noProof/>
            <w:webHidden/>
          </w:rPr>
          <w:fldChar w:fldCharType="end"/>
        </w:r>
      </w:hyperlink>
    </w:p>
    <w:p w:rsidR="00980FF7" w:rsidRPr="00BA589B" w:rsidRDefault="003761E6" w:rsidP="00BA589B">
      <w:pPr>
        <w:rPr>
          <w:sz w:val="28"/>
          <w:szCs w:val="28"/>
        </w:rPr>
      </w:pPr>
      <w:r w:rsidRPr="004B02A1">
        <w:rPr>
          <w:rFonts w:cs="Times New Roman"/>
          <w:sz w:val="28"/>
          <w:szCs w:val="28"/>
          <w:lang w:eastAsia="ru-RU"/>
        </w:rPr>
        <w:fldChar w:fldCharType="end"/>
      </w:r>
    </w:p>
    <w:p w:rsidR="00CF0BA1" w:rsidRPr="00BA589B" w:rsidRDefault="00CF0BA1" w:rsidP="008B1504">
      <w:pPr>
        <w:rPr>
          <w:sz w:val="28"/>
          <w:szCs w:val="28"/>
        </w:rPr>
        <w:sectPr w:rsidR="00CF0BA1" w:rsidRPr="00BA589B" w:rsidSect="00346118">
          <w:pgSz w:w="11905" w:h="16837" w:code="9"/>
          <w:pgMar w:top="397" w:right="851" w:bottom="295" w:left="1134" w:header="567" w:footer="454" w:gutter="0"/>
          <w:cols w:space="720"/>
          <w:docGrid w:linePitch="360"/>
        </w:sectPr>
      </w:pPr>
      <w:bookmarkStart w:id="0" w:name="_Toc492973626"/>
    </w:p>
    <w:p w:rsidR="007F5C2E" w:rsidRPr="00BA589B" w:rsidRDefault="007B7A3A" w:rsidP="009341BE">
      <w:pPr>
        <w:keepNext/>
        <w:tabs>
          <w:tab w:val="left" w:pos="0"/>
          <w:tab w:val="left" w:pos="240"/>
          <w:tab w:val="left" w:pos="560"/>
        </w:tabs>
        <w:spacing w:after="240"/>
        <w:jc w:val="center"/>
        <w:outlineLvl w:val="0"/>
        <w:rPr>
          <w:b/>
          <w:bCs/>
          <w:caps/>
          <w:sz w:val="28"/>
          <w:szCs w:val="28"/>
        </w:rPr>
      </w:pPr>
      <w:bookmarkStart w:id="1" w:name="_Toc529951918"/>
      <w:bookmarkStart w:id="2" w:name="_Toc13730428"/>
      <w:bookmarkStart w:id="3" w:name="_Toc13731566"/>
      <w:bookmarkStart w:id="4" w:name="_Toc37158761"/>
      <w:r w:rsidRPr="00BA589B">
        <w:rPr>
          <w:b/>
          <w:bCs/>
          <w:caps/>
          <w:sz w:val="28"/>
          <w:szCs w:val="28"/>
        </w:rPr>
        <w:lastRenderedPageBreak/>
        <w:t>В</w:t>
      </w:r>
      <w:r w:rsidR="003457BB" w:rsidRPr="00BA589B">
        <w:rPr>
          <w:b/>
          <w:bCs/>
          <w:caps/>
          <w:sz w:val="28"/>
          <w:szCs w:val="28"/>
        </w:rPr>
        <w:t>в</w:t>
      </w:r>
      <w:r w:rsidRPr="00BA589B">
        <w:rPr>
          <w:b/>
          <w:bCs/>
          <w:caps/>
          <w:sz w:val="28"/>
          <w:szCs w:val="28"/>
        </w:rPr>
        <w:t>едение</w:t>
      </w:r>
      <w:bookmarkEnd w:id="0"/>
      <w:bookmarkEnd w:id="1"/>
      <w:bookmarkEnd w:id="2"/>
      <w:bookmarkEnd w:id="3"/>
      <w:bookmarkEnd w:id="4"/>
    </w:p>
    <w:p w:rsidR="00C96D03" w:rsidRPr="00965E51" w:rsidRDefault="00C96D03" w:rsidP="00C96D03">
      <w:pPr>
        <w:ind w:firstLine="709"/>
        <w:contextualSpacing/>
        <w:jc w:val="both"/>
        <w:rPr>
          <w:rFonts w:cs="Times New Roman"/>
        </w:rPr>
      </w:pPr>
      <w:r w:rsidRPr="00965E51">
        <w:rPr>
          <w:rFonts w:cs="Times New Roman"/>
        </w:rPr>
        <w:t xml:space="preserve">Настоящие Правила разработаны в соответствии с Градостроительным </w:t>
      </w:r>
      <w:hyperlink r:id="rId24" w:history="1">
        <w:r w:rsidRPr="00965E51">
          <w:rPr>
            <w:rFonts w:cs="Times New Roman"/>
          </w:rPr>
          <w:t>кодексом</w:t>
        </w:r>
      </w:hyperlink>
      <w:r w:rsidRPr="00965E51">
        <w:rPr>
          <w:rFonts w:cs="Times New Roman"/>
        </w:rPr>
        <w:t xml:space="preserve"> Российской Федерации, Земельным </w:t>
      </w:r>
      <w:hyperlink r:id="rId25" w:history="1">
        <w:r w:rsidRPr="00965E51">
          <w:rPr>
            <w:rFonts w:cs="Times New Roman"/>
          </w:rPr>
          <w:t>кодексом</w:t>
        </w:r>
      </w:hyperlink>
      <w:r w:rsidRPr="00965E51">
        <w:rPr>
          <w:rFonts w:cs="Times New Roman"/>
        </w:rPr>
        <w:t xml:space="preserve"> Российской Федерации, Федеральным </w:t>
      </w:r>
      <w:hyperlink r:id="rId26" w:history="1">
        <w:r w:rsidRPr="00965E51">
          <w:rPr>
            <w:rFonts w:cs="Times New Roman"/>
          </w:rPr>
          <w:t>законом</w:t>
        </w:r>
      </w:hyperlink>
      <w:r w:rsidRPr="00965E51">
        <w:rPr>
          <w:rFonts w:cs="Times New Roman"/>
        </w:rPr>
        <w:t xml:space="preserve"> "Об общих принципах организации местного самоуправления в Российской Федерации", иными нормативными правовыми актами Российской Федерации, </w:t>
      </w:r>
      <w:r w:rsidR="00902C84" w:rsidRPr="00965E51">
        <w:rPr>
          <w:rFonts w:cs="Times New Roman"/>
        </w:rPr>
        <w:t>Ростовской области</w:t>
      </w:r>
      <w:r w:rsidRPr="00965E51">
        <w:rPr>
          <w:rFonts w:cs="Times New Roman"/>
        </w:rPr>
        <w:t xml:space="preserve">, </w:t>
      </w:r>
      <w:hyperlink r:id="rId27" w:history="1">
        <w:r w:rsidRPr="00965E51">
          <w:rPr>
            <w:rFonts w:cs="Times New Roman"/>
          </w:rPr>
          <w:t>Уставом</w:t>
        </w:r>
      </w:hyperlink>
      <w:r w:rsidRPr="00965E51">
        <w:rPr>
          <w:rFonts w:cs="Times New Roman"/>
        </w:rPr>
        <w:t xml:space="preserve">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Генеральным планом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охраны культурного наследия, окружающей среды и рационального использования природных ресурсов.</w:t>
      </w:r>
    </w:p>
    <w:p w:rsidR="00C96D03" w:rsidRPr="00965E51" w:rsidRDefault="00C96D03" w:rsidP="00C96D03">
      <w:pPr>
        <w:pStyle w:val="1250"/>
        <w:rPr>
          <w:szCs w:val="24"/>
        </w:rPr>
      </w:pPr>
      <w:r w:rsidRPr="00965E51">
        <w:rPr>
          <w:szCs w:val="24"/>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C96D03" w:rsidRPr="00965E51" w:rsidRDefault="00C96D03" w:rsidP="00C96D03">
      <w:pPr>
        <w:pStyle w:val="1250"/>
        <w:rPr>
          <w:szCs w:val="24"/>
        </w:rPr>
      </w:pPr>
      <w:r w:rsidRPr="00965E51">
        <w:rPr>
          <w:szCs w:val="24"/>
        </w:rP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C96D03" w:rsidRPr="00965E51" w:rsidRDefault="00C96D03" w:rsidP="00C96D03">
      <w:pPr>
        <w:pStyle w:val="1250"/>
        <w:rPr>
          <w:szCs w:val="24"/>
        </w:rPr>
      </w:pPr>
      <w:r w:rsidRPr="00965E51">
        <w:rPr>
          <w:szCs w:val="24"/>
        </w:rP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14213B">
        <w:rPr>
          <w:szCs w:val="24"/>
        </w:rPr>
        <w:t>Красноярского</w:t>
      </w:r>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w:t>
      </w: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B7A3A" w:rsidRPr="00BA589B" w:rsidRDefault="007B7A3A" w:rsidP="00506E09">
      <w:pPr>
        <w:pStyle w:val="1250"/>
        <w:rPr>
          <w:sz w:val="28"/>
          <w:szCs w:val="28"/>
        </w:rPr>
      </w:pPr>
    </w:p>
    <w:p w:rsidR="007F5C2E" w:rsidRPr="00BA589B" w:rsidRDefault="007E1009" w:rsidP="00506E09">
      <w:pPr>
        <w:pStyle w:val="1"/>
        <w:spacing w:before="0" w:after="0"/>
        <w:ind w:firstLine="709"/>
        <w:contextualSpacing/>
        <w:rPr>
          <w:sz w:val="28"/>
          <w:lang w:val="ru-RU"/>
        </w:rPr>
      </w:pPr>
      <w:bookmarkStart w:id="5" w:name="_Toc468262219"/>
      <w:bookmarkStart w:id="6" w:name="_Toc529951919"/>
      <w:bookmarkStart w:id="7" w:name="_Toc13730429"/>
      <w:bookmarkStart w:id="8" w:name="_Toc13731567"/>
      <w:bookmarkStart w:id="9" w:name="_Toc37158762"/>
      <w:r w:rsidRPr="00BA589B">
        <w:rPr>
          <w:sz w:val="28"/>
          <w:lang w:val="ru-RU"/>
        </w:rPr>
        <w:lastRenderedPageBreak/>
        <w:t>Часть</w:t>
      </w:r>
      <w:r w:rsidR="007F5C2E" w:rsidRPr="00BA589B">
        <w:rPr>
          <w:sz w:val="28"/>
          <w:lang w:val="ru-RU"/>
        </w:rPr>
        <w:t xml:space="preserve"> </w:t>
      </w:r>
      <w:r w:rsidR="007F5C2E" w:rsidRPr="00BA589B">
        <w:rPr>
          <w:sz w:val="28"/>
        </w:rPr>
        <w:t>I</w:t>
      </w:r>
      <w:r w:rsidR="007F5C2E" w:rsidRPr="00BA589B">
        <w:rPr>
          <w:sz w:val="28"/>
          <w:lang w:val="ru-RU"/>
        </w:rPr>
        <w:t>. ПОРЯДОК ПРИМЕНЕНИЯ ПРАВИЛ ЗЕМЛЕПОЛЬЗОВАНИЯ И ЗАСТРОЙКИ И ВНЕСЕНИЯ В НИХ ИЗМЕНЕНИЙ</w:t>
      </w:r>
      <w:bookmarkEnd w:id="5"/>
      <w:bookmarkEnd w:id="6"/>
      <w:bookmarkEnd w:id="7"/>
      <w:bookmarkEnd w:id="8"/>
      <w:bookmarkEnd w:id="9"/>
    </w:p>
    <w:p w:rsidR="007F5C2E" w:rsidRPr="009341BE" w:rsidRDefault="007F5C2E" w:rsidP="009341BE">
      <w:pPr>
        <w:pStyle w:val="2"/>
      </w:pPr>
      <w:bookmarkStart w:id="10" w:name="_Toc468262220"/>
      <w:bookmarkStart w:id="11" w:name="_Toc492973627"/>
      <w:bookmarkStart w:id="12" w:name="_Toc529951920"/>
      <w:bookmarkStart w:id="13" w:name="_Toc13730430"/>
      <w:bookmarkStart w:id="14" w:name="_Toc13731568"/>
      <w:bookmarkStart w:id="15" w:name="_Toc37158763"/>
      <w:r w:rsidRPr="009341BE">
        <w:t>РАЗДЕЛ 1. О РЕГУЛИРОВАНИИ ЗЕМЛЕПОЛЬЗОВАНИЯ И ЗАСТРОЙКИ ОРГАНАМИ МЕСТНОГО САМОУПРАВЛЕНИЯ.</w:t>
      </w:r>
      <w:bookmarkEnd w:id="10"/>
      <w:bookmarkEnd w:id="11"/>
      <w:bookmarkEnd w:id="12"/>
      <w:bookmarkEnd w:id="13"/>
      <w:bookmarkEnd w:id="14"/>
      <w:bookmarkEnd w:id="15"/>
    </w:p>
    <w:p w:rsidR="007F5C2E" w:rsidRPr="00BA589B" w:rsidRDefault="007F5C2E" w:rsidP="00D24C16">
      <w:pPr>
        <w:pStyle w:val="39"/>
        <w:rPr>
          <w:sz w:val="28"/>
          <w:szCs w:val="28"/>
        </w:rPr>
      </w:pPr>
      <w:bookmarkStart w:id="16" w:name="_Toc468262221"/>
      <w:bookmarkStart w:id="17" w:name="_Toc492973628"/>
      <w:bookmarkStart w:id="18" w:name="_Toc529951921"/>
      <w:bookmarkStart w:id="19" w:name="_Toc13730431"/>
      <w:bookmarkStart w:id="20" w:name="_Toc13731569"/>
      <w:bookmarkStart w:id="21" w:name="_Toc37158764"/>
      <w:r w:rsidRPr="00BA589B">
        <w:rPr>
          <w:sz w:val="28"/>
          <w:szCs w:val="28"/>
        </w:rPr>
        <w:t>Статья 1. Основные понятия, используемые в Правилах землепользования и застройки</w:t>
      </w:r>
      <w:bookmarkEnd w:id="16"/>
      <w:bookmarkEnd w:id="17"/>
      <w:bookmarkEnd w:id="18"/>
      <w:bookmarkEnd w:id="19"/>
      <w:bookmarkEnd w:id="20"/>
      <w:bookmarkEnd w:id="21"/>
    </w:p>
    <w:p w:rsidR="007F5C2E" w:rsidRPr="00965E51" w:rsidRDefault="007F5C2E" w:rsidP="00506E09">
      <w:pPr>
        <w:pStyle w:val="1250"/>
        <w:rPr>
          <w:szCs w:val="24"/>
        </w:rPr>
      </w:pPr>
      <w:r w:rsidRPr="00965E51">
        <w:rPr>
          <w:szCs w:val="24"/>
        </w:rPr>
        <w:t>В настоящих Правилах приведенные понятия применяются в следующем значении:</w:t>
      </w:r>
    </w:p>
    <w:p w:rsidR="0066183D" w:rsidRPr="00965E51" w:rsidRDefault="0066183D" w:rsidP="0066183D">
      <w:pPr>
        <w:pStyle w:val="1250"/>
        <w:rPr>
          <w:szCs w:val="24"/>
        </w:rPr>
      </w:pPr>
      <w:bookmarkStart w:id="22" w:name="_Toc468262222"/>
      <w:bookmarkStart w:id="23" w:name="_Toc492973631"/>
      <w:bookmarkStart w:id="24" w:name="_Toc529951922"/>
      <w:bookmarkStart w:id="25" w:name="_Toc13730432"/>
      <w:bookmarkStart w:id="26" w:name="_Toc13731570"/>
      <w:r w:rsidRPr="00965E51">
        <w:rPr>
          <w:szCs w:val="24"/>
        </w:rPr>
        <w:t xml:space="preserve">1) </w:t>
      </w:r>
      <w:r w:rsidRPr="00965E51">
        <w:rPr>
          <w:b/>
          <w:szCs w:val="24"/>
        </w:rPr>
        <w:t>градостроительная деятельность</w:t>
      </w:r>
      <w:r w:rsidRPr="00965E51">
        <w:rPr>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66183D" w:rsidRPr="00965E51" w:rsidRDefault="0066183D" w:rsidP="0066183D">
      <w:pPr>
        <w:pStyle w:val="1250"/>
        <w:rPr>
          <w:szCs w:val="24"/>
        </w:rPr>
      </w:pPr>
      <w:bookmarkStart w:id="27" w:name="dst101503"/>
      <w:bookmarkEnd w:id="27"/>
      <w:r w:rsidRPr="00965E51">
        <w:rPr>
          <w:szCs w:val="24"/>
        </w:rPr>
        <w:t xml:space="preserve">2) </w:t>
      </w:r>
      <w:r w:rsidRPr="00965E51">
        <w:rPr>
          <w:b/>
          <w:szCs w:val="24"/>
        </w:rPr>
        <w:t>территориальное планирование</w:t>
      </w:r>
      <w:r w:rsidRPr="00965E51">
        <w:rPr>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6183D" w:rsidRPr="00965E51" w:rsidRDefault="0066183D" w:rsidP="0066183D">
      <w:pPr>
        <w:pStyle w:val="1250"/>
        <w:rPr>
          <w:szCs w:val="24"/>
        </w:rPr>
      </w:pPr>
      <w:bookmarkStart w:id="28" w:name="dst100011"/>
      <w:bookmarkEnd w:id="28"/>
      <w:r w:rsidRPr="00965E51">
        <w:rPr>
          <w:szCs w:val="24"/>
        </w:rPr>
        <w:t xml:space="preserve">3) </w:t>
      </w:r>
      <w:r w:rsidRPr="00965E51">
        <w:rPr>
          <w:b/>
          <w:szCs w:val="24"/>
        </w:rPr>
        <w:t>устойчивое развитие территорий</w:t>
      </w:r>
      <w:r w:rsidRPr="00965E51">
        <w:rPr>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6183D" w:rsidRPr="00965E51" w:rsidRDefault="0066183D" w:rsidP="0066183D">
      <w:pPr>
        <w:pStyle w:val="1250"/>
        <w:rPr>
          <w:szCs w:val="24"/>
        </w:rPr>
      </w:pPr>
      <w:bookmarkStart w:id="29" w:name="dst2067"/>
      <w:bookmarkEnd w:id="29"/>
      <w:r w:rsidRPr="00965E51">
        <w:rPr>
          <w:szCs w:val="24"/>
        </w:rPr>
        <w:t xml:space="preserve">4) </w:t>
      </w:r>
      <w:r w:rsidRPr="00965E51">
        <w:rPr>
          <w:b/>
          <w:szCs w:val="24"/>
        </w:rPr>
        <w:t>зоны с особыми условиями использования территорий</w:t>
      </w:r>
      <w:r w:rsidRPr="00965E51">
        <w:rPr>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66183D" w:rsidRPr="00965E51" w:rsidRDefault="0066183D" w:rsidP="0066183D">
      <w:pPr>
        <w:pStyle w:val="1250"/>
        <w:rPr>
          <w:szCs w:val="24"/>
        </w:rPr>
      </w:pPr>
      <w:bookmarkStart w:id="30" w:name="dst100013"/>
      <w:bookmarkEnd w:id="30"/>
      <w:r w:rsidRPr="00965E51">
        <w:rPr>
          <w:szCs w:val="24"/>
        </w:rPr>
        <w:t xml:space="preserve">5) </w:t>
      </w:r>
      <w:r w:rsidRPr="00965E51">
        <w:rPr>
          <w:b/>
          <w:szCs w:val="24"/>
        </w:rPr>
        <w:t>функциональные зоны</w:t>
      </w:r>
      <w:r w:rsidRPr="00965E51">
        <w:rPr>
          <w:szCs w:val="24"/>
        </w:rPr>
        <w:t xml:space="preserve"> - зоны, для которых документами территориального планирования определены границы и функциональное назначение;</w:t>
      </w:r>
    </w:p>
    <w:p w:rsidR="0066183D" w:rsidRPr="00965E51" w:rsidRDefault="0066183D" w:rsidP="0066183D">
      <w:pPr>
        <w:pStyle w:val="1250"/>
        <w:rPr>
          <w:szCs w:val="24"/>
        </w:rPr>
      </w:pPr>
      <w:bookmarkStart w:id="31" w:name="dst100014"/>
      <w:bookmarkEnd w:id="31"/>
      <w:r w:rsidRPr="00965E51">
        <w:rPr>
          <w:szCs w:val="24"/>
        </w:rPr>
        <w:t xml:space="preserve">6) </w:t>
      </w:r>
      <w:r w:rsidRPr="00965E51">
        <w:rPr>
          <w:b/>
          <w:szCs w:val="24"/>
        </w:rPr>
        <w:t>градостроительное зонирование</w:t>
      </w:r>
      <w:r w:rsidRPr="00965E51">
        <w:rPr>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6183D" w:rsidRPr="00965E51" w:rsidRDefault="0066183D" w:rsidP="0066183D">
      <w:pPr>
        <w:pStyle w:val="1250"/>
        <w:rPr>
          <w:szCs w:val="24"/>
        </w:rPr>
      </w:pPr>
      <w:bookmarkStart w:id="32" w:name="dst100015"/>
      <w:bookmarkEnd w:id="32"/>
      <w:r w:rsidRPr="00965E51">
        <w:rPr>
          <w:szCs w:val="24"/>
        </w:rPr>
        <w:t xml:space="preserve">7) </w:t>
      </w:r>
      <w:r w:rsidRPr="00965E51">
        <w:rPr>
          <w:b/>
          <w:szCs w:val="24"/>
        </w:rPr>
        <w:t>территориальные зоны</w:t>
      </w:r>
      <w:r w:rsidRPr="00965E51">
        <w:rPr>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66183D" w:rsidRPr="00965E51" w:rsidRDefault="0066183D" w:rsidP="0066183D">
      <w:pPr>
        <w:pStyle w:val="1250"/>
        <w:rPr>
          <w:szCs w:val="24"/>
        </w:rPr>
      </w:pPr>
      <w:bookmarkStart w:id="33" w:name="dst100016"/>
      <w:bookmarkEnd w:id="33"/>
      <w:r w:rsidRPr="00965E51">
        <w:rPr>
          <w:szCs w:val="24"/>
        </w:rPr>
        <w:t xml:space="preserve">8) </w:t>
      </w:r>
      <w:r w:rsidRPr="00965E51">
        <w:rPr>
          <w:b/>
          <w:szCs w:val="24"/>
        </w:rPr>
        <w:t>правила землепользования и застройки</w:t>
      </w:r>
      <w:r w:rsidRPr="00965E51">
        <w:rPr>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6183D" w:rsidRPr="00965E51" w:rsidRDefault="0066183D" w:rsidP="0066183D">
      <w:pPr>
        <w:pStyle w:val="1250"/>
        <w:rPr>
          <w:szCs w:val="24"/>
        </w:rPr>
      </w:pPr>
      <w:bookmarkStart w:id="34" w:name="dst1327"/>
      <w:bookmarkEnd w:id="34"/>
      <w:r w:rsidRPr="00965E51">
        <w:rPr>
          <w:szCs w:val="24"/>
        </w:rPr>
        <w:t xml:space="preserve">9) </w:t>
      </w:r>
      <w:r w:rsidRPr="00965E51">
        <w:rPr>
          <w:b/>
          <w:szCs w:val="24"/>
        </w:rPr>
        <w:t>градостроительный регламент</w:t>
      </w:r>
      <w:r w:rsidRPr="00965E51">
        <w:rPr>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965E51">
        <w:rPr>
          <w:szCs w:val="24"/>
        </w:rPr>
        <w:lastRenderedPageBreak/>
        <w:t>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6183D" w:rsidRPr="00965E51" w:rsidRDefault="0066183D" w:rsidP="0066183D">
      <w:pPr>
        <w:pStyle w:val="1250"/>
        <w:rPr>
          <w:szCs w:val="24"/>
        </w:rPr>
      </w:pPr>
      <w:bookmarkStart w:id="35" w:name="dst2428"/>
      <w:bookmarkEnd w:id="35"/>
      <w:r w:rsidRPr="00965E51">
        <w:rPr>
          <w:szCs w:val="24"/>
        </w:rPr>
        <w:t xml:space="preserve">10) </w:t>
      </w:r>
      <w:r w:rsidRPr="00965E51">
        <w:rPr>
          <w:b/>
          <w:szCs w:val="24"/>
        </w:rPr>
        <w:t>объект капитального строительства</w:t>
      </w:r>
      <w:r w:rsidRPr="00965E51">
        <w:rPr>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6183D" w:rsidRPr="00965E51" w:rsidRDefault="0066183D" w:rsidP="0066183D">
      <w:pPr>
        <w:pStyle w:val="1250"/>
        <w:rPr>
          <w:szCs w:val="24"/>
        </w:rPr>
      </w:pPr>
      <w:bookmarkStart w:id="36" w:name="dst1328"/>
      <w:bookmarkEnd w:id="36"/>
      <w:r w:rsidRPr="00965E51">
        <w:rPr>
          <w:szCs w:val="24"/>
        </w:rPr>
        <w:t xml:space="preserve">10.1) </w:t>
      </w:r>
      <w:r w:rsidRPr="00965E51">
        <w:rPr>
          <w:b/>
          <w:szCs w:val="24"/>
        </w:rPr>
        <w:t xml:space="preserve">линейные объекты </w:t>
      </w:r>
      <w:r w:rsidRPr="00965E51">
        <w:rPr>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6183D" w:rsidRPr="00965E51" w:rsidRDefault="0066183D" w:rsidP="0066183D">
      <w:pPr>
        <w:pStyle w:val="1250"/>
        <w:rPr>
          <w:szCs w:val="24"/>
        </w:rPr>
      </w:pPr>
      <w:bookmarkStart w:id="37" w:name="dst2429"/>
      <w:bookmarkEnd w:id="37"/>
      <w:r w:rsidRPr="00965E51">
        <w:rPr>
          <w:szCs w:val="24"/>
        </w:rPr>
        <w:t xml:space="preserve">10.2) </w:t>
      </w:r>
      <w:r w:rsidRPr="00965E51">
        <w:rPr>
          <w:b/>
          <w:szCs w:val="24"/>
        </w:rPr>
        <w:t xml:space="preserve">некапитальные строения, сооружения </w:t>
      </w:r>
      <w:r w:rsidRPr="00965E51">
        <w:rPr>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6183D" w:rsidRPr="00965E51" w:rsidRDefault="0066183D" w:rsidP="0066183D">
      <w:pPr>
        <w:pStyle w:val="1250"/>
        <w:rPr>
          <w:szCs w:val="24"/>
        </w:rPr>
      </w:pPr>
      <w:bookmarkStart w:id="38" w:name="dst3036"/>
      <w:bookmarkEnd w:id="38"/>
      <w:r w:rsidRPr="00965E51">
        <w:rPr>
          <w:szCs w:val="24"/>
        </w:rPr>
        <w:t xml:space="preserve">10.3) </w:t>
      </w:r>
      <w:r w:rsidRPr="00965E51">
        <w:rPr>
          <w:b/>
          <w:szCs w:val="24"/>
        </w:rPr>
        <w:t xml:space="preserve">информационная модель объекта капитального строительства </w:t>
      </w:r>
      <w:r w:rsidRPr="00965E51">
        <w:rPr>
          <w:szCs w:val="24"/>
        </w:rPr>
        <w:t>(далее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66183D" w:rsidRPr="00965E51" w:rsidRDefault="0066183D" w:rsidP="0066183D">
      <w:pPr>
        <w:pStyle w:val="1250"/>
        <w:rPr>
          <w:szCs w:val="24"/>
        </w:rPr>
      </w:pPr>
      <w:bookmarkStart w:id="39" w:name="dst3117"/>
      <w:bookmarkEnd w:id="39"/>
      <w:r w:rsidRPr="00965E51">
        <w:rPr>
          <w:szCs w:val="24"/>
        </w:rPr>
        <w:t xml:space="preserve">11) </w:t>
      </w:r>
      <w:r w:rsidRPr="00965E51">
        <w:rPr>
          <w:b/>
          <w:szCs w:val="24"/>
        </w:rPr>
        <w:t>красные линии</w:t>
      </w:r>
      <w:r w:rsidRPr="00965E51">
        <w:rPr>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6183D" w:rsidRPr="00965E51" w:rsidRDefault="0066183D" w:rsidP="0066183D">
      <w:pPr>
        <w:pStyle w:val="1250"/>
        <w:rPr>
          <w:szCs w:val="24"/>
        </w:rPr>
      </w:pPr>
      <w:bookmarkStart w:id="40" w:name="dst428"/>
      <w:bookmarkEnd w:id="40"/>
      <w:r w:rsidRPr="00965E51">
        <w:rPr>
          <w:szCs w:val="24"/>
        </w:rPr>
        <w:t>12) т</w:t>
      </w:r>
      <w:r w:rsidRPr="00965E51">
        <w:rPr>
          <w:b/>
          <w:szCs w:val="24"/>
        </w:rPr>
        <w:t>ерритории общего пользования</w:t>
      </w:r>
      <w:r w:rsidRPr="00965E51">
        <w:rPr>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6183D" w:rsidRPr="00965E51" w:rsidRDefault="0066183D" w:rsidP="0066183D">
      <w:pPr>
        <w:pStyle w:val="1250"/>
        <w:rPr>
          <w:szCs w:val="24"/>
        </w:rPr>
      </w:pPr>
      <w:bookmarkStart w:id="41" w:name="dst100021"/>
      <w:bookmarkEnd w:id="41"/>
      <w:r w:rsidRPr="00965E51">
        <w:rPr>
          <w:szCs w:val="24"/>
        </w:rPr>
        <w:t xml:space="preserve">13) </w:t>
      </w:r>
      <w:r w:rsidRPr="00965E51">
        <w:rPr>
          <w:b/>
          <w:szCs w:val="24"/>
        </w:rPr>
        <w:t>строительство</w:t>
      </w:r>
      <w:r w:rsidRPr="00965E51">
        <w:rPr>
          <w:szCs w:val="24"/>
        </w:rPr>
        <w:t xml:space="preserve"> - создание зданий, строений, сооружений (в том числе на месте сносимых объектов капитального строительства);</w:t>
      </w:r>
    </w:p>
    <w:p w:rsidR="0066183D" w:rsidRPr="00965E51" w:rsidRDefault="0066183D" w:rsidP="0066183D">
      <w:pPr>
        <w:pStyle w:val="1250"/>
        <w:rPr>
          <w:szCs w:val="24"/>
        </w:rPr>
      </w:pPr>
      <w:bookmarkStart w:id="42" w:name="dst437"/>
      <w:bookmarkEnd w:id="42"/>
      <w:r w:rsidRPr="00965E51">
        <w:rPr>
          <w:szCs w:val="24"/>
        </w:rPr>
        <w:t xml:space="preserve">14) </w:t>
      </w:r>
      <w:r w:rsidRPr="00965E51">
        <w:rPr>
          <w:b/>
          <w:szCs w:val="24"/>
        </w:rPr>
        <w:t>реконструкция объектов капитального строительства</w:t>
      </w:r>
      <w:r w:rsidRPr="00965E51">
        <w:rPr>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6183D" w:rsidRPr="00965E51" w:rsidRDefault="0066183D" w:rsidP="0066183D">
      <w:pPr>
        <w:pStyle w:val="1250"/>
        <w:rPr>
          <w:szCs w:val="24"/>
        </w:rPr>
      </w:pPr>
      <w:bookmarkStart w:id="43" w:name="dst295"/>
      <w:bookmarkEnd w:id="43"/>
      <w:r w:rsidRPr="00965E51">
        <w:rPr>
          <w:szCs w:val="24"/>
        </w:rPr>
        <w:t>14.1) р</w:t>
      </w:r>
      <w:r w:rsidRPr="00965E51">
        <w:rPr>
          <w:b/>
          <w:szCs w:val="24"/>
        </w:rPr>
        <w:t>еконструкция линейных объектов</w:t>
      </w:r>
      <w:r w:rsidRPr="00965E51">
        <w:rPr>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6183D" w:rsidRPr="00965E51" w:rsidRDefault="0066183D" w:rsidP="0066183D">
      <w:pPr>
        <w:pStyle w:val="1250"/>
        <w:rPr>
          <w:szCs w:val="24"/>
        </w:rPr>
      </w:pPr>
      <w:bookmarkStart w:id="44" w:name="dst296"/>
      <w:bookmarkEnd w:id="44"/>
      <w:r w:rsidRPr="00965E51">
        <w:rPr>
          <w:szCs w:val="24"/>
        </w:rPr>
        <w:t xml:space="preserve">14.2) </w:t>
      </w:r>
      <w:r w:rsidRPr="00965E51">
        <w:rPr>
          <w:b/>
          <w:szCs w:val="24"/>
        </w:rPr>
        <w:t>капитальный ремонт объектов капитального строительства</w:t>
      </w:r>
      <w:r w:rsidRPr="00965E51">
        <w:rPr>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w:t>
      </w:r>
      <w:r w:rsidRPr="00965E51">
        <w:rPr>
          <w:szCs w:val="24"/>
        </w:rPr>
        <w:lastRenderedPageBreak/>
        <w:t>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6183D" w:rsidRPr="00965E51" w:rsidRDefault="0066183D" w:rsidP="0066183D">
      <w:pPr>
        <w:pStyle w:val="1250"/>
        <w:rPr>
          <w:szCs w:val="24"/>
        </w:rPr>
      </w:pPr>
      <w:bookmarkStart w:id="45" w:name="dst297"/>
      <w:bookmarkEnd w:id="45"/>
      <w:r w:rsidRPr="00965E51">
        <w:rPr>
          <w:szCs w:val="24"/>
        </w:rPr>
        <w:t xml:space="preserve">14.3) </w:t>
      </w:r>
      <w:r w:rsidRPr="00965E51">
        <w:rPr>
          <w:b/>
          <w:szCs w:val="24"/>
        </w:rPr>
        <w:t>капитальный ремонт линейных объектов</w:t>
      </w:r>
      <w:r w:rsidRPr="00965E51">
        <w:rPr>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6183D" w:rsidRPr="00965E51" w:rsidRDefault="0066183D" w:rsidP="0066183D">
      <w:pPr>
        <w:pStyle w:val="1250"/>
        <w:rPr>
          <w:szCs w:val="24"/>
        </w:rPr>
      </w:pPr>
      <w:bookmarkStart w:id="46" w:name="dst2430"/>
      <w:bookmarkEnd w:id="46"/>
      <w:r w:rsidRPr="00965E51">
        <w:rPr>
          <w:szCs w:val="24"/>
        </w:rPr>
        <w:t xml:space="preserve">14.4) </w:t>
      </w:r>
      <w:r w:rsidRPr="00965E51">
        <w:rPr>
          <w:b/>
          <w:szCs w:val="24"/>
        </w:rPr>
        <w:t>снос объекта капитального строительства</w:t>
      </w:r>
      <w:r w:rsidRPr="00965E51">
        <w:rPr>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66183D" w:rsidRPr="00965E51" w:rsidRDefault="0066183D" w:rsidP="0066183D">
      <w:pPr>
        <w:pStyle w:val="1250"/>
        <w:rPr>
          <w:szCs w:val="24"/>
        </w:rPr>
      </w:pPr>
      <w:bookmarkStart w:id="47" w:name="dst100023"/>
      <w:bookmarkEnd w:id="47"/>
      <w:r w:rsidRPr="00965E51">
        <w:rPr>
          <w:szCs w:val="24"/>
        </w:rPr>
        <w:t xml:space="preserve">15) </w:t>
      </w:r>
      <w:r w:rsidRPr="00965E51">
        <w:rPr>
          <w:b/>
          <w:szCs w:val="24"/>
        </w:rPr>
        <w:t>инженерные изыскания</w:t>
      </w:r>
      <w:r w:rsidRPr="00965E51">
        <w:rPr>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6183D" w:rsidRPr="00965E51" w:rsidRDefault="0066183D" w:rsidP="0066183D">
      <w:pPr>
        <w:pStyle w:val="1250"/>
        <w:rPr>
          <w:szCs w:val="24"/>
        </w:rPr>
      </w:pPr>
      <w:bookmarkStart w:id="48" w:name="dst3037"/>
      <w:bookmarkStart w:id="49" w:name="dst101504"/>
      <w:bookmarkEnd w:id="48"/>
      <w:bookmarkEnd w:id="49"/>
      <w:r w:rsidRPr="00965E51">
        <w:rPr>
          <w:szCs w:val="24"/>
        </w:rPr>
        <w:t xml:space="preserve">16) </w:t>
      </w:r>
      <w:r w:rsidRPr="00965E51">
        <w:rPr>
          <w:b/>
          <w:szCs w:val="24"/>
        </w:rPr>
        <w:t>объекты федерального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28"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9" w:anchor="dst100003" w:history="1">
        <w:r w:rsidRPr="00965E51">
          <w:rPr>
            <w:szCs w:val="24"/>
          </w:rPr>
          <w:t>Виды</w:t>
        </w:r>
      </w:hyperlink>
      <w:r w:rsidRPr="00965E51">
        <w:rPr>
          <w:szCs w:val="24"/>
        </w:rPr>
        <w:t> объектов федерального значения, подлежащих отображению на схемах территориального планирования Российской Федерации в указанных Градостроительным кодексом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66183D" w:rsidRPr="00965E51" w:rsidRDefault="0066183D" w:rsidP="0066183D">
      <w:pPr>
        <w:pStyle w:val="1250"/>
        <w:rPr>
          <w:szCs w:val="24"/>
        </w:rPr>
      </w:pPr>
      <w:bookmarkStart w:id="50" w:name="dst101505"/>
      <w:bookmarkEnd w:id="50"/>
      <w:r w:rsidRPr="00965E51">
        <w:rPr>
          <w:szCs w:val="24"/>
        </w:rPr>
        <w:t xml:space="preserve">17) </w:t>
      </w:r>
      <w:r w:rsidRPr="00965E51">
        <w:rPr>
          <w:b/>
          <w:szCs w:val="24"/>
        </w:rPr>
        <w:t>объекты регионального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30"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Градостроительным кодексом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66183D" w:rsidRPr="00965E51" w:rsidRDefault="0066183D" w:rsidP="0066183D">
      <w:pPr>
        <w:pStyle w:val="1250"/>
        <w:rPr>
          <w:szCs w:val="24"/>
        </w:rPr>
      </w:pPr>
      <w:bookmarkStart w:id="51" w:name="dst101506"/>
      <w:bookmarkEnd w:id="51"/>
      <w:r w:rsidRPr="00965E51">
        <w:rPr>
          <w:szCs w:val="24"/>
        </w:rPr>
        <w:t xml:space="preserve">18) </w:t>
      </w:r>
      <w:r w:rsidRPr="00965E51">
        <w:rPr>
          <w:b/>
          <w:szCs w:val="24"/>
        </w:rPr>
        <w:t>объекты местного значения</w:t>
      </w:r>
      <w:r w:rsidRPr="00965E51">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Градостроительным кодексом областях, подлежащих отображению на схеме территориального планирования </w:t>
      </w:r>
      <w:r w:rsidRPr="00965E51">
        <w:rPr>
          <w:szCs w:val="24"/>
        </w:rPr>
        <w:lastRenderedPageBreak/>
        <w:t>муниципального района, генеральном плане поселения, генеральном плане городского округа, определяются законом субъекта Российской Федерации;</w:t>
      </w:r>
    </w:p>
    <w:p w:rsidR="0066183D" w:rsidRPr="00965E51" w:rsidRDefault="00D76453" w:rsidP="0066183D">
      <w:pPr>
        <w:pStyle w:val="1250"/>
        <w:rPr>
          <w:szCs w:val="24"/>
        </w:rPr>
      </w:pPr>
      <w:bookmarkStart w:id="52" w:name="dst1330"/>
      <w:bookmarkEnd w:id="52"/>
      <w:r w:rsidRPr="00965E51">
        <w:rPr>
          <w:szCs w:val="24"/>
        </w:rPr>
        <w:t>19</w:t>
      </w:r>
      <w:r w:rsidR="0066183D" w:rsidRPr="00965E51">
        <w:rPr>
          <w:szCs w:val="24"/>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6183D" w:rsidRPr="00965E51" w:rsidRDefault="0066183D" w:rsidP="0066183D">
      <w:pPr>
        <w:pStyle w:val="1250"/>
        <w:rPr>
          <w:szCs w:val="24"/>
        </w:rPr>
      </w:pPr>
      <w:bookmarkStart w:id="53" w:name="dst2433"/>
      <w:bookmarkStart w:id="54" w:name="dst1265"/>
      <w:bookmarkEnd w:id="53"/>
      <w:bookmarkEnd w:id="54"/>
      <w:r w:rsidRPr="00965E51">
        <w:rPr>
          <w:szCs w:val="24"/>
        </w:rPr>
        <w:t>2</w:t>
      </w:r>
      <w:r w:rsidR="00D76453" w:rsidRPr="00965E51">
        <w:rPr>
          <w:szCs w:val="24"/>
        </w:rPr>
        <w:t>0</w:t>
      </w:r>
      <w:r w:rsidRPr="00965E51">
        <w:rPr>
          <w:szCs w:val="24"/>
        </w:rPr>
        <w:t xml:space="preserve">) </w:t>
      </w:r>
      <w:r w:rsidRPr="00965E51">
        <w:rPr>
          <w:b/>
          <w:szCs w:val="24"/>
        </w:rPr>
        <w:t>программы комплексного развития систем коммунальной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66183D" w:rsidRPr="00965E51" w:rsidRDefault="0066183D" w:rsidP="0066183D">
      <w:pPr>
        <w:pStyle w:val="1250"/>
        <w:rPr>
          <w:szCs w:val="24"/>
        </w:rPr>
      </w:pPr>
      <w:bookmarkStart w:id="55" w:name="dst1266"/>
      <w:bookmarkEnd w:id="55"/>
      <w:r w:rsidRPr="00965E51">
        <w:rPr>
          <w:szCs w:val="24"/>
        </w:rPr>
        <w:t>2</w:t>
      </w:r>
      <w:r w:rsidR="00D76453" w:rsidRPr="00965E51">
        <w:rPr>
          <w:szCs w:val="24"/>
        </w:rPr>
        <w:t>1</w:t>
      </w:r>
      <w:r w:rsidRPr="00965E51">
        <w:rPr>
          <w:szCs w:val="24"/>
        </w:rPr>
        <w:t xml:space="preserve">) </w:t>
      </w:r>
      <w:r w:rsidRPr="00965E51">
        <w:rPr>
          <w:b/>
          <w:szCs w:val="24"/>
        </w:rPr>
        <w:t>система коммунальной инфраструктуры</w:t>
      </w:r>
      <w:r w:rsidRPr="00965E51">
        <w:rPr>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66183D" w:rsidRPr="00965E51" w:rsidRDefault="0066183D" w:rsidP="0066183D">
      <w:pPr>
        <w:pStyle w:val="1250"/>
        <w:rPr>
          <w:szCs w:val="24"/>
        </w:rPr>
      </w:pPr>
      <w:bookmarkStart w:id="56" w:name="dst685"/>
      <w:bookmarkEnd w:id="56"/>
      <w:r w:rsidRPr="00965E51">
        <w:rPr>
          <w:szCs w:val="24"/>
        </w:rPr>
        <w:t>2</w:t>
      </w:r>
      <w:r w:rsidR="00D76453" w:rsidRPr="00965E51">
        <w:rPr>
          <w:szCs w:val="24"/>
        </w:rPr>
        <w:t>2</w:t>
      </w:r>
      <w:r w:rsidRPr="00965E51">
        <w:rPr>
          <w:szCs w:val="24"/>
        </w:rPr>
        <w:t xml:space="preserve">) </w:t>
      </w:r>
      <w:r w:rsidRPr="00965E51">
        <w:rPr>
          <w:b/>
          <w:szCs w:val="24"/>
        </w:rPr>
        <w:t>транспортно-пересадочный узел</w:t>
      </w:r>
      <w:r w:rsidRPr="00965E51">
        <w:rPr>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66183D" w:rsidRPr="00965E51" w:rsidRDefault="0066183D" w:rsidP="0066183D">
      <w:pPr>
        <w:pStyle w:val="1250"/>
        <w:rPr>
          <w:szCs w:val="24"/>
        </w:rPr>
      </w:pPr>
      <w:bookmarkStart w:id="57" w:name="dst101818"/>
      <w:bookmarkEnd w:id="57"/>
      <w:r w:rsidRPr="00965E51">
        <w:rPr>
          <w:szCs w:val="24"/>
        </w:rPr>
        <w:t>2</w:t>
      </w:r>
      <w:r w:rsidR="00D76453" w:rsidRPr="00965E51">
        <w:rPr>
          <w:szCs w:val="24"/>
        </w:rPr>
        <w:t>3</w:t>
      </w:r>
      <w:r w:rsidRPr="00965E51">
        <w:rPr>
          <w:szCs w:val="24"/>
        </w:rPr>
        <w:t xml:space="preserve">) </w:t>
      </w:r>
      <w:r w:rsidRPr="00965E51">
        <w:rPr>
          <w:b/>
          <w:szCs w:val="24"/>
        </w:rPr>
        <w:t>нормативы градостроительного проектирования</w:t>
      </w:r>
      <w:r w:rsidRPr="00965E5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r w:rsidR="00D76453" w:rsidRPr="00965E51">
        <w:rPr>
          <w:szCs w:val="24"/>
        </w:rPr>
        <w:t>Градостроительным кодексом</w:t>
      </w:r>
      <w:r w:rsidRPr="00965E5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66183D" w:rsidRPr="00965E51" w:rsidRDefault="0066183D" w:rsidP="0066183D">
      <w:pPr>
        <w:pStyle w:val="1250"/>
        <w:rPr>
          <w:szCs w:val="24"/>
        </w:rPr>
      </w:pPr>
      <w:bookmarkStart w:id="58" w:name="dst1205"/>
      <w:bookmarkEnd w:id="58"/>
      <w:r w:rsidRPr="00965E51">
        <w:rPr>
          <w:szCs w:val="24"/>
        </w:rPr>
        <w:lastRenderedPageBreak/>
        <w:t>2</w:t>
      </w:r>
      <w:r w:rsidR="00D76453" w:rsidRPr="00965E51">
        <w:rPr>
          <w:szCs w:val="24"/>
        </w:rPr>
        <w:t>4</w:t>
      </w:r>
      <w:r w:rsidRPr="00965E51">
        <w:rPr>
          <w:szCs w:val="24"/>
        </w:rPr>
        <w:t xml:space="preserve">) </w:t>
      </w:r>
      <w:r w:rsidRPr="00965E51">
        <w:rPr>
          <w:b/>
          <w:szCs w:val="24"/>
        </w:rPr>
        <w:t>программы комплексного развития транспортной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66183D" w:rsidRPr="00965E51" w:rsidRDefault="0066183D" w:rsidP="0066183D">
      <w:pPr>
        <w:pStyle w:val="1250"/>
        <w:rPr>
          <w:szCs w:val="24"/>
        </w:rPr>
      </w:pPr>
      <w:bookmarkStart w:id="59" w:name="dst1206"/>
      <w:bookmarkEnd w:id="59"/>
      <w:r w:rsidRPr="00965E51">
        <w:rPr>
          <w:szCs w:val="24"/>
        </w:rPr>
        <w:t>2</w:t>
      </w:r>
      <w:r w:rsidR="00D76453" w:rsidRPr="00965E51">
        <w:rPr>
          <w:szCs w:val="24"/>
        </w:rPr>
        <w:t>5</w:t>
      </w:r>
      <w:r w:rsidRPr="00965E51">
        <w:rPr>
          <w:szCs w:val="24"/>
        </w:rPr>
        <w:t xml:space="preserve">) </w:t>
      </w:r>
      <w:r w:rsidRPr="00965E51">
        <w:rPr>
          <w:b/>
          <w:szCs w:val="24"/>
        </w:rPr>
        <w:t>программы комплексного развития социальной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66183D" w:rsidRPr="00965E51" w:rsidRDefault="0066183D" w:rsidP="0066183D">
      <w:pPr>
        <w:pStyle w:val="1250"/>
        <w:rPr>
          <w:szCs w:val="24"/>
        </w:rPr>
      </w:pPr>
      <w:bookmarkStart w:id="60" w:name="dst1331"/>
      <w:bookmarkEnd w:id="60"/>
      <w:r w:rsidRPr="00965E51">
        <w:rPr>
          <w:szCs w:val="24"/>
        </w:rPr>
        <w:t>2</w:t>
      </w:r>
      <w:r w:rsidR="00D76453" w:rsidRPr="00965E51">
        <w:rPr>
          <w:szCs w:val="24"/>
        </w:rPr>
        <w:t>6</w:t>
      </w:r>
      <w:r w:rsidRPr="00965E51">
        <w:rPr>
          <w:szCs w:val="24"/>
        </w:rPr>
        <w:t xml:space="preserve">) </w:t>
      </w:r>
      <w:r w:rsidRPr="00965E51">
        <w:rPr>
          <w:b/>
          <w:szCs w:val="24"/>
        </w:rPr>
        <w:t>машино-место</w:t>
      </w:r>
      <w:r w:rsidRPr="00965E51">
        <w:rPr>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66183D" w:rsidRPr="00965E51" w:rsidRDefault="00D76453" w:rsidP="0066183D">
      <w:pPr>
        <w:pStyle w:val="1250"/>
        <w:rPr>
          <w:szCs w:val="24"/>
        </w:rPr>
      </w:pPr>
      <w:bookmarkStart w:id="61" w:name="dst3038"/>
      <w:bookmarkEnd w:id="61"/>
      <w:r w:rsidRPr="00965E51">
        <w:rPr>
          <w:szCs w:val="24"/>
        </w:rPr>
        <w:t>27</w:t>
      </w:r>
      <w:r w:rsidR="0066183D" w:rsidRPr="00965E51">
        <w:rPr>
          <w:szCs w:val="24"/>
        </w:rPr>
        <w:t>)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31" w:anchor="dst101886" w:history="1">
        <w:r w:rsidR="0066183D" w:rsidRPr="00965E51">
          <w:rPr>
            <w:szCs w:val="24"/>
          </w:rPr>
          <w:t>статьей 8.3</w:t>
        </w:r>
      </w:hyperlink>
      <w:r w:rsidR="0066183D" w:rsidRPr="00965E51">
        <w:rPr>
          <w:szCs w:val="24"/>
        </w:rPr>
        <w:t> настоящего Кодекса;</w:t>
      </w:r>
    </w:p>
    <w:p w:rsidR="0066183D" w:rsidRPr="00965E51" w:rsidRDefault="00D76453" w:rsidP="0066183D">
      <w:pPr>
        <w:pStyle w:val="1250"/>
        <w:rPr>
          <w:szCs w:val="24"/>
        </w:rPr>
      </w:pPr>
      <w:bookmarkStart w:id="62" w:name="dst101875"/>
      <w:bookmarkStart w:id="63" w:name="dst1984"/>
      <w:bookmarkStart w:id="64" w:name="dst1332"/>
      <w:bookmarkEnd w:id="62"/>
      <w:bookmarkEnd w:id="63"/>
      <w:bookmarkEnd w:id="64"/>
      <w:r w:rsidRPr="00965E51">
        <w:rPr>
          <w:szCs w:val="24"/>
        </w:rPr>
        <w:t>28</w:t>
      </w:r>
      <w:r w:rsidR="0066183D" w:rsidRPr="00965E51">
        <w:rPr>
          <w:szCs w:val="24"/>
        </w:rPr>
        <w:t xml:space="preserve">) </w:t>
      </w:r>
      <w:r w:rsidR="0066183D" w:rsidRPr="00965E51">
        <w:rPr>
          <w:b/>
          <w:szCs w:val="24"/>
        </w:rPr>
        <w:t xml:space="preserve">деятельность по комплексному и устойчивому развитию территории </w:t>
      </w:r>
      <w:r w:rsidR="0066183D" w:rsidRPr="00965E51">
        <w:rPr>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w:t>
      </w:r>
      <w:r w:rsidR="0066183D" w:rsidRPr="00965E51">
        <w:rPr>
          <w:szCs w:val="24"/>
        </w:rPr>
        <w:lastRenderedPageBreak/>
        <w:t>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66183D" w:rsidRPr="00965E51" w:rsidRDefault="00D76453" w:rsidP="0066183D">
      <w:pPr>
        <w:pStyle w:val="1250"/>
        <w:rPr>
          <w:szCs w:val="24"/>
        </w:rPr>
      </w:pPr>
      <w:bookmarkStart w:id="65" w:name="dst1333"/>
      <w:bookmarkEnd w:id="65"/>
      <w:r w:rsidRPr="00965E51">
        <w:rPr>
          <w:szCs w:val="24"/>
        </w:rPr>
        <w:t>29</w:t>
      </w:r>
      <w:r w:rsidR="0066183D" w:rsidRPr="00965E51">
        <w:rPr>
          <w:szCs w:val="24"/>
        </w:rPr>
        <w:t xml:space="preserve">) </w:t>
      </w:r>
      <w:r w:rsidR="0066183D" w:rsidRPr="00965E51">
        <w:rPr>
          <w:b/>
          <w:szCs w:val="24"/>
        </w:rPr>
        <w:t>элемент планировочной структуры</w:t>
      </w:r>
      <w:r w:rsidR="0066183D" w:rsidRPr="00965E51">
        <w:rPr>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32" w:anchor="dst100011" w:history="1">
        <w:r w:rsidR="0066183D" w:rsidRPr="00965E51">
          <w:rPr>
            <w:szCs w:val="24"/>
          </w:rPr>
          <w:t>Виды</w:t>
        </w:r>
      </w:hyperlink>
      <w:r w:rsidR="0066183D" w:rsidRPr="00965E51">
        <w:rPr>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6183D" w:rsidRPr="00965E51" w:rsidRDefault="0066183D" w:rsidP="0066183D">
      <w:pPr>
        <w:pStyle w:val="1250"/>
        <w:rPr>
          <w:szCs w:val="24"/>
        </w:rPr>
      </w:pPr>
      <w:bookmarkStart w:id="66" w:name="dst2101"/>
      <w:bookmarkEnd w:id="66"/>
      <w:r w:rsidRPr="00965E51">
        <w:rPr>
          <w:szCs w:val="24"/>
        </w:rPr>
        <w:t>3</w:t>
      </w:r>
      <w:r w:rsidR="00D76453" w:rsidRPr="00965E51">
        <w:rPr>
          <w:szCs w:val="24"/>
        </w:rPr>
        <w:t>0</w:t>
      </w:r>
      <w:r w:rsidRPr="00965E51">
        <w:rPr>
          <w:szCs w:val="24"/>
        </w:rPr>
        <w:t xml:space="preserve">) </w:t>
      </w:r>
      <w:r w:rsidRPr="00965E51">
        <w:rPr>
          <w:b/>
          <w:szCs w:val="24"/>
        </w:rPr>
        <w:t>благоустройство территории</w:t>
      </w:r>
      <w:r w:rsidRPr="00965E51">
        <w:rPr>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6183D" w:rsidRPr="00965E51" w:rsidRDefault="0066183D" w:rsidP="0066183D">
      <w:pPr>
        <w:pStyle w:val="1250"/>
        <w:rPr>
          <w:szCs w:val="24"/>
        </w:rPr>
      </w:pPr>
      <w:bookmarkStart w:id="67" w:name="dst2102"/>
      <w:bookmarkEnd w:id="67"/>
      <w:r w:rsidRPr="00965E51">
        <w:rPr>
          <w:szCs w:val="24"/>
        </w:rPr>
        <w:t>3</w:t>
      </w:r>
      <w:r w:rsidR="00D76453" w:rsidRPr="00965E51">
        <w:rPr>
          <w:szCs w:val="24"/>
        </w:rPr>
        <w:t>1</w:t>
      </w:r>
      <w:r w:rsidRPr="00965E51">
        <w:rPr>
          <w:szCs w:val="24"/>
        </w:rPr>
        <w:t xml:space="preserve">) </w:t>
      </w:r>
      <w:r w:rsidRPr="00965E51">
        <w:rPr>
          <w:b/>
          <w:szCs w:val="24"/>
        </w:rPr>
        <w:t>прилегающая территория</w:t>
      </w:r>
      <w:r w:rsidRPr="00965E51">
        <w:rPr>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66183D" w:rsidRPr="00965E51" w:rsidRDefault="0066183D" w:rsidP="0066183D">
      <w:pPr>
        <w:pStyle w:val="1250"/>
        <w:rPr>
          <w:szCs w:val="24"/>
        </w:rPr>
      </w:pPr>
      <w:bookmarkStart w:id="68" w:name="dst2103"/>
      <w:bookmarkEnd w:id="68"/>
      <w:r w:rsidRPr="00965E51">
        <w:rPr>
          <w:szCs w:val="24"/>
        </w:rPr>
        <w:t>3</w:t>
      </w:r>
      <w:r w:rsidR="00D76453" w:rsidRPr="00965E51">
        <w:rPr>
          <w:szCs w:val="24"/>
        </w:rPr>
        <w:t>2</w:t>
      </w:r>
      <w:r w:rsidRPr="00965E51">
        <w:rPr>
          <w:szCs w:val="24"/>
        </w:rPr>
        <w:t xml:space="preserve">) </w:t>
      </w:r>
      <w:r w:rsidRPr="00965E51">
        <w:rPr>
          <w:b/>
          <w:szCs w:val="24"/>
        </w:rPr>
        <w:t>элементы благоустройства</w:t>
      </w:r>
      <w:r w:rsidRPr="00965E51">
        <w:rPr>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6183D" w:rsidRPr="00965E51" w:rsidRDefault="0066183D" w:rsidP="0066183D">
      <w:pPr>
        <w:pStyle w:val="1250"/>
        <w:rPr>
          <w:szCs w:val="24"/>
        </w:rPr>
      </w:pPr>
      <w:bookmarkStart w:id="69" w:name="dst2435"/>
      <w:bookmarkEnd w:id="69"/>
      <w:r w:rsidRPr="00965E51">
        <w:rPr>
          <w:szCs w:val="24"/>
        </w:rPr>
        <w:t>3</w:t>
      </w:r>
      <w:r w:rsidR="00D76453" w:rsidRPr="00965E51">
        <w:rPr>
          <w:szCs w:val="24"/>
        </w:rPr>
        <w:t>3</w:t>
      </w:r>
      <w:r w:rsidRPr="00965E51">
        <w:rPr>
          <w:szCs w:val="24"/>
        </w:rPr>
        <w:t xml:space="preserve">) </w:t>
      </w:r>
      <w:r w:rsidRPr="00965E51">
        <w:rPr>
          <w:b/>
          <w:szCs w:val="24"/>
        </w:rPr>
        <w:t>объект индивидуального жилищного строительства</w:t>
      </w:r>
      <w:r w:rsidRPr="00965E51">
        <w:rPr>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F5C2E" w:rsidRPr="00BA589B" w:rsidRDefault="0066183D" w:rsidP="0066183D">
      <w:pPr>
        <w:pStyle w:val="39"/>
        <w:rPr>
          <w:sz w:val="28"/>
          <w:szCs w:val="28"/>
        </w:rPr>
      </w:pPr>
      <w:r w:rsidRPr="00BA589B">
        <w:rPr>
          <w:sz w:val="28"/>
          <w:szCs w:val="28"/>
        </w:rPr>
        <w:t xml:space="preserve"> </w:t>
      </w:r>
      <w:bookmarkStart w:id="70" w:name="_Toc37158765"/>
      <w:r w:rsidR="007F5C2E" w:rsidRPr="00BA589B">
        <w:rPr>
          <w:sz w:val="28"/>
          <w:szCs w:val="28"/>
        </w:rPr>
        <w:t>Статья 2. Основания введения, цели и назначение Правил</w:t>
      </w:r>
      <w:bookmarkEnd w:id="22"/>
      <w:bookmarkEnd w:id="23"/>
      <w:bookmarkEnd w:id="24"/>
      <w:bookmarkEnd w:id="25"/>
      <w:bookmarkEnd w:id="26"/>
      <w:bookmarkEnd w:id="70"/>
    </w:p>
    <w:p w:rsidR="007F5C2E" w:rsidRPr="00965E51" w:rsidRDefault="007F5C2E" w:rsidP="00506E09">
      <w:pPr>
        <w:pStyle w:val="1250"/>
        <w:rPr>
          <w:szCs w:val="24"/>
        </w:rPr>
      </w:pPr>
      <w:r w:rsidRPr="00965E51">
        <w:rPr>
          <w:szCs w:val="24"/>
        </w:rPr>
        <w:t xml:space="preserve">1. Настоящие Правила в соответствии с Градостроительным </w:t>
      </w:r>
      <w:hyperlink r:id="rId33" w:history="1">
        <w:r w:rsidR="0089260D" w:rsidRPr="00965E51">
          <w:rPr>
            <w:szCs w:val="24"/>
          </w:rPr>
          <w:t>Кодексом</w:t>
        </w:r>
      </w:hyperlink>
      <w:r w:rsidRPr="00965E51">
        <w:rPr>
          <w:szCs w:val="24"/>
        </w:rPr>
        <w:t xml:space="preserve"> Российской Федерации, Земельным </w:t>
      </w:r>
      <w:hyperlink r:id="rId34" w:history="1">
        <w:r w:rsidR="0089260D" w:rsidRPr="00965E51">
          <w:rPr>
            <w:szCs w:val="24"/>
          </w:rPr>
          <w:t>Кодексом</w:t>
        </w:r>
      </w:hyperlink>
      <w:r w:rsidRPr="00965E51">
        <w:rPr>
          <w:szCs w:val="24"/>
        </w:rPr>
        <w:t xml:space="preserve"> </w:t>
      </w:r>
      <w:r w:rsidR="0089260D" w:rsidRPr="00965E51">
        <w:rPr>
          <w:szCs w:val="24"/>
        </w:rPr>
        <w:t>РФ</w:t>
      </w:r>
      <w:r w:rsidRPr="00965E51">
        <w:rPr>
          <w:szCs w:val="24"/>
        </w:rPr>
        <w:t xml:space="preserve"> вводят в</w:t>
      </w:r>
      <w:r w:rsidR="006F4B58" w:rsidRPr="00965E51">
        <w:rPr>
          <w:szCs w:val="24"/>
        </w:rPr>
        <w:t xml:space="preserve"> </w:t>
      </w:r>
      <w:bookmarkStart w:id="71" w:name="_GoBack"/>
      <w:bookmarkEnd w:id="71"/>
      <w:r w:rsidR="0014213B">
        <w:rPr>
          <w:szCs w:val="24"/>
        </w:rPr>
        <w:t>Красноярском</w:t>
      </w:r>
      <w:r w:rsidR="00D76453" w:rsidRPr="00965E51">
        <w:rPr>
          <w:szCs w:val="24"/>
        </w:rPr>
        <w:t xml:space="preserve"> сельском поселение </w:t>
      </w:r>
      <w:r w:rsidR="00CA6C02" w:rsidRPr="00965E51">
        <w:rPr>
          <w:szCs w:val="24"/>
        </w:rPr>
        <w:t>Цимлянского</w:t>
      </w:r>
      <w:r w:rsidR="00D76453" w:rsidRPr="00965E51">
        <w:rPr>
          <w:szCs w:val="24"/>
        </w:rPr>
        <w:t xml:space="preserve"> района</w:t>
      </w:r>
      <w:r w:rsidRPr="00965E51">
        <w:rPr>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65E51" w:rsidRDefault="007F5C2E" w:rsidP="00506E09">
      <w:pPr>
        <w:pStyle w:val="1250"/>
        <w:rPr>
          <w:szCs w:val="24"/>
        </w:rPr>
      </w:pPr>
      <w:r w:rsidRPr="00965E51">
        <w:rPr>
          <w:szCs w:val="24"/>
        </w:rPr>
        <w:t>2. Целями введения Правил землепользования и застройки являются:</w:t>
      </w:r>
    </w:p>
    <w:p w:rsidR="007F5C2E" w:rsidRPr="00965E51" w:rsidRDefault="007F5C2E" w:rsidP="00506E09">
      <w:pPr>
        <w:pStyle w:val="1250"/>
        <w:rPr>
          <w:szCs w:val="24"/>
        </w:rPr>
      </w:pPr>
      <w:r w:rsidRPr="00965E51">
        <w:rPr>
          <w:szCs w:val="24"/>
        </w:rPr>
        <w:t>- создание условий для устойчивого развития территории</w:t>
      </w:r>
      <w:r w:rsidR="006F4B58" w:rsidRPr="00965E51">
        <w:rPr>
          <w:szCs w:val="24"/>
        </w:rPr>
        <w:t xml:space="preserve"> </w:t>
      </w:r>
      <w:r w:rsidR="00373D44" w:rsidRPr="00965E51">
        <w:rPr>
          <w:szCs w:val="24"/>
        </w:rPr>
        <w:t>сельского поселения</w:t>
      </w:r>
      <w:r w:rsidRPr="00965E51">
        <w:rPr>
          <w:szCs w:val="24"/>
        </w:rPr>
        <w:t>, сохранения окружающей среды и объектов культурного наследия;</w:t>
      </w:r>
    </w:p>
    <w:p w:rsidR="007F5C2E" w:rsidRPr="00965E51" w:rsidRDefault="007F5C2E" w:rsidP="00506E09">
      <w:pPr>
        <w:pStyle w:val="1250"/>
        <w:rPr>
          <w:szCs w:val="24"/>
        </w:rPr>
      </w:pPr>
      <w:r w:rsidRPr="00965E51">
        <w:rPr>
          <w:szCs w:val="24"/>
        </w:rPr>
        <w:t>- создание условий для планировки территории</w:t>
      </w:r>
      <w:r w:rsidR="006F4B58" w:rsidRPr="00965E51">
        <w:rPr>
          <w:szCs w:val="24"/>
        </w:rPr>
        <w:t xml:space="preserve"> </w:t>
      </w:r>
      <w:r w:rsidR="00373D44" w:rsidRPr="00965E51">
        <w:rPr>
          <w:szCs w:val="24"/>
        </w:rPr>
        <w:t>сельского поселения</w:t>
      </w:r>
      <w:r w:rsidR="00286D25" w:rsidRPr="00965E51">
        <w:rPr>
          <w:szCs w:val="24"/>
        </w:rPr>
        <w:t>;</w:t>
      </w:r>
    </w:p>
    <w:p w:rsidR="007F5C2E" w:rsidRPr="00965E51" w:rsidRDefault="007F5C2E" w:rsidP="00506E09">
      <w:pPr>
        <w:pStyle w:val="1250"/>
        <w:rPr>
          <w:szCs w:val="24"/>
        </w:rPr>
      </w:pPr>
      <w:r w:rsidRPr="00965E51">
        <w:rPr>
          <w:szCs w:val="24"/>
        </w:rPr>
        <w:lastRenderedPageBreak/>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3. Настоящие Правила регламентируют деятельность по:</w:t>
      </w:r>
    </w:p>
    <w:p w:rsidR="007F5C2E" w:rsidRPr="00965E51" w:rsidRDefault="007F5C2E" w:rsidP="00506E09">
      <w:pPr>
        <w:pStyle w:val="1250"/>
        <w:rPr>
          <w:szCs w:val="24"/>
        </w:rPr>
      </w:pPr>
      <w:r w:rsidRPr="00965E51">
        <w:rPr>
          <w:szCs w:val="24"/>
        </w:rPr>
        <w:t>- проведению градостроительного зонирования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965E51" w:rsidRDefault="007F5C2E" w:rsidP="00506E09">
      <w:pPr>
        <w:pStyle w:val="1250"/>
        <w:rPr>
          <w:szCs w:val="24"/>
        </w:rPr>
      </w:pPr>
      <w:r w:rsidRPr="00965E51">
        <w:rPr>
          <w:szCs w:val="24"/>
        </w:rPr>
        <w:t>- формированию земельных участков, посредством подготовки планировки территории из состава муниципальных земель;</w:t>
      </w:r>
    </w:p>
    <w:p w:rsidR="007F5C2E" w:rsidRPr="00965E51" w:rsidRDefault="007F5C2E" w:rsidP="00506E09">
      <w:pPr>
        <w:pStyle w:val="1250"/>
        <w:rPr>
          <w:szCs w:val="24"/>
        </w:rPr>
      </w:pPr>
      <w:r w:rsidRPr="00965E51">
        <w:rPr>
          <w:szCs w:val="24"/>
        </w:rPr>
        <w:t>- изменению видов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 предоставлению разрешений на строительство, разрешений на ввод в эксплуатацию вновь построенных, реконструированных объектов;</w:t>
      </w:r>
    </w:p>
    <w:p w:rsidR="007F5C2E" w:rsidRPr="00965E51" w:rsidRDefault="007F5C2E" w:rsidP="00506E09">
      <w:pPr>
        <w:pStyle w:val="1250"/>
        <w:rPr>
          <w:szCs w:val="24"/>
        </w:rPr>
      </w:pPr>
      <w:r w:rsidRPr="00965E51">
        <w:rPr>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965E51" w:rsidRDefault="007F5C2E" w:rsidP="00506E09">
      <w:pPr>
        <w:pStyle w:val="1250"/>
        <w:rPr>
          <w:szCs w:val="24"/>
        </w:rPr>
      </w:pPr>
      <w:r w:rsidRPr="00965E51">
        <w:rPr>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965E51" w:rsidRDefault="007F5C2E" w:rsidP="00506E09">
      <w:pPr>
        <w:pStyle w:val="1250"/>
        <w:rPr>
          <w:szCs w:val="24"/>
        </w:rPr>
      </w:pPr>
      <w:r w:rsidRPr="00965E51">
        <w:rPr>
          <w:szCs w:val="24"/>
        </w:rPr>
        <w:t>4. Настоящие Правила применяются наряду с:</w:t>
      </w:r>
    </w:p>
    <w:p w:rsidR="007F5C2E" w:rsidRPr="00965E51" w:rsidRDefault="007F5C2E" w:rsidP="00506E09">
      <w:pPr>
        <w:pStyle w:val="1250"/>
        <w:rPr>
          <w:szCs w:val="24"/>
        </w:rPr>
      </w:pPr>
      <w:r w:rsidRPr="00965E51">
        <w:rPr>
          <w:szCs w:val="24"/>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965E51" w:rsidRDefault="007F5C2E" w:rsidP="00506E09">
      <w:pPr>
        <w:pStyle w:val="1250"/>
        <w:rPr>
          <w:szCs w:val="24"/>
        </w:rPr>
      </w:pPr>
      <w:r w:rsidRPr="00965E51">
        <w:rPr>
          <w:szCs w:val="24"/>
        </w:rPr>
        <w:t>- иными нормативными правовыми актами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по вопросам регулирования землепользования и застройки. Указанные акты применяются в части, не противоречащей настоящим Правилам.</w:t>
      </w:r>
    </w:p>
    <w:p w:rsidR="00A600E4" w:rsidRPr="00965E51" w:rsidRDefault="007F5C2E" w:rsidP="00506E09">
      <w:pPr>
        <w:pStyle w:val="1250"/>
        <w:rPr>
          <w:szCs w:val="24"/>
        </w:rPr>
      </w:pPr>
      <w:r w:rsidRPr="00965E51">
        <w:rPr>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rsidRPr="00965E51">
        <w:rPr>
          <w:szCs w:val="24"/>
        </w:rPr>
        <w:t xml:space="preserve"> </w:t>
      </w:r>
      <w:r w:rsidR="00373D44" w:rsidRPr="00965E51">
        <w:rPr>
          <w:szCs w:val="24"/>
        </w:rPr>
        <w:t>сельского поселения</w:t>
      </w:r>
      <w:r w:rsidRPr="00965E51">
        <w:rPr>
          <w:szCs w:val="24"/>
        </w:rPr>
        <w:t>.</w:t>
      </w:r>
    </w:p>
    <w:p w:rsidR="007F5C2E" w:rsidRPr="00BA589B" w:rsidRDefault="007F5C2E" w:rsidP="00D24C16">
      <w:pPr>
        <w:pStyle w:val="39"/>
        <w:rPr>
          <w:sz w:val="28"/>
          <w:szCs w:val="28"/>
        </w:rPr>
      </w:pPr>
      <w:bookmarkStart w:id="72" w:name="_Toc468262223"/>
      <w:bookmarkStart w:id="73" w:name="_Toc492973632"/>
      <w:bookmarkStart w:id="74" w:name="_Toc529951923"/>
      <w:bookmarkStart w:id="75" w:name="_Toc13730433"/>
      <w:bookmarkStart w:id="76" w:name="_Toc13731571"/>
      <w:bookmarkStart w:id="77" w:name="_Toc37158766"/>
      <w:r w:rsidRPr="00BA589B">
        <w:rPr>
          <w:sz w:val="28"/>
          <w:szCs w:val="28"/>
        </w:rPr>
        <w:t>Статья 3. Состав Правил землепользования и застройки</w:t>
      </w:r>
      <w:bookmarkEnd w:id="72"/>
      <w:bookmarkEnd w:id="73"/>
      <w:bookmarkEnd w:id="74"/>
      <w:bookmarkEnd w:id="75"/>
      <w:bookmarkEnd w:id="76"/>
      <w:bookmarkEnd w:id="77"/>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Настоящие Правила содержат </w:t>
      </w:r>
      <w:r w:rsidR="00DC379F" w:rsidRPr="00965E51">
        <w:rPr>
          <w:rFonts w:cs="Times New Roman"/>
        </w:rPr>
        <w:t>две</w:t>
      </w:r>
      <w:r w:rsidRPr="00965E51">
        <w:rPr>
          <w:rFonts w:cs="Times New Roman"/>
        </w:rPr>
        <w:t xml:space="preserve"> части:</w:t>
      </w:r>
    </w:p>
    <w:p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w:t>
      </w:r>
      <w:r w:rsidR="00752296" w:rsidRPr="00965E51">
        <w:rPr>
          <w:rFonts w:cs="Times New Roman"/>
        </w:rPr>
        <w:t>Часть</w:t>
      </w:r>
      <w:r w:rsidRPr="00965E51">
        <w:rPr>
          <w:rFonts w:cs="Times New Roman"/>
        </w:rPr>
        <w:t xml:space="preserve"> </w:t>
      </w:r>
      <w:r w:rsidRPr="00965E51">
        <w:rPr>
          <w:rFonts w:cs="Times New Roman"/>
          <w:lang w:val="en-US"/>
        </w:rPr>
        <w:t>I</w:t>
      </w:r>
      <w:r w:rsidR="00316FC1" w:rsidRPr="00965E51">
        <w:rPr>
          <w:rFonts w:cs="Times New Roman"/>
        </w:rPr>
        <w:t xml:space="preserve"> - </w:t>
      </w:r>
      <w:r w:rsidRPr="00965E51">
        <w:rPr>
          <w:rFonts w:cs="Times New Roman"/>
        </w:rPr>
        <w:t>Порядок применения Правил землепользования и застройки и внесения в них</w:t>
      </w:r>
      <w:r w:rsidR="00316FC1" w:rsidRPr="00965E51">
        <w:rPr>
          <w:rFonts w:cs="Times New Roman"/>
        </w:rPr>
        <w:t xml:space="preserve"> изменений</w:t>
      </w:r>
      <w:r w:rsidRPr="00965E51">
        <w:rPr>
          <w:rFonts w:cs="Times New Roman"/>
        </w:rPr>
        <w:t>;</w:t>
      </w:r>
    </w:p>
    <w:p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 xml:space="preserve">- </w:t>
      </w:r>
      <w:r w:rsidR="00752296" w:rsidRPr="00965E51">
        <w:rPr>
          <w:rFonts w:cs="Times New Roman"/>
        </w:rPr>
        <w:t>Часть</w:t>
      </w:r>
      <w:r w:rsidRPr="00965E51">
        <w:rPr>
          <w:rFonts w:cs="Times New Roman"/>
        </w:rPr>
        <w:t xml:space="preserve"> </w:t>
      </w:r>
      <w:r w:rsidRPr="00965E51">
        <w:rPr>
          <w:rFonts w:cs="Times New Roman"/>
          <w:lang w:val="en-US"/>
        </w:rPr>
        <w:t>II</w:t>
      </w:r>
      <w:r w:rsidRPr="00965E51">
        <w:rPr>
          <w:rFonts w:cs="Times New Roman"/>
        </w:rPr>
        <w:t xml:space="preserve"> - Градостроительные регламенты</w:t>
      </w:r>
    </w:p>
    <w:p w:rsidR="007F5C2E" w:rsidRPr="00965E51" w:rsidRDefault="00752296" w:rsidP="00506E09">
      <w:pPr>
        <w:widowControl w:val="0"/>
        <w:tabs>
          <w:tab w:val="num" w:pos="-851"/>
          <w:tab w:val="left" w:pos="-426"/>
          <w:tab w:val="left" w:pos="1040"/>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w:t>
      </w:r>
      <w:r w:rsidR="00316FC1" w:rsidRPr="00965E51">
        <w:rPr>
          <w:rFonts w:cs="Times New Roman"/>
        </w:rPr>
        <w:t xml:space="preserve"> Правил - </w:t>
      </w:r>
      <w:r w:rsidR="007F5C2E" w:rsidRPr="00965E51">
        <w:rPr>
          <w:rFonts w:cs="Times New Roman"/>
        </w:rPr>
        <w:t>Порядок применения Правил землепользования и застро</w:t>
      </w:r>
      <w:r w:rsidR="00316FC1" w:rsidRPr="00965E51">
        <w:rPr>
          <w:rFonts w:cs="Times New Roman"/>
        </w:rPr>
        <w:t>йки и внесения в них изменений</w:t>
      </w:r>
      <w:r w:rsidR="007F5C2E" w:rsidRPr="00965E51">
        <w:rPr>
          <w:rFonts w:cs="Times New Roman"/>
        </w:rPr>
        <w:t xml:space="preserve"> - представлена в форме текста правовых и процедурных норм, регламентирующих:</w:t>
      </w:r>
    </w:p>
    <w:p w:rsidR="007F5C2E" w:rsidRPr="00965E51"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регулирование землепользования и застройки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органами местного самоуправления;</w:t>
      </w:r>
    </w:p>
    <w:p w:rsidR="007F5C2E" w:rsidRPr="00965E51"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965E51" w:rsidRDefault="007F5C2E" w:rsidP="00752296">
      <w:pPr>
        <w:pStyle w:val="1250"/>
        <w:numPr>
          <w:ilvl w:val="0"/>
          <w:numId w:val="10"/>
        </w:numPr>
        <w:tabs>
          <w:tab w:val="left" w:pos="709"/>
        </w:tabs>
        <w:ind w:left="709" w:hanging="218"/>
        <w:rPr>
          <w:szCs w:val="24"/>
        </w:rPr>
      </w:pPr>
      <w:r w:rsidRPr="00965E51">
        <w:rPr>
          <w:szCs w:val="24"/>
        </w:rPr>
        <w:t>подготовку документации по планировке территории органами местного самоуправления;</w:t>
      </w:r>
    </w:p>
    <w:p w:rsidR="007F5C2E" w:rsidRPr="00965E51" w:rsidRDefault="007F5C2E" w:rsidP="00752296">
      <w:pPr>
        <w:pStyle w:val="1250"/>
        <w:numPr>
          <w:ilvl w:val="0"/>
          <w:numId w:val="10"/>
        </w:numPr>
        <w:tabs>
          <w:tab w:val="left" w:pos="709"/>
        </w:tabs>
        <w:ind w:left="709" w:hanging="218"/>
        <w:rPr>
          <w:szCs w:val="24"/>
        </w:rPr>
      </w:pPr>
      <w:r w:rsidRPr="00965E51">
        <w:rPr>
          <w:szCs w:val="24"/>
        </w:rPr>
        <w:t>проведение публичных слушаний по вопросам землепользования и застройки;</w:t>
      </w:r>
    </w:p>
    <w:p w:rsidR="007F5C2E" w:rsidRPr="00965E51" w:rsidRDefault="007F5C2E" w:rsidP="00752296">
      <w:pPr>
        <w:pStyle w:val="1250"/>
        <w:numPr>
          <w:ilvl w:val="0"/>
          <w:numId w:val="10"/>
        </w:numPr>
        <w:tabs>
          <w:tab w:val="left" w:pos="709"/>
        </w:tabs>
        <w:ind w:left="709" w:hanging="218"/>
        <w:rPr>
          <w:szCs w:val="24"/>
        </w:rPr>
      </w:pPr>
      <w:r w:rsidRPr="00965E51">
        <w:rPr>
          <w:szCs w:val="24"/>
        </w:rPr>
        <w:t>внесение изменений в Правила землепользования и застройки;</w:t>
      </w:r>
    </w:p>
    <w:p w:rsidR="007F5C2E" w:rsidRPr="00965E51" w:rsidRDefault="007F5C2E" w:rsidP="00752296">
      <w:pPr>
        <w:pStyle w:val="1250"/>
        <w:numPr>
          <w:ilvl w:val="0"/>
          <w:numId w:val="10"/>
        </w:numPr>
        <w:tabs>
          <w:tab w:val="left" w:pos="709"/>
        </w:tabs>
        <w:ind w:left="709" w:hanging="218"/>
        <w:rPr>
          <w:szCs w:val="24"/>
        </w:rPr>
      </w:pPr>
      <w:r w:rsidRPr="00965E51">
        <w:rPr>
          <w:szCs w:val="24"/>
        </w:rPr>
        <w:t>регулирование иных вопросов землепользования и застройки.</w:t>
      </w:r>
    </w:p>
    <w:p w:rsidR="007F5C2E" w:rsidRPr="00965E51" w:rsidRDefault="00752296" w:rsidP="00506E09">
      <w:pPr>
        <w:widowControl w:val="0"/>
        <w:tabs>
          <w:tab w:val="num" w:pos="-851"/>
          <w:tab w:val="left" w:pos="-426"/>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II</w:t>
      </w:r>
      <w:r w:rsidR="00316FC1" w:rsidRPr="00965E51">
        <w:rPr>
          <w:rFonts w:cs="Times New Roman"/>
        </w:rPr>
        <w:t xml:space="preserve"> Правил — Градостроительные регламенты</w:t>
      </w:r>
      <w:r w:rsidR="007F5C2E" w:rsidRPr="00965E51">
        <w:rPr>
          <w:rFonts w:cs="Times New Roman"/>
        </w:rPr>
        <w:t xml:space="preserve"> — содержит перечень видов разрешенного использования земельных участков, в пределах границ соответствующей </w:t>
      </w:r>
      <w:r w:rsidR="007F5C2E" w:rsidRPr="00965E51">
        <w:rPr>
          <w:rFonts w:cs="Times New Roman"/>
        </w:rPr>
        <w:lastRenderedPageBreak/>
        <w:t>территориальной зоны, в которых указывается:</w:t>
      </w:r>
    </w:p>
    <w:p w:rsidR="007F5C2E" w:rsidRPr="00965E51" w:rsidRDefault="007F5C2E" w:rsidP="00506E09">
      <w:pPr>
        <w:pStyle w:val="1250"/>
        <w:rPr>
          <w:szCs w:val="24"/>
        </w:rPr>
      </w:pPr>
      <w:r w:rsidRPr="00965E51">
        <w:rPr>
          <w:szCs w:val="24"/>
        </w:rPr>
        <w:t>виды разрешенного использования земельных участков и объектов капитального строительства;</w:t>
      </w:r>
    </w:p>
    <w:p w:rsidR="007F5C2E" w:rsidRPr="00965E51" w:rsidRDefault="007F5C2E" w:rsidP="00506E09">
      <w:pPr>
        <w:pStyle w:val="1250"/>
        <w:rPr>
          <w:szCs w:val="24"/>
        </w:rPr>
      </w:pPr>
      <w:r w:rsidRPr="00965E51">
        <w:rPr>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965E51" w:rsidRDefault="007F5C2E" w:rsidP="00506E09">
      <w:pPr>
        <w:pStyle w:val="1250"/>
        <w:rPr>
          <w:szCs w:val="24"/>
        </w:rPr>
      </w:pPr>
      <w:r w:rsidRPr="00965E51">
        <w:rPr>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965E51" w:rsidRDefault="00A600E4" w:rsidP="00506E09">
      <w:pPr>
        <w:pStyle w:val="1250"/>
        <w:rPr>
          <w:szCs w:val="24"/>
        </w:rPr>
      </w:pPr>
      <w:r w:rsidRPr="00965E51">
        <w:rPr>
          <w:szCs w:val="24"/>
        </w:rPr>
        <w:t>Так же правила землепользования и застройки включают в себя карту градостроительного зонирования.</w:t>
      </w:r>
    </w:p>
    <w:p w:rsidR="007F5C2E" w:rsidRPr="00BA589B" w:rsidRDefault="007F5C2E" w:rsidP="00D24C16">
      <w:pPr>
        <w:pStyle w:val="39"/>
        <w:rPr>
          <w:sz w:val="28"/>
          <w:szCs w:val="28"/>
        </w:rPr>
      </w:pPr>
      <w:bookmarkStart w:id="78" w:name="_Toc468262224"/>
      <w:bookmarkStart w:id="79" w:name="_Toc492973633"/>
      <w:bookmarkStart w:id="80" w:name="_Toc529951924"/>
      <w:bookmarkStart w:id="81" w:name="_Toc13730434"/>
      <w:bookmarkStart w:id="82" w:name="_Toc13731572"/>
      <w:bookmarkStart w:id="83" w:name="_Toc37158767"/>
      <w:r w:rsidRPr="00BA589B">
        <w:rPr>
          <w:sz w:val="28"/>
          <w:szCs w:val="28"/>
        </w:rPr>
        <w:t>Статья 4. Открытость и доступность информации о землепользовании и застройке</w:t>
      </w:r>
      <w:bookmarkEnd w:id="78"/>
      <w:bookmarkEnd w:id="79"/>
      <w:bookmarkEnd w:id="80"/>
      <w:bookmarkEnd w:id="81"/>
      <w:bookmarkEnd w:id="82"/>
      <w:bookmarkEnd w:id="83"/>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965E51" w:rsidRDefault="006F4B58"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Администрация </w:t>
      </w:r>
      <w:r w:rsidR="00373D44" w:rsidRPr="00965E51">
        <w:rPr>
          <w:rFonts w:cs="Times New Roman"/>
        </w:rPr>
        <w:t>сельского поселения</w:t>
      </w:r>
      <w:r w:rsidRPr="00965E51">
        <w:rPr>
          <w:rFonts w:cs="Times New Roman"/>
        </w:rPr>
        <w:t xml:space="preserve"> </w:t>
      </w:r>
      <w:r w:rsidR="007F5C2E" w:rsidRPr="00965E51">
        <w:rPr>
          <w:rFonts w:cs="Times New Roman"/>
        </w:rPr>
        <w:t>обеспечивает возможность ознакомления с настоящими Правилами всем желающим путем: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публикации Правил;</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помещения Правил в сети Интернет;</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BA589B" w:rsidRDefault="007F5C2E" w:rsidP="00D24C16">
      <w:pPr>
        <w:pStyle w:val="39"/>
        <w:rPr>
          <w:sz w:val="28"/>
          <w:szCs w:val="28"/>
        </w:rPr>
      </w:pPr>
      <w:bookmarkStart w:id="84" w:name="_Toc468262225"/>
      <w:bookmarkStart w:id="85" w:name="_Toc492973634"/>
      <w:bookmarkStart w:id="86" w:name="_Toc529951925"/>
      <w:bookmarkStart w:id="87" w:name="_Toc13730435"/>
      <w:bookmarkStart w:id="88" w:name="_Toc13731573"/>
      <w:bookmarkStart w:id="89" w:name="_Toc37158768"/>
      <w:r w:rsidRPr="00BA589B">
        <w:rPr>
          <w:sz w:val="28"/>
          <w:szCs w:val="28"/>
        </w:rPr>
        <w:t>Статья 5. Ответственность за нарушение Правил землепользования и застройки</w:t>
      </w:r>
      <w:bookmarkEnd w:id="84"/>
      <w:bookmarkEnd w:id="85"/>
      <w:bookmarkEnd w:id="86"/>
      <w:bookmarkEnd w:id="87"/>
      <w:bookmarkEnd w:id="88"/>
      <w:bookmarkEnd w:id="89"/>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За нарушение норм, установленных настоящими Правилами, физические, юридические и должностные лица несут ответственность в соответствии </w:t>
      </w:r>
      <w:r w:rsidR="00FE6D75" w:rsidRPr="00965E51">
        <w:rPr>
          <w:rFonts w:cs="Times New Roman"/>
        </w:rPr>
        <w:t xml:space="preserve">с законодательством Российской Федерации, </w:t>
      </w:r>
      <w:r w:rsidR="00902C84" w:rsidRPr="00965E51">
        <w:rPr>
          <w:rFonts w:cs="Times New Roman"/>
        </w:rPr>
        <w:t>Ростовской области</w:t>
      </w:r>
      <w:r w:rsidR="00FE6D75" w:rsidRPr="00965E51">
        <w:rPr>
          <w:rFonts w:cs="Times New Roman"/>
        </w:rPr>
        <w:t>, иными нормативными правовыми актами.</w:t>
      </w:r>
    </w:p>
    <w:p w:rsidR="007F5C2E" w:rsidRPr="00BA589B" w:rsidRDefault="007F5C2E" w:rsidP="00D24C16">
      <w:pPr>
        <w:pStyle w:val="39"/>
        <w:rPr>
          <w:sz w:val="28"/>
          <w:szCs w:val="28"/>
        </w:rPr>
      </w:pPr>
      <w:bookmarkStart w:id="90" w:name="_Toc468262226"/>
      <w:bookmarkStart w:id="91" w:name="_Toc492973635"/>
      <w:bookmarkStart w:id="92" w:name="_Toc529951926"/>
      <w:bookmarkStart w:id="93" w:name="_Toc13730436"/>
      <w:bookmarkStart w:id="94" w:name="_Toc13731574"/>
      <w:bookmarkStart w:id="95" w:name="_Toc37158769"/>
      <w:r w:rsidRPr="00BA589B">
        <w:rPr>
          <w:sz w:val="28"/>
          <w:szCs w:val="28"/>
        </w:rPr>
        <w:t>Статья 6. Общие положения, относящиеся к ранее возникшим правам</w:t>
      </w:r>
      <w:bookmarkEnd w:id="90"/>
      <w:bookmarkEnd w:id="91"/>
      <w:bookmarkEnd w:id="92"/>
      <w:bookmarkEnd w:id="93"/>
      <w:bookmarkEnd w:id="94"/>
      <w:bookmarkEnd w:id="95"/>
    </w:p>
    <w:p w:rsidR="007F5C2E" w:rsidRPr="00965E51" w:rsidRDefault="007F5C2E" w:rsidP="00506E09">
      <w:pPr>
        <w:pStyle w:val="1250"/>
        <w:rPr>
          <w:szCs w:val="24"/>
        </w:rPr>
      </w:pPr>
      <w:r w:rsidRPr="00965E51">
        <w:rPr>
          <w:szCs w:val="24"/>
        </w:rP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965E51" w:rsidRDefault="007F5C2E" w:rsidP="00506E09">
      <w:pPr>
        <w:pStyle w:val="1250"/>
        <w:rPr>
          <w:szCs w:val="24"/>
        </w:rPr>
      </w:pPr>
      <w:r w:rsidRPr="00965E51">
        <w:rPr>
          <w:szCs w:val="24"/>
        </w:rPr>
        <w:t xml:space="preserve">2. Принятые до введения в действие настоящих Правил нормативные правовые </w:t>
      </w:r>
      <w:r w:rsidR="006F4B58" w:rsidRPr="00965E51">
        <w:rPr>
          <w:szCs w:val="24"/>
        </w:rPr>
        <w:t xml:space="preserve">акты </w:t>
      </w:r>
      <w:r w:rsidR="00373D44" w:rsidRPr="00965E51">
        <w:rPr>
          <w:szCs w:val="24"/>
        </w:rPr>
        <w:t>сельского поселения</w:t>
      </w:r>
      <w:r w:rsidR="006F4B58" w:rsidRPr="00965E51">
        <w:rPr>
          <w:szCs w:val="24"/>
        </w:rPr>
        <w:t xml:space="preserve"> </w:t>
      </w:r>
      <w:r w:rsidRPr="00965E51">
        <w:rPr>
          <w:szCs w:val="24"/>
        </w:rPr>
        <w:t>по вопросам землепользования и застройки применяются в части, не противоречащей настоящим Правилам.</w:t>
      </w:r>
    </w:p>
    <w:p w:rsidR="007F5C2E" w:rsidRPr="00965E51" w:rsidRDefault="007F5C2E" w:rsidP="00506E09">
      <w:pPr>
        <w:pStyle w:val="1250"/>
        <w:rPr>
          <w:szCs w:val="24"/>
        </w:rPr>
      </w:pPr>
      <w:r w:rsidRPr="00965E51">
        <w:rPr>
          <w:szCs w:val="24"/>
        </w:rPr>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965E51" w:rsidRDefault="007F5C2E" w:rsidP="00506E09">
      <w:pPr>
        <w:pStyle w:val="1250"/>
        <w:rPr>
          <w:szCs w:val="24"/>
        </w:rPr>
      </w:pPr>
      <w:r w:rsidRPr="00965E51">
        <w:rPr>
          <w:szCs w:val="24"/>
        </w:rPr>
        <w:t xml:space="preserve">4. Объекты недвижимости, существовавшие на законных основаниях до вступления в силу настоящих Правил или до вступления в силу изменений в настоящие </w:t>
      </w:r>
      <w:r w:rsidRPr="00965E51">
        <w:rPr>
          <w:szCs w:val="24"/>
        </w:rPr>
        <w:lastRenderedPageBreak/>
        <w:t>Правила, являются не соответствующими настоящим Правилам в случаях, когда эти объекты:</w:t>
      </w:r>
    </w:p>
    <w:p w:rsidR="007F5C2E" w:rsidRPr="00965E51" w:rsidRDefault="007F5C2E" w:rsidP="00506E09">
      <w:pPr>
        <w:pStyle w:val="1250"/>
        <w:rPr>
          <w:szCs w:val="24"/>
        </w:rPr>
      </w:pPr>
      <w:r w:rsidRPr="00965E51">
        <w:rPr>
          <w:szCs w:val="24"/>
        </w:rPr>
        <w:t>1) имеют вид, виды использования, которые не поименованы как разрешенные для соответствующих территориальных зон;</w:t>
      </w:r>
    </w:p>
    <w:p w:rsidR="007F5C2E" w:rsidRPr="00965E51" w:rsidRDefault="007F5C2E" w:rsidP="00506E09">
      <w:pPr>
        <w:pStyle w:val="1250"/>
        <w:rPr>
          <w:szCs w:val="24"/>
        </w:rPr>
      </w:pPr>
      <w:r w:rsidRPr="00965E51">
        <w:rPr>
          <w:szCs w:val="24"/>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965E51" w:rsidRDefault="007F5C2E" w:rsidP="00506E09">
      <w:pPr>
        <w:pStyle w:val="1250"/>
        <w:rPr>
          <w:szCs w:val="24"/>
        </w:rPr>
      </w:pPr>
      <w:r w:rsidRPr="00965E51">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965E51" w:rsidRDefault="007F5C2E" w:rsidP="00506E09">
      <w:pPr>
        <w:pStyle w:val="1250"/>
        <w:rPr>
          <w:szCs w:val="24"/>
        </w:rPr>
      </w:pPr>
      <w:r w:rsidRPr="00965E51">
        <w:rPr>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965E51" w:rsidRDefault="007F5C2E" w:rsidP="00506E09">
      <w:pPr>
        <w:pStyle w:val="1250"/>
        <w:rPr>
          <w:szCs w:val="24"/>
        </w:rPr>
      </w:pPr>
      <w:r w:rsidRPr="00965E51">
        <w:rPr>
          <w:szCs w:val="24"/>
        </w:rPr>
        <w:t xml:space="preserve">5. Правовым актом </w:t>
      </w:r>
      <w:r w:rsidR="006F4B58" w:rsidRPr="00965E51">
        <w:rPr>
          <w:szCs w:val="24"/>
        </w:rPr>
        <w:t xml:space="preserve">главы </w:t>
      </w:r>
      <w:r w:rsidR="00373D44" w:rsidRPr="00965E51">
        <w:rPr>
          <w:szCs w:val="24"/>
        </w:rPr>
        <w:t>сельского поселения</w:t>
      </w:r>
      <w:r w:rsidR="006F4B58" w:rsidRPr="00965E51">
        <w:rPr>
          <w:szCs w:val="24"/>
        </w:rPr>
        <w:t xml:space="preserve"> </w:t>
      </w:r>
      <w:r w:rsidRPr="00965E51">
        <w:rPr>
          <w:szCs w:val="24"/>
        </w:rPr>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BA589B" w:rsidRDefault="007F5C2E" w:rsidP="00D24C16">
      <w:pPr>
        <w:pStyle w:val="39"/>
        <w:rPr>
          <w:sz w:val="28"/>
          <w:szCs w:val="28"/>
        </w:rPr>
      </w:pPr>
      <w:bookmarkStart w:id="96" w:name="_Toc468262227"/>
      <w:bookmarkStart w:id="97" w:name="_Toc492973636"/>
      <w:bookmarkStart w:id="98" w:name="_Toc529951927"/>
      <w:bookmarkStart w:id="99" w:name="_Toc13730437"/>
      <w:bookmarkStart w:id="100" w:name="_Toc13731575"/>
      <w:bookmarkStart w:id="101" w:name="_Toc37158770"/>
      <w:r w:rsidRPr="00BA589B">
        <w:rPr>
          <w:sz w:val="28"/>
          <w:szCs w:val="28"/>
        </w:rPr>
        <w:t xml:space="preserve">Статья 7. </w:t>
      </w:r>
      <w:bookmarkEnd w:id="96"/>
      <w:bookmarkEnd w:id="97"/>
      <w:bookmarkEnd w:id="98"/>
      <w:bookmarkEnd w:id="99"/>
      <w:bookmarkEnd w:id="100"/>
      <w:r w:rsidR="00CE18A0" w:rsidRPr="00CE18A0">
        <w:rPr>
          <w:sz w:val="28"/>
          <w:szCs w:val="28"/>
        </w:rPr>
        <w:t>Использование и застройка земельных участков, на которые распространяется действие градостроительных регламентов</w:t>
      </w:r>
      <w:bookmarkEnd w:id="101"/>
    </w:p>
    <w:p w:rsidR="00CE18A0" w:rsidRPr="00965E51" w:rsidRDefault="00CE18A0" w:rsidP="00CE18A0">
      <w:pPr>
        <w:pStyle w:val="1250"/>
        <w:rPr>
          <w:szCs w:val="24"/>
        </w:rPr>
      </w:pPr>
      <w:bookmarkStart w:id="102" w:name="_Toc468262228"/>
      <w:bookmarkStart w:id="103" w:name="_Toc492973637"/>
      <w:bookmarkStart w:id="104" w:name="_Toc529951928"/>
      <w:bookmarkStart w:id="105" w:name="_Toc13730438"/>
      <w:bookmarkStart w:id="106" w:name="_Toc13731576"/>
      <w:r w:rsidRPr="00965E51">
        <w:rPr>
          <w:szCs w:val="24"/>
        </w:rPr>
        <w:t xml:space="preserve">1. Использование и застройка земельных участков на территории </w:t>
      </w:r>
      <w:r w:rsidR="0014213B">
        <w:rPr>
          <w:szCs w:val="24"/>
        </w:rPr>
        <w:t>Красноярского</w:t>
      </w:r>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w:t>
      </w:r>
    </w:p>
    <w:p w:rsidR="00CE18A0" w:rsidRPr="00965E51" w:rsidRDefault="00CE18A0" w:rsidP="00CE18A0">
      <w:pPr>
        <w:pStyle w:val="1250"/>
        <w:rPr>
          <w:szCs w:val="24"/>
        </w:rPr>
      </w:pPr>
      <w:r w:rsidRPr="00965E51">
        <w:rPr>
          <w:szCs w:val="24"/>
        </w:rPr>
        <w:t>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CE18A0" w:rsidRPr="00965E51" w:rsidRDefault="00CE18A0" w:rsidP="00CE18A0">
      <w:pPr>
        <w:pStyle w:val="1250"/>
        <w:rPr>
          <w:szCs w:val="24"/>
        </w:rPr>
      </w:pPr>
      <w:r w:rsidRPr="00965E51">
        <w:rPr>
          <w:szCs w:val="24"/>
        </w:rPr>
        <w:t>- видами разрешенного использования земельных участков и объектов капитального строительства;</w:t>
      </w:r>
    </w:p>
    <w:p w:rsidR="00CE18A0" w:rsidRPr="00965E51" w:rsidRDefault="00CE18A0" w:rsidP="00CE18A0">
      <w:pPr>
        <w:pStyle w:val="1250"/>
        <w:rPr>
          <w:szCs w:val="24"/>
        </w:rPr>
      </w:pPr>
      <w:bookmarkStart w:id="107" w:name="_Toc278876129"/>
      <w:bookmarkStart w:id="108" w:name="_Toc278961969"/>
      <w:r w:rsidRPr="00965E51">
        <w:rPr>
          <w:szCs w:val="24"/>
        </w:rPr>
        <w:t>-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bookmarkEnd w:id="107"/>
      <w:bookmarkEnd w:id="108"/>
    </w:p>
    <w:p w:rsidR="00CE18A0" w:rsidRPr="00965E51" w:rsidRDefault="00CE18A0" w:rsidP="00CE18A0">
      <w:pPr>
        <w:pStyle w:val="1250"/>
        <w:rPr>
          <w:szCs w:val="24"/>
        </w:rPr>
      </w:pPr>
      <w:bookmarkStart w:id="109" w:name="_Toc278876130"/>
      <w:bookmarkStart w:id="110" w:name="_Toc278961970"/>
      <w:r w:rsidRPr="00965E51">
        <w:rPr>
          <w:szCs w:val="24"/>
        </w:rPr>
        <w:t xml:space="preserve">- ограничениями использования земельных участков и объектов капитального строительства, установленными в соответствии с нормативными правовыми актами и иной нормативно-технической документацией Российской Федерации, </w:t>
      </w:r>
      <w:r w:rsidR="00902C84" w:rsidRPr="00965E51">
        <w:rPr>
          <w:szCs w:val="24"/>
        </w:rPr>
        <w:t>Ростовской области</w:t>
      </w:r>
      <w:r w:rsidRPr="00965E51">
        <w:rPr>
          <w:szCs w:val="24"/>
        </w:rPr>
        <w:t xml:space="preserve"> и </w:t>
      </w:r>
      <w:r w:rsidR="0035671C">
        <w:rPr>
          <w:szCs w:val="24"/>
        </w:rPr>
        <w:t>Цимлянского района</w:t>
      </w:r>
      <w:r w:rsidRPr="00965E51">
        <w:rPr>
          <w:szCs w:val="24"/>
        </w:rPr>
        <w:t xml:space="preserve"> района.</w:t>
      </w:r>
      <w:bookmarkEnd w:id="109"/>
      <w:bookmarkEnd w:id="110"/>
    </w:p>
    <w:p w:rsidR="00CE18A0" w:rsidRPr="00965E51" w:rsidRDefault="00CE18A0" w:rsidP="00CE18A0">
      <w:pPr>
        <w:pStyle w:val="1250"/>
        <w:rPr>
          <w:szCs w:val="24"/>
        </w:rPr>
      </w:pPr>
      <w:bookmarkStart w:id="111" w:name="_Toc278876131"/>
      <w:bookmarkStart w:id="112" w:name="_Toc278961971"/>
      <w:r w:rsidRPr="00965E51">
        <w:rPr>
          <w:szCs w:val="24"/>
        </w:rPr>
        <w:t>3. При осуществлении использования и застройки земельных участков положения и требования градостроительных регламентов, содержащихся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bookmarkEnd w:id="111"/>
      <w:bookmarkEnd w:id="112"/>
    </w:p>
    <w:p w:rsidR="007F5C2E" w:rsidRPr="00BA589B" w:rsidRDefault="007F5C2E" w:rsidP="00D24C16">
      <w:pPr>
        <w:pStyle w:val="39"/>
        <w:rPr>
          <w:sz w:val="28"/>
          <w:szCs w:val="28"/>
        </w:rPr>
      </w:pPr>
      <w:bookmarkStart w:id="113" w:name="_Toc37158771"/>
      <w:r w:rsidRPr="00BA589B">
        <w:rPr>
          <w:sz w:val="28"/>
          <w:szCs w:val="28"/>
        </w:rPr>
        <w:t>Статья 8. Градостроительное зонирование территории и установление градостроительных регламентов</w:t>
      </w:r>
      <w:bookmarkEnd w:id="102"/>
      <w:bookmarkEnd w:id="103"/>
      <w:bookmarkEnd w:id="104"/>
      <w:bookmarkEnd w:id="105"/>
      <w:bookmarkEnd w:id="106"/>
      <w:bookmarkEnd w:id="113"/>
    </w:p>
    <w:p w:rsidR="007F5C2E" w:rsidRPr="00965E51" w:rsidRDefault="007F5C2E" w:rsidP="00506E09">
      <w:pPr>
        <w:pStyle w:val="1250"/>
        <w:rPr>
          <w:szCs w:val="24"/>
        </w:rPr>
      </w:pPr>
      <w:r w:rsidRPr="00965E51">
        <w:rPr>
          <w:szCs w:val="24"/>
        </w:rPr>
        <w:t>1. На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 xml:space="preserve">на территориальные зоны с </w:t>
      </w:r>
      <w:r w:rsidRPr="00965E51">
        <w:rPr>
          <w:szCs w:val="24"/>
        </w:rPr>
        <w:lastRenderedPageBreak/>
        <w:t>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Границы зон на карте градостроительного зонирования устанавливаются по:</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линиям магистралей, улиц, проездов, разделяющим транспортные потоки противоположных направлений;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красным линиям;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границам земельных участков;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4) границам населенных пунктов в пределах муниципальных образований;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5) границам муниципальных образований;</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6) естественным границам природных объектов;</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7) иным границам.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Для каждой территориальной зоны устанавливаются градостроительные регламенты.</w:t>
      </w:r>
    </w:p>
    <w:p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965E51">
        <w:rPr>
          <w:rFonts w:eastAsia="Arial" w:cs="Times New Roman"/>
        </w:rPr>
        <w:t>нитарных норм, правил</w:t>
      </w:r>
      <w:r w:rsidRPr="00965E51">
        <w:rPr>
          <w:rFonts w:eastAsia="Arial" w:cs="Times New Roman"/>
        </w:rPr>
        <w:t xml:space="preserve"> и ограничений, установленных настоящи</w:t>
      </w:r>
      <w:r w:rsidR="00BD4E88" w:rsidRPr="00965E51">
        <w:rPr>
          <w:rFonts w:eastAsia="Arial" w:cs="Times New Roman"/>
        </w:rPr>
        <w:t>ми</w:t>
      </w:r>
      <w:r w:rsidRPr="00965E51">
        <w:rPr>
          <w:rFonts w:eastAsia="Arial" w:cs="Times New Roman"/>
        </w:rPr>
        <w:t xml:space="preserve"> Правил</w:t>
      </w:r>
      <w:r w:rsidR="00BD4E88" w:rsidRPr="00965E51">
        <w:rPr>
          <w:rFonts w:eastAsia="Arial" w:cs="Times New Roman"/>
        </w:rPr>
        <w:t>ами</w:t>
      </w:r>
      <w:r w:rsidRPr="00965E51">
        <w:rPr>
          <w:rFonts w:eastAsia="Arial" w:cs="Times New Roman"/>
        </w:rPr>
        <w:t>.</w:t>
      </w:r>
    </w:p>
    <w:p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xml:space="preserve">Все иные виды использования земельных участков и объектов капитального строительства, отсутствующие в настоящих Правилах, являются неразрешенными для </w:t>
      </w:r>
      <w:r w:rsidRPr="00965E51">
        <w:rPr>
          <w:rFonts w:eastAsia="Arial" w:cs="Times New Roman"/>
        </w:rPr>
        <w:lastRenderedPageBreak/>
        <w:t>соответствующей территориальной зоны и могут быть разрешены только при внесении изменений в настоящие Правила.</w:t>
      </w:r>
    </w:p>
    <w:p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t xml:space="preserve">6. В соответствии с Градостроительным </w:t>
      </w:r>
      <w:r w:rsidR="0089260D" w:rsidRPr="00965E51">
        <w:rPr>
          <w:rFonts w:eastAsia="Arial" w:cs="Times New Roman"/>
        </w:rPr>
        <w:t>Кодексом</w:t>
      </w:r>
      <w:r w:rsidRPr="00965E51">
        <w:rPr>
          <w:rFonts w:eastAsia="Arial" w:cs="Times New Roman"/>
        </w:rPr>
        <w:t xml:space="preserve"> </w:t>
      </w:r>
      <w:r w:rsidR="0089260D" w:rsidRPr="00965E51">
        <w:rPr>
          <w:rFonts w:eastAsia="Arial" w:cs="Times New Roman"/>
        </w:rPr>
        <w:t>РФ</w:t>
      </w:r>
      <w:r w:rsidRPr="00965E51">
        <w:rPr>
          <w:rFonts w:eastAsia="Arial" w:cs="Times New Roman"/>
        </w:rPr>
        <w:t xml:space="preserve"> действие градостроительных регламентов не распространяется на земельные участки:</w:t>
      </w:r>
    </w:p>
    <w:p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t xml:space="preserve">1) </w:t>
      </w:r>
      <w:r w:rsidRPr="00965E51">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5" w:history="1">
        <w:r w:rsidRPr="00965E51">
          <w:rPr>
            <w:rFonts w:cs="Times New Roman"/>
            <w:lang w:eastAsia="ru-RU"/>
          </w:rPr>
          <w:t>законодательством</w:t>
        </w:r>
      </w:hyperlink>
      <w:r w:rsidRPr="00965E51">
        <w:rPr>
          <w:rFonts w:cs="Times New Roman"/>
          <w:lang w:eastAsia="ru-RU"/>
        </w:rPr>
        <w:t xml:space="preserve"> Российской Федерации об охране объектов культурного наследия</w:t>
      </w:r>
      <w:r w:rsidRPr="00965E51">
        <w:rPr>
          <w:rFonts w:eastAsia="Arial" w:cs="Times New Roman"/>
        </w:rPr>
        <w:t>;</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2) в границах территорий общего пользования;</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3) предназначенные для размещения линейных объектов и (или) занятые линейными объектами;</w:t>
      </w:r>
    </w:p>
    <w:p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предоставленные для добычи полезных ископаемых.</w:t>
      </w:r>
    </w:p>
    <w:p w:rsidR="007F5C2E" w:rsidRPr="00965E51" w:rsidRDefault="007F5C2E" w:rsidP="00506E09">
      <w:pPr>
        <w:tabs>
          <w:tab w:val="num" w:pos="-851"/>
          <w:tab w:val="left" w:pos="-426"/>
        </w:tabs>
        <w:autoSpaceDE w:val="0"/>
        <w:ind w:firstLine="709"/>
        <w:contextualSpacing/>
        <w:jc w:val="both"/>
        <w:rPr>
          <w:rFonts w:cs="Times New Roman"/>
          <w:lang w:eastAsia="ru-RU"/>
        </w:rPr>
      </w:pPr>
      <w:r w:rsidRPr="00965E51">
        <w:rPr>
          <w:rFonts w:cs="Times New Roman"/>
          <w:lang w:eastAsia="ru-RU"/>
        </w:rPr>
        <w:t xml:space="preserve">9. В соответствии с Градостроительным </w:t>
      </w:r>
      <w:r w:rsidR="0089260D" w:rsidRPr="00965E51">
        <w:rPr>
          <w:rFonts w:cs="Times New Roman"/>
          <w:lang w:eastAsia="ru-RU"/>
        </w:rPr>
        <w:t>Кодексом</w:t>
      </w:r>
      <w:r w:rsidRPr="00965E51">
        <w:rPr>
          <w:rFonts w:cs="Times New Roman"/>
          <w:lang w:eastAsia="ru-RU"/>
        </w:rPr>
        <w:t xml:space="preserve"> </w:t>
      </w:r>
      <w:r w:rsidR="0089260D" w:rsidRPr="00965E51">
        <w:rPr>
          <w:rFonts w:cs="Times New Roman"/>
          <w:lang w:eastAsia="ru-RU"/>
        </w:rPr>
        <w:t>РФ</w:t>
      </w:r>
      <w:r w:rsidRPr="00965E51">
        <w:rPr>
          <w:rFonts w:cs="Times New Roman"/>
          <w:lang w:eastAsia="ru-RU"/>
        </w:rPr>
        <w:t xml:space="preserve">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10. На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установлены следующие зоны с особыми условиями использования территорий:</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С</w:t>
      </w:r>
      <w:r w:rsidR="00FE6D75" w:rsidRPr="00F64890">
        <w:rPr>
          <w:rFonts w:eastAsia="Arial" w:cs="Times New Roman"/>
          <w:i/>
        </w:rPr>
        <w:t>анитарно-защитная зона предприятий, сооружений и иных объектов</w:t>
      </w:r>
      <w:r w:rsidRPr="00F64890">
        <w:rPr>
          <w:rFonts w:eastAsia="Arial" w:cs="Times New Roman"/>
          <w:i/>
        </w:rPr>
        <w:t>.</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Охранная зона газопроводов и систем газоснабжения,</w:t>
      </w:r>
      <w:r w:rsidR="00A04D11" w:rsidRPr="00F64890">
        <w:rPr>
          <w:rFonts w:eastAsia="Arial" w:cs="Times New Roman"/>
          <w:i/>
        </w:rPr>
        <w:t xml:space="preserve"> </w:t>
      </w:r>
      <w:r w:rsidRPr="00F64890">
        <w:rPr>
          <w:rFonts w:eastAsia="Arial" w:cs="Times New Roman"/>
          <w:i/>
        </w:rPr>
        <w:t>объектов электросетевого хозяйства, линий и сооружений связи.</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Первый пояс зоны санитарной охраны источника водоснабжения.</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Водоохранная зона.</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Прибрежная защитная полоса.</w:t>
      </w:r>
    </w:p>
    <w:p w:rsidR="00B4024C" w:rsidRPr="00F64890" w:rsidRDefault="00B4024C"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Береговая полоса.</w:t>
      </w:r>
    </w:p>
    <w:p w:rsidR="00B4024C" w:rsidRPr="00F64890" w:rsidRDefault="00F64890" w:rsidP="00B4024C">
      <w:pPr>
        <w:pStyle w:val="ac"/>
        <w:widowControl w:val="0"/>
        <w:numPr>
          <w:ilvl w:val="0"/>
          <w:numId w:val="17"/>
        </w:numPr>
        <w:tabs>
          <w:tab w:val="num" w:pos="-851"/>
          <w:tab w:val="left" w:pos="-426"/>
        </w:tabs>
        <w:autoSpaceDE w:val="0"/>
        <w:ind w:left="0" w:firstLine="426"/>
        <w:contextualSpacing/>
        <w:jc w:val="both"/>
        <w:rPr>
          <w:rFonts w:eastAsia="Arial" w:cs="Times New Roman"/>
          <w:i/>
        </w:rPr>
      </w:pPr>
      <w:r w:rsidRPr="00F64890">
        <w:rPr>
          <w:rFonts w:eastAsia="Arial" w:cs="Times New Roman"/>
          <w:i/>
        </w:rPr>
        <w:t>Санитарный разрыв линий железнодорожного транспорта</w:t>
      </w:r>
    </w:p>
    <w:p w:rsidR="007F5C2E" w:rsidRPr="00965E51" w:rsidRDefault="007F5C2E" w:rsidP="00B4024C">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BA589B" w:rsidRDefault="007F5C2E" w:rsidP="00D24C16">
      <w:pPr>
        <w:pStyle w:val="39"/>
        <w:rPr>
          <w:sz w:val="28"/>
          <w:szCs w:val="28"/>
        </w:rPr>
      </w:pPr>
      <w:bookmarkStart w:id="114" w:name="_Toc468262229"/>
      <w:bookmarkStart w:id="115" w:name="_Toc492973638"/>
      <w:bookmarkStart w:id="116" w:name="_Toc529951929"/>
      <w:bookmarkStart w:id="117" w:name="_Toc13730439"/>
      <w:bookmarkStart w:id="118" w:name="_Toc13731577"/>
      <w:bookmarkStart w:id="119" w:name="_Toc37158772"/>
      <w:r w:rsidRPr="00BA589B">
        <w:rPr>
          <w:sz w:val="28"/>
          <w:szCs w:val="28"/>
        </w:rPr>
        <w:t xml:space="preserve">Статья 9. </w:t>
      </w:r>
      <w:bookmarkEnd w:id="114"/>
      <w:bookmarkEnd w:id="115"/>
      <w:bookmarkEnd w:id="116"/>
      <w:bookmarkEnd w:id="117"/>
      <w:bookmarkEnd w:id="118"/>
      <w:r w:rsidR="00A04D11" w:rsidRPr="00A04D11">
        <w:rPr>
          <w:sz w:val="28"/>
          <w:szCs w:val="28"/>
        </w:rPr>
        <w:t>Комиссия по землепользованию и застройке</w:t>
      </w:r>
      <w:bookmarkEnd w:id="119"/>
    </w:p>
    <w:p w:rsidR="00A04D11" w:rsidRPr="00965E51" w:rsidRDefault="00A04D11" w:rsidP="00A04D11">
      <w:pPr>
        <w:widowControl w:val="0"/>
        <w:tabs>
          <w:tab w:val="num" w:pos="-851"/>
          <w:tab w:val="left" w:pos="-426"/>
        </w:tabs>
        <w:autoSpaceDE w:val="0"/>
        <w:ind w:firstLine="709"/>
        <w:contextualSpacing/>
        <w:jc w:val="both"/>
        <w:rPr>
          <w:rFonts w:cs="Times New Roman"/>
        </w:rPr>
      </w:pPr>
      <w:bookmarkStart w:id="120" w:name="_Toc192221218"/>
      <w:bookmarkStart w:id="121" w:name="_Toc244677427"/>
      <w:bookmarkStart w:id="122" w:name="_Toc246411583"/>
      <w:bookmarkStart w:id="123" w:name="_Toc364069228"/>
      <w:bookmarkStart w:id="124" w:name="_Toc463273756"/>
      <w:bookmarkStart w:id="125" w:name="_Toc468262230"/>
      <w:bookmarkStart w:id="126" w:name="_Toc492973639"/>
      <w:bookmarkStart w:id="127" w:name="_Toc529951930"/>
      <w:bookmarkStart w:id="128" w:name="_Toc13730440"/>
      <w:bookmarkStart w:id="129" w:name="_Toc13731578"/>
      <w:r w:rsidRPr="00965E51">
        <w:rPr>
          <w:rFonts w:cs="Times New Roman"/>
        </w:rPr>
        <w:t xml:space="preserve">1. Комиссия является постоянно действующим консультативным органом при Администрации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и формируется для обеспечения реализации настоящих Правил, и внесению в них изменений. </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2. Комиссия:</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предоставление земельных участков для строительства, требующих получения специальных согласований;</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изменения видов использования существующих объектов недвижимости, требующих получения специальных согласований;</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организует подготовку предложений о внесении изменений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проводит публичные слушания по вопросам землепользования и застройки;</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 xml:space="preserve">подготавливает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касающихся вопросов землепользования и </w:t>
      </w:r>
      <w:r w:rsidRPr="00965E51">
        <w:rPr>
          <w:rFonts w:cs="Times New Roman"/>
        </w:rPr>
        <w:lastRenderedPageBreak/>
        <w:t>застройки;</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рекомендации для принятия главой администрации решений о предоставлении разрешения на условно-разрешенный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заключения о необходимости внесения изменений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процедуры по подготовке проекта изменений в Правила, утверждает изменения в Правила;</w:t>
      </w:r>
    </w:p>
    <w:p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иные функции в соответствии с настоящими Правилами и иными правовыми актами органов местного самоуправления поселения.</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3. В состав Комиссии входят представители органов местного самоуправления сельского поселения, Депутаты совета народных депутатов сельского поселения, представители территориальных органов местного самоуправления поселения, представитель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902C84" w:rsidRPr="00965E51">
        <w:rPr>
          <w:rFonts w:cs="Times New Roman"/>
        </w:rPr>
        <w:t>Ростовской области</w:t>
      </w:r>
      <w:r w:rsidRPr="00965E51">
        <w:rPr>
          <w:rFonts w:cs="Times New Roman"/>
        </w:rPr>
        <w:t>, органов местного самоуправления Становлянского района, иных органов и организаций.</w:t>
      </w:r>
    </w:p>
    <w:p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4. Персональный состав членов Комиссии, положение о Комиссии и порядке ее деятельности утверждается главой администрации поселения.</w:t>
      </w:r>
    </w:p>
    <w:p w:rsidR="007F5C2E" w:rsidRPr="00BA589B" w:rsidRDefault="007F5C2E" w:rsidP="00D24C16">
      <w:pPr>
        <w:pStyle w:val="39"/>
        <w:rPr>
          <w:sz w:val="28"/>
          <w:szCs w:val="28"/>
        </w:rPr>
      </w:pPr>
      <w:bookmarkStart w:id="130" w:name="_Toc37158773"/>
      <w:r w:rsidRPr="00BA589B">
        <w:rPr>
          <w:sz w:val="28"/>
          <w:szCs w:val="28"/>
        </w:rPr>
        <w:t>Статья 10. Полномочия органов местного самоуправления в области землепользования и застройки</w:t>
      </w:r>
      <w:bookmarkEnd w:id="120"/>
      <w:bookmarkEnd w:id="121"/>
      <w:bookmarkEnd w:id="122"/>
      <w:bookmarkEnd w:id="123"/>
      <w:bookmarkEnd w:id="124"/>
      <w:bookmarkEnd w:id="125"/>
      <w:bookmarkEnd w:id="126"/>
      <w:bookmarkEnd w:id="127"/>
      <w:bookmarkEnd w:id="128"/>
      <w:bookmarkEnd w:id="129"/>
      <w:bookmarkEnd w:id="130"/>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Представительный орган</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xml:space="preserve"> осуществляет следующие полномочия в сфере землепользования и застройки: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генерального плана</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правил землепользования и застройки;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местных нормативов градостроительного проектирования;</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подготовка предложений по изменению границ муниципальных образований в порядке, установленном законодательством Российской Федерации;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 резервировании земель для муниципальных нужд;</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 полномочиям главы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(далее – Глава администрации) относятся:</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документации по планировке территории;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подготовке проекта изменений в правила землепользования и застройки;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об изъятии земельных участков для муниципальных нужд;</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К полномочиям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относятся:</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обеспечение разработки документации по планировке территории;</w:t>
      </w:r>
    </w:p>
    <w:p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формирование земельных участков как объектов недвижимости;</w:t>
      </w:r>
    </w:p>
    <w:p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lastRenderedPageBreak/>
        <w:t>выдача разрешений на строительство объектов капитального строительства, выдача разрешений на ввод объектов в эксплуатацию;</w:t>
      </w:r>
    </w:p>
    <w:p w:rsidR="007F5C2E" w:rsidRPr="00965E51" w:rsidRDefault="007F5C2E"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другие полномочия в соответствии с действующим законодательством.</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4. К полномочиям Собрания депутатов </w:t>
      </w:r>
      <w:r w:rsidR="00CA6C02" w:rsidRPr="00965E51">
        <w:rPr>
          <w:rFonts w:cs="Times New Roman"/>
        </w:rPr>
        <w:t>Цимлянского</w:t>
      </w:r>
      <w:r w:rsidRPr="00965E51">
        <w:rPr>
          <w:rFonts w:cs="Times New Roman"/>
        </w:rPr>
        <w:t xml:space="preserve"> района (далее – Собрания) в области регулирования отношений по вопросам землепользования и застройки относятся:</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утверждение и внесение изменений в правила землепользования и застройки; </w:t>
      </w:r>
    </w:p>
    <w:p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rsidR="00656E4B" w:rsidRPr="00965E51" w:rsidRDefault="00656E4B" w:rsidP="00506E09">
      <w:pPr>
        <w:widowControl w:val="0"/>
        <w:tabs>
          <w:tab w:val="num" w:pos="-851"/>
          <w:tab w:val="left" w:pos="-426"/>
          <w:tab w:val="num" w:pos="993"/>
        </w:tabs>
        <w:autoSpaceDE w:val="0"/>
        <w:ind w:firstLine="709"/>
        <w:contextualSpacing/>
        <w:jc w:val="both"/>
        <w:rPr>
          <w:rFonts w:cs="Times New Roman"/>
        </w:rPr>
      </w:pPr>
    </w:p>
    <w:p w:rsidR="00C32A7A" w:rsidRPr="00BA589B" w:rsidRDefault="00C32A7A" w:rsidP="00C32A7A">
      <w:pPr>
        <w:pStyle w:val="39"/>
        <w:rPr>
          <w:sz w:val="28"/>
          <w:szCs w:val="28"/>
        </w:rPr>
      </w:pPr>
      <w:bookmarkStart w:id="131" w:name="_Toc37158774"/>
      <w:r w:rsidRPr="00BA589B">
        <w:rPr>
          <w:sz w:val="28"/>
          <w:szCs w:val="28"/>
        </w:rPr>
        <w:t>Статья 1</w:t>
      </w:r>
      <w:r>
        <w:rPr>
          <w:sz w:val="28"/>
          <w:szCs w:val="28"/>
        </w:rPr>
        <w:t>1</w:t>
      </w:r>
      <w:r w:rsidRPr="00BA589B">
        <w:rPr>
          <w:sz w:val="28"/>
          <w:szCs w:val="28"/>
        </w:rPr>
        <w:t xml:space="preserve">. </w:t>
      </w:r>
      <w:r w:rsidRPr="00C32A7A">
        <w:rPr>
          <w:sz w:val="28"/>
          <w:szCs w:val="28"/>
        </w:rPr>
        <w:t>Осуществление строительства, реконструкции объектов капитального строительства</w:t>
      </w:r>
      <w:bookmarkEnd w:id="131"/>
    </w:p>
    <w:p w:rsidR="00C32A7A" w:rsidRPr="00965E51" w:rsidRDefault="00C32A7A" w:rsidP="00C32A7A">
      <w:pPr>
        <w:widowControl w:val="0"/>
        <w:tabs>
          <w:tab w:val="num" w:pos="-851"/>
          <w:tab w:val="left" w:pos="-426"/>
        </w:tabs>
        <w:autoSpaceDE w:val="0"/>
        <w:ind w:firstLine="709"/>
        <w:contextualSpacing/>
        <w:jc w:val="both"/>
        <w:rPr>
          <w:rFonts w:cs="Times New Roman"/>
        </w:rPr>
      </w:pPr>
      <w:bookmarkStart w:id="132" w:name="_Toc278876139"/>
      <w:bookmarkStart w:id="133" w:name="_Toc278961979"/>
      <w:r w:rsidRPr="00965E51">
        <w:rPr>
          <w:rFonts w:cs="Times New Roman"/>
        </w:rPr>
        <w:t xml:space="preserve">1. Строительство, реконструкция объектов капитального строительства на территории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осуществляется правообладателями земельных участков, объектов капитального строительства, в границах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902C84" w:rsidRPr="00965E51">
        <w:rPr>
          <w:rFonts w:cs="Times New Roman"/>
        </w:rPr>
        <w:t>Ростовской области</w:t>
      </w:r>
      <w:r w:rsidRPr="00965E51">
        <w:rPr>
          <w:rFonts w:cs="Times New Roman"/>
        </w:rPr>
        <w:t xml:space="preserve"> и принятыми в соответствии с ними нормативными правовыми актами </w:t>
      </w:r>
      <w:r w:rsidR="0014213B">
        <w:rPr>
          <w:rFonts w:cs="Times New Roman"/>
        </w:rPr>
        <w:t>Красноярского</w:t>
      </w:r>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устанавливающими особенности осуществления указанной деятельности на территории сельского поселения.</w:t>
      </w:r>
      <w:bookmarkEnd w:id="132"/>
      <w:bookmarkEnd w:id="133"/>
    </w:p>
    <w:p w:rsidR="00C32A7A" w:rsidRPr="00965E51" w:rsidRDefault="00C32A7A" w:rsidP="00C32A7A">
      <w:pPr>
        <w:widowControl w:val="0"/>
        <w:tabs>
          <w:tab w:val="num" w:pos="-851"/>
          <w:tab w:val="left" w:pos="-426"/>
        </w:tabs>
        <w:autoSpaceDE w:val="0"/>
        <w:ind w:firstLine="709"/>
        <w:contextualSpacing/>
        <w:jc w:val="both"/>
        <w:rPr>
          <w:rFonts w:cs="Times New Roman"/>
        </w:rPr>
      </w:pPr>
      <w:r w:rsidRPr="00965E51">
        <w:rPr>
          <w:rFonts w:cs="Times New Roman"/>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w:t>
      </w:r>
    </w:p>
    <w:p w:rsidR="008F47A6" w:rsidRPr="00BA589B" w:rsidRDefault="008F47A6" w:rsidP="00A06F12">
      <w:pPr>
        <w:pStyle w:val="2"/>
      </w:pPr>
      <w:bookmarkStart w:id="134" w:name="_Toc13730444"/>
      <w:bookmarkStart w:id="135" w:name="_Toc13731582"/>
      <w:bookmarkStart w:id="136" w:name="_Toc37158775"/>
      <w:r w:rsidRPr="00BA589B">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34"/>
      <w:bookmarkEnd w:id="135"/>
      <w:bookmarkEnd w:id="136"/>
    </w:p>
    <w:p w:rsidR="00C32A7A" w:rsidRPr="00BA589B" w:rsidRDefault="00C32A7A" w:rsidP="00C32A7A">
      <w:pPr>
        <w:pStyle w:val="39"/>
        <w:rPr>
          <w:sz w:val="28"/>
          <w:szCs w:val="28"/>
        </w:rPr>
      </w:pPr>
      <w:bookmarkStart w:id="137" w:name="_Toc37158776"/>
      <w:bookmarkStart w:id="138" w:name="_Toc468262238"/>
      <w:bookmarkStart w:id="139" w:name="_Toc492973647"/>
      <w:bookmarkStart w:id="140" w:name="_Toc529951938"/>
      <w:bookmarkStart w:id="141" w:name="_Toc13730446"/>
      <w:bookmarkStart w:id="142" w:name="_Toc13731584"/>
      <w:r w:rsidRPr="00BA589B">
        <w:rPr>
          <w:sz w:val="28"/>
          <w:szCs w:val="28"/>
        </w:rPr>
        <w:t>Статья 1</w:t>
      </w:r>
      <w:r w:rsidR="00CE18A0">
        <w:rPr>
          <w:sz w:val="28"/>
          <w:szCs w:val="28"/>
        </w:rPr>
        <w:t>2</w:t>
      </w:r>
      <w:r w:rsidRPr="00BA589B">
        <w:rPr>
          <w:sz w:val="28"/>
          <w:szCs w:val="28"/>
        </w:rPr>
        <w:t xml:space="preserve">. </w:t>
      </w:r>
      <w:r w:rsidRPr="00C32A7A">
        <w:rPr>
          <w:sz w:val="28"/>
          <w:szCs w:val="28"/>
        </w:rPr>
        <w:t>Общий порядок изменения видов разрешенного использования земельных участков и объектов капитального строительства</w:t>
      </w:r>
      <w:bookmarkEnd w:id="137"/>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1. Изменение видов разрешенного использования земельных участков и объектов капитального строительства на территории </w:t>
      </w:r>
      <w:r w:rsidR="0014213B">
        <w:rPr>
          <w:lang w:eastAsia="ru-RU"/>
        </w:rPr>
        <w:t>Красноярского</w:t>
      </w:r>
      <w:r w:rsidR="00902C84" w:rsidRPr="00965E51">
        <w:rPr>
          <w:lang w:eastAsia="ru-RU"/>
        </w:rPr>
        <w:t xml:space="preserve"> сельского поселения </w:t>
      </w:r>
      <w:r w:rsidR="00CA6C02" w:rsidRPr="00965E51">
        <w:rPr>
          <w:lang w:eastAsia="ru-RU"/>
        </w:rPr>
        <w:t>Цимлянского</w:t>
      </w:r>
      <w:r w:rsidR="00902C84" w:rsidRPr="00965E51">
        <w:rPr>
          <w:lang w:eastAsia="ru-RU"/>
        </w:rPr>
        <w:t xml:space="preserve"> района</w:t>
      </w:r>
      <w:r w:rsidRPr="00965E51">
        <w:rPr>
          <w:lang w:eastAsia="ru-RU"/>
        </w:rPr>
        <w:t xml:space="preserve">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установленным Градостроительным Кодексом РФ.</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w:t>
      </w:r>
      <w:r w:rsidRPr="00965E51">
        <w:rPr>
          <w:lang w:eastAsia="ru-RU"/>
        </w:rPr>
        <w:lastRenderedPageBreak/>
        <w:t>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 сельского поселения.</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нормативным правовым актом администрации сельского поселения предоставляет градостроительное заключение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установленным Градостроительным Кодексом РФ и настоящими Правилами.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настоящими Правилами.</w:t>
      </w:r>
    </w:p>
    <w:p w:rsidR="00064955" w:rsidRPr="00BA589B" w:rsidRDefault="00064955" w:rsidP="00064955">
      <w:pPr>
        <w:pStyle w:val="39"/>
        <w:rPr>
          <w:sz w:val="28"/>
          <w:szCs w:val="28"/>
        </w:rPr>
      </w:pPr>
      <w:bookmarkStart w:id="143" w:name="_Toc13730447"/>
      <w:bookmarkStart w:id="144" w:name="_Toc13731585"/>
      <w:bookmarkStart w:id="145" w:name="_Toc37158777"/>
      <w:bookmarkEnd w:id="138"/>
      <w:bookmarkEnd w:id="139"/>
      <w:bookmarkEnd w:id="140"/>
      <w:bookmarkEnd w:id="141"/>
      <w:bookmarkEnd w:id="142"/>
      <w:r w:rsidRPr="00BA589B">
        <w:rPr>
          <w:sz w:val="28"/>
          <w:szCs w:val="28"/>
        </w:rPr>
        <w:t>Статья 1</w:t>
      </w:r>
      <w:r w:rsidR="00CE18A0">
        <w:rPr>
          <w:sz w:val="28"/>
          <w:szCs w:val="28"/>
        </w:rPr>
        <w:t>3</w:t>
      </w:r>
      <w:r w:rsidRPr="00BA589B">
        <w:rPr>
          <w:sz w:val="28"/>
          <w:szCs w:val="28"/>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43"/>
      <w:bookmarkEnd w:id="144"/>
      <w:bookmarkEnd w:id="145"/>
    </w:p>
    <w:p w:rsidR="00C32A7A" w:rsidRPr="00965E51" w:rsidRDefault="00C32A7A" w:rsidP="00C32A7A">
      <w:pPr>
        <w:pStyle w:val="ConsPlusNormal"/>
        <w:ind w:firstLine="709"/>
        <w:contextualSpacing/>
        <w:jc w:val="both"/>
        <w:rPr>
          <w:rFonts w:ascii="Times New Roman" w:hAnsi="Times New Roman" w:cs="Times New Roman"/>
          <w:sz w:val="24"/>
          <w:szCs w:val="24"/>
        </w:rPr>
      </w:pPr>
      <w:bookmarkStart w:id="146" w:name="_Toc468262240"/>
      <w:bookmarkStart w:id="147" w:name="_Toc492973649"/>
      <w:bookmarkStart w:id="148" w:name="_Toc529951940"/>
      <w:bookmarkStart w:id="149" w:name="_Toc13730448"/>
      <w:bookmarkStart w:id="150" w:name="_Toc13731586"/>
      <w:r w:rsidRPr="00965E51">
        <w:rPr>
          <w:rFonts w:ascii="Times New Roman" w:hAnsi="Times New Roman" w:cs="Times New Roman"/>
          <w:sz w:val="24"/>
          <w:szCs w:val="24"/>
        </w:rPr>
        <w:t xml:space="preserve">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w:t>
      </w:r>
      <w:r w:rsidRPr="00965E51">
        <w:rPr>
          <w:rFonts w:ascii="Times New Roman" w:hAnsi="Times New Roman" w:cs="Times New Roman"/>
          <w:sz w:val="24"/>
          <w:szCs w:val="24"/>
        </w:rPr>
        <w:lastRenderedPageBreak/>
        <w:t>разрешенный вид использования в Комиссию.</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подготовке документации по планировке территории;</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строительства (реконструкции) капитальных зданий и сооружений;</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установленные законом сроки.</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В заключениях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сельского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5. Решение о предоставлении на условно разрешенный вид использования или об отказе в предоставлении такого использования принимается главой </w:t>
      </w:r>
      <w:r w:rsidR="0014213B">
        <w:rPr>
          <w:rFonts w:ascii="Times New Roman" w:hAnsi="Times New Roman" w:cs="Times New Roman"/>
          <w:sz w:val="24"/>
          <w:szCs w:val="24"/>
        </w:rPr>
        <w:t>Красноярского</w:t>
      </w:r>
      <w:r w:rsidR="00902C84" w:rsidRPr="00965E51">
        <w:rPr>
          <w:rFonts w:ascii="Times New Roman" w:hAnsi="Times New Roman" w:cs="Times New Roman"/>
          <w:sz w:val="24"/>
          <w:szCs w:val="24"/>
        </w:rPr>
        <w:t xml:space="preserve"> сельского поселения </w:t>
      </w:r>
      <w:r w:rsidR="00CA6C02" w:rsidRPr="00965E51">
        <w:rPr>
          <w:rFonts w:ascii="Times New Roman" w:hAnsi="Times New Roman" w:cs="Times New Roman"/>
          <w:sz w:val="24"/>
          <w:szCs w:val="24"/>
        </w:rPr>
        <w:t>Цимлянского</w:t>
      </w:r>
      <w:r w:rsidR="00902C84" w:rsidRPr="00965E51">
        <w:rPr>
          <w:rFonts w:ascii="Times New Roman" w:hAnsi="Times New Roman" w:cs="Times New Roman"/>
          <w:sz w:val="24"/>
          <w:szCs w:val="24"/>
        </w:rPr>
        <w:t xml:space="preserve"> района</w:t>
      </w:r>
      <w:r w:rsidRPr="00965E51">
        <w:rPr>
          <w:rFonts w:ascii="Times New Roman" w:hAnsi="Times New Roman" w:cs="Times New Roman"/>
          <w:sz w:val="24"/>
          <w:szCs w:val="24"/>
        </w:rPr>
        <w:t>.</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064955" w:rsidRPr="00BA589B" w:rsidRDefault="00064955" w:rsidP="00064955">
      <w:pPr>
        <w:pStyle w:val="39"/>
        <w:rPr>
          <w:sz w:val="28"/>
          <w:szCs w:val="28"/>
        </w:rPr>
      </w:pPr>
      <w:bookmarkStart w:id="151" w:name="_Toc37158778"/>
      <w:r w:rsidRPr="00BA589B">
        <w:rPr>
          <w:sz w:val="28"/>
          <w:szCs w:val="28"/>
        </w:rPr>
        <w:t>Статья 1</w:t>
      </w:r>
      <w:r w:rsidR="00CE18A0">
        <w:rPr>
          <w:sz w:val="28"/>
          <w:szCs w:val="28"/>
        </w:rPr>
        <w:t>4</w:t>
      </w:r>
      <w:r w:rsidRPr="00BA589B">
        <w:rPr>
          <w:sz w:val="28"/>
          <w:szCs w:val="28"/>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6"/>
      <w:bookmarkEnd w:id="147"/>
      <w:bookmarkEnd w:id="148"/>
      <w:bookmarkEnd w:id="149"/>
      <w:bookmarkEnd w:id="150"/>
      <w:bookmarkEnd w:id="151"/>
    </w:p>
    <w:p w:rsidR="00C32A7A" w:rsidRPr="00965E51" w:rsidRDefault="00C268E2" w:rsidP="00C32A7A">
      <w:pPr>
        <w:pStyle w:val="ConsPlusNormal"/>
        <w:ind w:firstLine="709"/>
        <w:contextualSpacing/>
        <w:jc w:val="both"/>
        <w:rPr>
          <w:rFonts w:ascii="Times New Roman" w:hAnsi="Times New Roman" w:cs="Times New Roman"/>
          <w:sz w:val="24"/>
          <w:szCs w:val="24"/>
        </w:rPr>
      </w:pPr>
      <w:bookmarkStart w:id="152" w:name="_Toc13730449"/>
      <w:bookmarkStart w:id="153" w:name="_Toc13731587"/>
      <w:r w:rsidRPr="00965E51">
        <w:rPr>
          <w:rFonts w:ascii="Times New Roman" w:hAnsi="Times New Roman" w:cs="Times New Roman"/>
          <w:sz w:val="24"/>
          <w:szCs w:val="24"/>
        </w:rPr>
        <w:t>1</w:t>
      </w:r>
      <w:r w:rsidR="00C32A7A" w:rsidRPr="00965E51">
        <w:rPr>
          <w:rFonts w:ascii="Times New Roman" w:hAnsi="Times New Roman" w:cs="Times New Roman"/>
          <w:sz w:val="24"/>
          <w:szCs w:val="24"/>
        </w:rPr>
        <w:t>.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К заявлению прилагаются материалы, подтверждающие наличие у земельного 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w:t>
      </w:r>
      <w:r w:rsidRPr="00965E51">
        <w:rPr>
          <w:rFonts w:ascii="Times New Roman" w:hAnsi="Times New Roman" w:cs="Times New Roman"/>
          <w:sz w:val="24"/>
          <w:szCs w:val="24"/>
        </w:rPr>
        <w:lastRenderedPageBreak/>
        <w:t>реконструкции объектов капитального строительства.</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объекта капитального строительства.</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администрации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 </w:t>
      </w:r>
    </w:p>
    <w:p w:rsidR="008F47A6" w:rsidRPr="00BA589B" w:rsidRDefault="008F47A6" w:rsidP="009341BE">
      <w:pPr>
        <w:pStyle w:val="2"/>
      </w:pPr>
      <w:bookmarkStart w:id="154" w:name="_Toc37158779"/>
      <w:r w:rsidRPr="00BA589B">
        <w:t>РАЗДЕЛ 3. О подготовке документации по планировке территории органами местного самоуправления.</w:t>
      </w:r>
      <w:bookmarkEnd w:id="152"/>
      <w:bookmarkEnd w:id="153"/>
      <w:bookmarkEnd w:id="154"/>
    </w:p>
    <w:p w:rsidR="008F47A6" w:rsidRPr="00BA589B" w:rsidRDefault="008F47A6" w:rsidP="008F47A6">
      <w:pPr>
        <w:pStyle w:val="39"/>
        <w:rPr>
          <w:sz w:val="28"/>
          <w:szCs w:val="28"/>
        </w:rPr>
      </w:pPr>
      <w:bookmarkStart w:id="155" w:name="_Toc13730450"/>
      <w:bookmarkStart w:id="156" w:name="_Toc13731588"/>
      <w:bookmarkStart w:id="157" w:name="_Toc37158780"/>
      <w:r w:rsidRPr="00BA589B">
        <w:rPr>
          <w:sz w:val="28"/>
          <w:szCs w:val="28"/>
        </w:rPr>
        <w:t xml:space="preserve">Статья </w:t>
      </w:r>
      <w:r w:rsidR="00064955" w:rsidRPr="00BA589B">
        <w:rPr>
          <w:sz w:val="28"/>
          <w:szCs w:val="28"/>
        </w:rPr>
        <w:t>1</w:t>
      </w:r>
      <w:r w:rsidR="00CE18A0">
        <w:rPr>
          <w:sz w:val="28"/>
          <w:szCs w:val="28"/>
        </w:rPr>
        <w:t>5</w:t>
      </w:r>
      <w:r w:rsidRPr="00BA589B">
        <w:rPr>
          <w:sz w:val="28"/>
          <w:szCs w:val="28"/>
        </w:rPr>
        <w:t xml:space="preserve">. </w:t>
      </w:r>
      <w:bookmarkEnd w:id="155"/>
      <w:bookmarkEnd w:id="156"/>
      <w:r w:rsidR="00CE18A0" w:rsidRPr="00CE18A0">
        <w:rPr>
          <w:sz w:val="28"/>
          <w:szCs w:val="28"/>
        </w:rPr>
        <w:t>Общие положения о подготовке документации по планировке территории</w:t>
      </w:r>
      <w:bookmarkEnd w:id="157"/>
    </w:p>
    <w:p w:rsidR="00CE18A0" w:rsidRPr="00965E51" w:rsidRDefault="00CE18A0" w:rsidP="00CE18A0">
      <w:pPr>
        <w:suppressAutoHyphens w:val="0"/>
        <w:ind w:firstLine="709"/>
        <w:contextualSpacing/>
        <w:jc w:val="both"/>
        <w:rPr>
          <w:rFonts w:cs="Times New Roman"/>
          <w:lang w:eastAsia="zh-CN"/>
        </w:rPr>
      </w:pPr>
      <w:bookmarkStart w:id="158" w:name="_Toc13730455"/>
      <w:bookmarkStart w:id="159" w:name="_Toc13731593"/>
      <w:r w:rsidRPr="00965E51">
        <w:rPr>
          <w:rFonts w:cs="Times New Roman"/>
          <w:lang w:eastAsia="zh-CN"/>
        </w:rPr>
        <w:t xml:space="preserve">1. Решения о подготовке документации по планировке территории (проектов планировки и проектов межевания) принимаются администрацией </w:t>
      </w:r>
      <w:r w:rsidR="0014213B">
        <w:rPr>
          <w:rFonts w:cs="Times New Roman"/>
          <w:lang w:eastAsia="zh-CN"/>
        </w:rPr>
        <w:t>Красноярского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lastRenderedPageBreak/>
        <w:t xml:space="preserve">2. Документация по планировке территории готовится на основании генерального плана </w:t>
      </w:r>
      <w:r w:rsidR="0014213B">
        <w:rPr>
          <w:rFonts w:cs="Times New Roman"/>
          <w:lang w:eastAsia="zh-CN"/>
        </w:rPr>
        <w:t>Красноярского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правил землепользования и застройки </w:t>
      </w:r>
      <w:r w:rsidR="0014213B">
        <w:rPr>
          <w:rFonts w:cs="Times New Roman"/>
          <w:lang w:eastAsia="zh-CN"/>
        </w:rPr>
        <w:t>Красноярского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3. Состав и содержание документации по планировке территории определяется Градостроительным кодексом Российской Федерации, законодательством </w:t>
      </w:r>
      <w:r w:rsidR="00902C84" w:rsidRPr="00965E51">
        <w:rPr>
          <w:rFonts w:cs="Times New Roman"/>
          <w:lang w:eastAsia="zh-CN"/>
        </w:rPr>
        <w:t>Ростовской области</w:t>
      </w:r>
      <w:r w:rsidRPr="00965E51">
        <w:rPr>
          <w:rFonts w:cs="Times New Roman"/>
          <w:lang w:eastAsia="zh-CN"/>
        </w:rPr>
        <w:t xml:space="preserve"> и нормативными правовыми актами </w:t>
      </w:r>
      <w:r w:rsidR="0035671C">
        <w:rPr>
          <w:rFonts w:cs="Times New Roman"/>
          <w:lang w:eastAsia="zh-CN"/>
        </w:rPr>
        <w:t>Цимлянского района</w:t>
      </w:r>
      <w:r w:rsidRPr="00965E51">
        <w:rPr>
          <w:rFonts w:cs="Times New Roman"/>
          <w:lang w:eastAsia="zh-CN"/>
        </w:rPr>
        <w:t xml:space="preserve"> района и </w:t>
      </w:r>
      <w:r w:rsidR="0014213B">
        <w:rPr>
          <w:rFonts w:cs="Times New Roman"/>
          <w:lang w:eastAsia="zh-CN"/>
        </w:rPr>
        <w:t>Красноярского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сельского поселения, до их утверждения подлежат обязательному усмотрению на публичных слушаниях.</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6. Документации по планировке территории утверждается правовым актом администрации поселения.</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течении семи дней со дня утверждения указанной документации и размещается на официальном сайте муниципального образования в сети «Интернет» (при наличии официального сайта).</w:t>
      </w:r>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8. На основании документации по планировке территории, утвержденной правовым актом администрации поселения, Совет народных депутатов сельского поселения в 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F47A6" w:rsidRPr="00BA589B" w:rsidRDefault="008F47A6" w:rsidP="009341BE">
      <w:pPr>
        <w:pStyle w:val="2"/>
      </w:pPr>
      <w:bookmarkStart w:id="160" w:name="_Toc37158781"/>
      <w:r w:rsidRPr="00BA589B">
        <w:t>РАЗДЕЛ 4. О проведении общественных обсуждений или публичных слушаний по вопросам землепользования и застройки.</w:t>
      </w:r>
      <w:bookmarkEnd w:id="158"/>
      <w:bookmarkEnd w:id="159"/>
      <w:bookmarkEnd w:id="160"/>
    </w:p>
    <w:p w:rsidR="00064955" w:rsidRPr="00BA589B" w:rsidRDefault="00064955" w:rsidP="00064955">
      <w:pPr>
        <w:pStyle w:val="39"/>
        <w:rPr>
          <w:sz w:val="28"/>
          <w:szCs w:val="28"/>
        </w:rPr>
      </w:pPr>
      <w:bookmarkStart w:id="161" w:name="_Toc13730456"/>
      <w:bookmarkStart w:id="162" w:name="_Toc13731594"/>
      <w:bookmarkStart w:id="163" w:name="_Toc37158782"/>
      <w:bookmarkStart w:id="164" w:name="_Toc468262233"/>
      <w:bookmarkStart w:id="165" w:name="_Toc492973642"/>
      <w:bookmarkStart w:id="166" w:name="_Toc529951933"/>
      <w:r w:rsidRPr="00BA589B">
        <w:rPr>
          <w:sz w:val="28"/>
          <w:szCs w:val="28"/>
        </w:rPr>
        <w:t xml:space="preserve">Статья </w:t>
      </w:r>
      <w:r w:rsidR="00CE18A0">
        <w:rPr>
          <w:sz w:val="28"/>
          <w:szCs w:val="28"/>
        </w:rPr>
        <w:t>16</w:t>
      </w:r>
      <w:r w:rsidRPr="00BA589B">
        <w:rPr>
          <w:sz w:val="28"/>
          <w:szCs w:val="28"/>
        </w:rPr>
        <w:t>.</w:t>
      </w:r>
      <w:r w:rsidR="00965E51">
        <w:rPr>
          <w:sz w:val="28"/>
          <w:szCs w:val="28"/>
        </w:rPr>
        <w:t xml:space="preserve">1 </w:t>
      </w:r>
      <w:r w:rsidRPr="00BA589B">
        <w:rPr>
          <w:sz w:val="28"/>
          <w:szCs w:val="28"/>
        </w:rPr>
        <w:t xml:space="preserve"> </w:t>
      </w:r>
      <w:r w:rsidR="00CE18A0" w:rsidRPr="00CE18A0">
        <w:rPr>
          <w:sz w:val="28"/>
          <w:szCs w:val="28"/>
        </w:rPr>
        <w:t>Общие положения</w:t>
      </w:r>
      <w:bookmarkEnd w:id="161"/>
      <w:bookmarkEnd w:id="162"/>
      <w:bookmarkEnd w:id="163"/>
    </w:p>
    <w:p w:rsidR="00965E51" w:rsidRPr="008D7ACF" w:rsidRDefault="00965E51" w:rsidP="00965E51">
      <w:pPr>
        <w:ind w:firstLine="540"/>
        <w:jc w:val="both"/>
      </w:pPr>
      <w:bookmarkStart w:id="167" w:name="_Toc13730457"/>
      <w:bookmarkStart w:id="168" w:name="_Toc13731595"/>
      <w:bookmarkEnd w:id="164"/>
      <w:bookmarkEnd w:id="165"/>
      <w:bookmarkEnd w:id="166"/>
      <w:r w:rsidRPr="008D7ACF">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965E51" w:rsidRPr="008D7ACF" w:rsidRDefault="00965E51" w:rsidP="00965E51">
      <w:pPr>
        <w:ind w:firstLine="540"/>
        <w:jc w:val="both"/>
      </w:pPr>
      <w:r w:rsidRPr="008D7ACF">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а также выполнение органами местного самоуправления обязанности по обеспечению законных прав и свобод граждан, предусмотренной в Конституции РФ. </w:t>
      </w:r>
    </w:p>
    <w:p w:rsidR="00965E51" w:rsidRDefault="00965E51" w:rsidP="00965E51">
      <w:pPr>
        <w:ind w:firstLine="540"/>
        <w:jc w:val="both"/>
      </w:pPr>
      <w:r w:rsidRPr="008D7ACF">
        <w:t xml:space="preserve">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w:t>
      </w:r>
      <w:r w:rsidRPr="008D7ACF">
        <w:lastRenderedPageBreak/>
        <w:t>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965E51" w:rsidRPr="00BA589B" w:rsidRDefault="00965E51" w:rsidP="00965E51">
      <w:pPr>
        <w:pStyle w:val="39"/>
        <w:rPr>
          <w:sz w:val="28"/>
          <w:szCs w:val="28"/>
        </w:rPr>
      </w:pPr>
      <w:bookmarkStart w:id="169" w:name="_Toc37158783"/>
      <w:r w:rsidRPr="00BA589B">
        <w:rPr>
          <w:sz w:val="28"/>
          <w:szCs w:val="28"/>
        </w:rPr>
        <w:t xml:space="preserve">Статья </w:t>
      </w:r>
      <w:r>
        <w:rPr>
          <w:sz w:val="28"/>
          <w:szCs w:val="28"/>
        </w:rPr>
        <w:t>16</w:t>
      </w:r>
      <w:r w:rsidRPr="00BA589B">
        <w:rPr>
          <w:sz w:val="28"/>
          <w:szCs w:val="28"/>
        </w:rPr>
        <w:t>.</w:t>
      </w:r>
      <w:r>
        <w:rPr>
          <w:sz w:val="28"/>
          <w:szCs w:val="28"/>
        </w:rPr>
        <w:t xml:space="preserve">2 </w:t>
      </w:r>
      <w:r w:rsidRPr="00BA589B">
        <w:rPr>
          <w:sz w:val="28"/>
          <w:szCs w:val="28"/>
        </w:rPr>
        <w:t xml:space="preserve"> </w:t>
      </w:r>
      <w:r w:rsidRPr="00965E51">
        <w:rPr>
          <w:sz w:val="28"/>
          <w:szCs w:val="28"/>
        </w:rPr>
        <w:t>Принятие решения о проведении публичных слушаний</w:t>
      </w:r>
      <w:bookmarkEnd w:id="169"/>
    </w:p>
    <w:p w:rsidR="00965E51" w:rsidRPr="008D7ACF" w:rsidRDefault="00965E51" w:rsidP="00965E51">
      <w:pPr>
        <w:widowControl w:val="0"/>
        <w:autoSpaceDE w:val="0"/>
        <w:autoSpaceDN w:val="0"/>
        <w:adjustRightInd w:val="0"/>
        <w:ind w:firstLine="540"/>
        <w:jc w:val="both"/>
      </w:pPr>
      <w:r w:rsidRPr="008D7ACF">
        <w:t>1. Решение о проведении публичных слушаний принимается Главой поселения</w:t>
      </w:r>
      <w:r w:rsidRPr="008D7ACF">
        <w:rPr>
          <w:i/>
          <w:color w:val="0000FF"/>
        </w:rPr>
        <w:t xml:space="preserve"> </w:t>
      </w:r>
      <w:r w:rsidRPr="008D7ACF">
        <w:t>в форме постановления.</w:t>
      </w:r>
    </w:p>
    <w:p w:rsidR="00965E51" w:rsidRPr="008D7ACF" w:rsidRDefault="00965E51" w:rsidP="00965E51">
      <w:pPr>
        <w:widowControl w:val="0"/>
        <w:autoSpaceDE w:val="0"/>
        <w:autoSpaceDN w:val="0"/>
        <w:adjustRightInd w:val="0"/>
        <w:ind w:firstLine="540"/>
        <w:jc w:val="both"/>
      </w:pPr>
      <w:r w:rsidRPr="008D7ACF">
        <w:t>2. В постановлении Главы поселения о проведении публичных слушаний указываются:</w:t>
      </w:r>
    </w:p>
    <w:p w:rsidR="00965E51" w:rsidRPr="008D7ACF" w:rsidRDefault="00965E51" w:rsidP="00965E51">
      <w:pPr>
        <w:widowControl w:val="0"/>
        <w:autoSpaceDE w:val="0"/>
        <w:autoSpaceDN w:val="0"/>
        <w:adjustRightInd w:val="0"/>
        <w:ind w:firstLine="540"/>
        <w:jc w:val="both"/>
      </w:pPr>
      <w:r w:rsidRPr="008D7ACF">
        <w:t>1) наименование вопроса, выносимого на публичные слушания;</w:t>
      </w:r>
    </w:p>
    <w:p w:rsidR="00965E51" w:rsidRPr="008D7ACF" w:rsidRDefault="00965E51" w:rsidP="00965E51">
      <w:pPr>
        <w:widowControl w:val="0"/>
        <w:autoSpaceDE w:val="0"/>
        <w:autoSpaceDN w:val="0"/>
        <w:adjustRightInd w:val="0"/>
        <w:ind w:firstLine="540"/>
        <w:jc w:val="both"/>
      </w:pPr>
      <w:r w:rsidRPr="008D7ACF">
        <w:t>2) сроки и порядок проведения публичных слушаний;</w:t>
      </w:r>
    </w:p>
    <w:p w:rsidR="00965E51" w:rsidRPr="008D7ACF" w:rsidRDefault="00965E51" w:rsidP="00965E51">
      <w:pPr>
        <w:widowControl w:val="0"/>
        <w:autoSpaceDE w:val="0"/>
        <w:autoSpaceDN w:val="0"/>
        <w:adjustRightInd w:val="0"/>
        <w:ind w:firstLine="540"/>
        <w:jc w:val="both"/>
      </w:pPr>
      <w:r w:rsidRPr="008D7ACF">
        <w:t>3) место проведения публичных слушаний;</w:t>
      </w:r>
    </w:p>
    <w:p w:rsidR="00965E51" w:rsidRPr="008D7ACF" w:rsidRDefault="00965E51" w:rsidP="00965E51">
      <w:pPr>
        <w:widowControl w:val="0"/>
        <w:autoSpaceDE w:val="0"/>
        <w:autoSpaceDN w:val="0"/>
        <w:adjustRightInd w:val="0"/>
        <w:ind w:firstLine="540"/>
        <w:jc w:val="both"/>
      </w:pPr>
      <w:r w:rsidRPr="008D7ACF">
        <w:t>4) иная необходимая для проведения публичных слушаний информация.</w:t>
      </w:r>
    </w:p>
    <w:p w:rsidR="00965E51" w:rsidRPr="00BA589B" w:rsidRDefault="00965E51" w:rsidP="00965E51">
      <w:pPr>
        <w:pStyle w:val="39"/>
        <w:rPr>
          <w:sz w:val="28"/>
          <w:szCs w:val="28"/>
        </w:rPr>
      </w:pPr>
      <w:bookmarkStart w:id="170" w:name="_Toc37158784"/>
      <w:r w:rsidRPr="00BA589B">
        <w:rPr>
          <w:sz w:val="28"/>
          <w:szCs w:val="28"/>
        </w:rPr>
        <w:t xml:space="preserve">Статья </w:t>
      </w:r>
      <w:r>
        <w:rPr>
          <w:sz w:val="28"/>
          <w:szCs w:val="28"/>
        </w:rPr>
        <w:t>16</w:t>
      </w:r>
      <w:r w:rsidRPr="00BA589B">
        <w:rPr>
          <w:sz w:val="28"/>
          <w:szCs w:val="28"/>
        </w:rPr>
        <w:t>.</w:t>
      </w:r>
      <w:r>
        <w:rPr>
          <w:sz w:val="28"/>
          <w:szCs w:val="28"/>
        </w:rPr>
        <w:t xml:space="preserve">3 </w:t>
      </w:r>
      <w:r w:rsidRPr="00BA589B">
        <w:rPr>
          <w:sz w:val="28"/>
          <w:szCs w:val="28"/>
        </w:rPr>
        <w:t xml:space="preserve"> </w:t>
      </w:r>
      <w:r w:rsidRPr="00965E51">
        <w:rPr>
          <w:sz w:val="28"/>
          <w:szCs w:val="28"/>
        </w:rPr>
        <w:t>Сроки проведения публичных слушаний</w:t>
      </w:r>
      <w:bookmarkEnd w:id="170"/>
    </w:p>
    <w:p w:rsidR="00965E51" w:rsidRPr="008D7ACF" w:rsidRDefault="00965E51" w:rsidP="00965E51">
      <w:pPr>
        <w:widowControl w:val="0"/>
        <w:tabs>
          <w:tab w:val="left" w:pos="10260"/>
        </w:tabs>
        <w:autoSpaceDE w:val="0"/>
        <w:autoSpaceDN w:val="0"/>
        <w:adjustRightInd w:val="0"/>
        <w:ind w:firstLine="540"/>
        <w:jc w:val="both"/>
      </w:pPr>
      <w:r w:rsidRPr="008D7ACF">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965E51" w:rsidRPr="008D7ACF" w:rsidRDefault="00965E51" w:rsidP="00965E51">
      <w:pPr>
        <w:widowControl w:val="0"/>
        <w:autoSpaceDE w:val="0"/>
        <w:autoSpaceDN w:val="0"/>
        <w:adjustRightInd w:val="0"/>
        <w:ind w:firstLine="540"/>
        <w:jc w:val="both"/>
      </w:pPr>
      <w:r w:rsidRPr="008D7ACF">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965E51" w:rsidRDefault="00965E51" w:rsidP="00965E51">
      <w:pPr>
        <w:widowControl w:val="0"/>
        <w:autoSpaceDE w:val="0"/>
        <w:autoSpaceDN w:val="0"/>
        <w:adjustRightInd w:val="0"/>
        <w:ind w:firstLine="540"/>
        <w:jc w:val="both"/>
      </w:pPr>
      <w:r w:rsidRPr="008D7ACF">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965E51" w:rsidRPr="00965E51" w:rsidRDefault="00965E51" w:rsidP="00965E51">
      <w:pPr>
        <w:pStyle w:val="39"/>
        <w:rPr>
          <w:sz w:val="28"/>
          <w:szCs w:val="28"/>
        </w:rPr>
      </w:pPr>
      <w:bookmarkStart w:id="171" w:name="_Toc37158785"/>
      <w:r w:rsidRPr="00BA589B">
        <w:rPr>
          <w:sz w:val="28"/>
          <w:szCs w:val="28"/>
        </w:rPr>
        <w:t xml:space="preserve">Статья </w:t>
      </w:r>
      <w:r>
        <w:rPr>
          <w:sz w:val="28"/>
          <w:szCs w:val="28"/>
        </w:rPr>
        <w:t>16</w:t>
      </w:r>
      <w:r w:rsidRPr="00BA589B">
        <w:rPr>
          <w:sz w:val="28"/>
          <w:szCs w:val="28"/>
        </w:rPr>
        <w:t>.</w:t>
      </w:r>
      <w:r>
        <w:rPr>
          <w:sz w:val="28"/>
          <w:szCs w:val="28"/>
        </w:rPr>
        <w:t xml:space="preserve">4 </w:t>
      </w:r>
      <w:r w:rsidRPr="00BA589B">
        <w:rPr>
          <w:sz w:val="28"/>
          <w:szCs w:val="28"/>
        </w:rPr>
        <w:t xml:space="preserve"> </w:t>
      </w:r>
      <w:r w:rsidRPr="00965E51">
        <w:rPr>
          <w:sz w:val="28"/>
          <w:szCs w:val="28"/>
        </w:rPr>
        <w:t>Проведение публичных слушаний по вопросу внесения изменений в настоящие Правила</w:t>
      </w:r>
      <w:bookmarkEnd w:id="171"/>
    </w:p>
    <w:p w:rsidR="00965E51" w:rsidRPr="008D7ACF" w:rsidRDefault="00965E51" w:rsidP="00965E51">
      <w:pPr>
        <w:widowControl w:val="0"/>
        <w:autoSpaceDE w:val="0"/>
        <w:autoSpaceDN w:val="0"/>
        <w:adjustRightInd w:val="0"/>
        <w:ind w:firstLine="540"/>
        <w:jc w:val="both"/>
      </w:pPr>
      <w:r w:rsidRPr="008D7ACF">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965E51" w:rsidRPr="008D7ACF" w:rsidRDefault="00965E51" w:rsidP="00965E51">
      <w:pPr>
        <w:widowControl w:val="0"/>
        <w:autoSpaceDE w:val="0"/>
        <w:autoSpaceDN w:val="0"/>
        <w:adjustRightInd w:val="0"/>
        <w:ind w:firstLine="540"/>
        <w:jc w:val="both"/>
      </w:pPr>
      <w:r w:rsidRPr="008D7ACF">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965E51" w:rsidRPr="008D7ACF" w:rsidRDefault="00965E51" w:rsidP="00965E51">
      <w:pPr>
        <w:widowControl w:val="0"/>
        <w:autoSpaceDE w:val="0"/>
        <w:autoSpaceDN w:val="0"/>
        <w:adjustRightInd w:val="0"/>
        <w:ind w:firstLine="540"/>
        <w:jc w:val="both"/>
      </w:pPr>
      <w:r w:rsidRPr="008D7ACF">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965E51" w:rsidRPr="008D7ACF" w:rsidRDefault="00965E51" w:rsidP="00965E51">
      <w:pPr>
        <w:widowControl w:val="0"/>
        <w:autoSpaceDE w:val="0"/>
        <w:autoSpaceDN w:val="0"/>
        <w:adjustRightInd w:val="0"/>
        <w:ind w:firstLine="540"/>
        <w:jc w:val="both"/>
      </w:pPr>
      <w:r w:rsidRPr="008D7ACF">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965E51" w:rsidRPr="008D7ACF" w:rsidRDefault="00965E51" w:rsidP="00965E51">
      <w:pPr>
        <w:widowControl w:val="0"/>
        <w:autoSpaceDE w:val="0"/>
        <w:autoSpaceDN w:val="0"/>
        <w:adjustRightInd w:val="0"/>
        <w:ind w:firstLine="540"/>
        <w:jc w:val="both"/>
      </w:pPr>
      <w:r w:rsidRPr="008D7ACF">
        <w:t xml:space="preserve">4. Глава поселения  с учетом рекомендаций, содержащихся в заключении комиссии </w:t>
      </w:r>
      <w:r w:rsidRPr="008D7ACF">
        <w:lastRenderedPageBreak/>
        <w:t>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965E51" w:rsidRPr="008D7ACF" w:rsidRDefault="00965E51" w:rsidP="00965E51">
      <w:pPr>
        <w:widowControl w:val="0"/>
        <w:autoSpaceDE w:val="0"/>
        <w:autoSpaceDN w:val="0"/>
        <w:adjustRightInd w:val="0"/>
        <w:ind w:firstLine="540"/>
        <w:jc w:val="both"/>
      </w:pPr>
      <w:r w:rsidRPr="008D7ACF">
        <w:t>5. Решение о подготовке проекта изменений и о проведении публичных слушаний подлежит официальному опубликованию.</w:t>
      </w:r>
    </w:p>
    <w:p w:rsidR="00965E51" w:rsidRPr="008D7ACF" w:rsidRDefault="00965E51" w:rsidP="00965E51">
      <w:pPr>
        <w:widowControl w:val="0"/>
        <w:autoSpaceDE w:val="0"/>
        <w:autoSpaceDN w:val="0"/>
        <w:adjustRightInd w:val="0"/>
        <w:ind w:firstLine="540"/>
        <w:jc w:val="both"/>
      </w:pPr>
      <w:r w:rsidRPr="008D7ACF">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965E51" w:rsidRPr="008D7ACF" w:rsidRDefault="00965E51" w:rsidP="00965E51">
      <w:pPr>
        <w:widowControl w:val="0"/>
        <w:autoSpaceDE w:val="0"/>
        <w:autoSpaceDN w:val="0"/>
        <w:adjustRightInd w:val="0"/>
        <w:ind w:firstLine="540"/>
        <w:jc w:val="both"/>
      </w:pPr>
      <w:r w:rsidRPr="008D7ACF">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965E51" w:rsidRPr="008D7ACF" w:rsidRDefault="00965E51" w:rsidP="00965E51">
      <w:pPr>
        <w:widowControl w:val="0"/>
        <w:autoSpaceDE w:val="0"/>
        <w:autoSpaceDN w:val="0"/>
        <w:adjustRightInd w:val="0"/>
        <w:ind w:firstLine="540"/>
        <w:jc w:val="both"/>
      </w:pPr>
      <w:r w:rsidRPr="008D7ACF">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8F47A6" w:rsidRPr="00BA589B" w:rsidRDefault="008F47A6" w:rsidP="009341BE">
      <w:pPr>
        <w:pStyle w:val="2"/>
      </w:pPr>
      <w:bookmarkStart w:id="172" w:name="_Toc37158786"/>
      <w:r w:rsidRPr="00BA589B">
        <w:t>РАЗДЕЛ 5. О внесении изменений в правила землепользования и застройки.</w:t>
      </w:r>
      <w:bookmarkEnd w:id="167"/>
      <w:bookmarkEnd w:id="168"/>
      <w:bookmarkEnd w:id="172"/>
    </w:p>
    <w:p w:rsidR="0049612F" w:rsidRPr="00BA589B" w:rsidRDefault="0049612F" w:rsidP="0049612F">
      <w:pPr>
        <w:pStyle w:val="39"/>
        <w:rPr>
          <w:b w:val="0"/>
          <w:bCs w:val="0"/>
          <w:sz w:val="28"/>
          <w:szCs w:val="28"/>
        </w:rPr>
      </w:pPr>
      <w:bookmarkStart w:id="173" w:name="_Toc13730458"/>
      <w:bookmarkStart w:id="174" w:name="_Toc13731596"/>
      <w:bookmarkStart w:id="175" w:name="_Toc37158787"/>
      <w:r w:rsidRPr="00BA589B">
        <w:rPr>
          <w:sz w:val="28"/>
          <w:szCs w:val="28"/>
        </w:rPr>
        <w:t xml:space="preserve">Статья </w:t>
      </w:r>
      <w:r w:rsidR="00CE18A0">
        <w:rPr>
          <w:sz w:val="28"/>
          <w:szCs w:val="28"/>
        </w:rPr>
        <w:t>17</w:t>
      </w:r>
      <w:r w:rsidRPr="00BA589B">
        <w:rPr>
          <w:sz w:val="28"/>
          <w:szCs w:val="28"/>
        </w:rPr>
        <w:t xml:space="preserve">. </w:t>
      </w:r>
      <w:bookmarkEnd w:id="173"/>
      <w:bookmarkEnd w:id="174"/>
      <w:r w:rsidR="00CE18A0" w:rsidRPr="00CE18A0">
        <w:rPr>
          <w:sz w:val="28"/>
          <w:szCs w:val="28"/>
        </w:rPr>
        <w:t>Порядок внесения изменений в Правила землепользования и застройки сельского поселения</w:t>
      </w:r>
      <w:bookmarkEnd w:id="175"/>
      <w:r w:rsidR="00CE18A0" w:rsidRPr="00CE18A0">
        <w:rPr>
          <w:sz w:val="28"/>
          <w:szCs w:val="28"/>
        </w:rPr>
        <w:t xml:space="preserve"> </w:t>
      </w:r>
    </w:p>
    <w:p w:rsidR="00965E51" w:rsidRPr="00965E51" w:rsidRDefault="00965E51" w:rsidP="00965E51">
      <w:pPr>
        <w:ind w:firstLine="540"/>
        <w:jc w:val="both"/>
      </w:pPr>
      <w:bookmarkStart w:id="176" w:name="_Toc13730460"/>
      <w:bookmarkStart w:id="177" w:name="_Toc13731598"/>
      <w:r w:rsidRPr="00965E51">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965E51" w:rsidRPr="00965E51" w:rsidRDefault="00965E51" w:rsidP="00965E51">
      <w:pPr>
        <w:ind w:firstLine="540"/>
        <w:jc w:val="both"/>
      </w:pPr>
      <w:r w:rsidRPr="00965E51">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965E51" w:rsidRPr="00965E51" w:rsidRDefault="00965E51" w:rsidP="00965E51">
      <w:pPr>
        <w:ind w:firstLine="540"/>
        <w:jc w:val="both"/>
      </w:pPr>
      <w:r w:rsidRPr="00965E51">
        <w:t>1) несоответствие настоящих Правил генеральному плану поселения, возникшее в результате внесения в генеральный план изменений;</w:t>
      </w:r>
    </w:p>
    <w:p w:rsidR="00965E51" w:rsidRPr="00965E51" w:rsidRDefault="00965E51" w:rsidP="00965E51">
      <w:pPr>
        <w:ind w:firstLine="540"/>
        <w:jc w:val="both"/>
      </w:pPr>
      <w:r w:rsidRPr="00965E51">
        <w:t>2) поступление предложений об изменении границ территориальных зон, изменении градостроительных регламентов.</w:t>
      </w:r>
    </w:p>
    <w:p w:rsidR="00965E51" w:rsidRPr="00965E51" w:rsidRDefault="00965E51" w:rsidP="00965E51">
      <w:pPr>
        <w:ind w:firstLine="540"/>
      </w:pPr>
      <w:r w:rsidRPr="00965E51">
        <w:t>3. Предложения о внесении изменений в настоящие Правила направляются:</w:t>
      </w:r>
    </w:p>
    <w:p w:rsidR="00965E51" w:rsidRPr="00965E51" w:rsidRDefault="00965E51" w:rsidP="00965E51">
      <w:pPr>
        <w:ind w:firstLine="540"/>
        <w:jc w:val="both"/>
      </w:pPr>
      <w:r w:rsidRPr="00965E51">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65E51" w:rsidRPr="00965E51" w:rsidRDefault="00965E51" w:rsidP="00965E51">
      <w:pPr>
        <w:ind w:firstLine="540"/>
        <w:jc w:val="both"/>
      </w:pPr>
      <w:r w:rsidRPr="00965E51">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965E51" w:rsidRPr="00965E51" w:rsidRDefault="00965E51" w:rsidP="00965E51">
      <w:pPr>
        <w:ind w:firstLine="540"/>
        <w:jc w:val="both"/>
      </w:pPr>
      <w:r w:rsidRPr="00965E51">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965E51" w:rsidRPr="00965E51" w:rsidRDefault="00965E51" w:rsidP="00965E51">
      <w:pPr>
        <w:ind w:firstLine="540"/>
        <w:jc w:val="both"/>
      </w:pPr>
      <w:r w:rsidRPr="00965E51">
        <w:lastRenderedPageBreak/>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5E51" w:rsidRPr="00965E51" w:rsidRDefault="00965E51" w:rsidP="00965E51">
      <w:pPr>
        <w:ind w:firstLine="540"/>
        <w:jc w:val="both"/>
      </w:pPr>
      <w:r w:rsidRPr="00965E51">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965E51" w:rsidRPr="00965E51" w:rsidRDefault="00965E51" w:rsidP="00965E51">
      <w:pPr>
        <w:ind w:firstLine="540"/>
        <w:jc w:val="both"/>
      </w:pPr>
      <w:r w:rsidRPr="00965E51">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965E51" w:rsidRPr="00965E51" w:rsidRDefault="00965E51" w:rsidP="00965E51">
      <w:pPr>
        <w:ind w:firstLine="540"/>
        <w:jc w:val="both"/>
      </w:pPr>
      <w:r w:rsidRPr="00965E51">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965E51" w:rsidRPr="00965E51" w:rsidRDefault="00965E51" w:rsidP="00965E51">
      <w:pPr>
        <w:ind w:firstLine="540"/>
        <w:jc w:val="both"/>
      </w:pPr>
      <w:r w:rsidRPr="00965E51">
        <w:t>7. При внесении изменений в настоящие Правила на рассмотрение Собрания депутатов представляются:</w:t>
      </w:r>
    </w:p>
    <w:p w:rsidR="00965E51" w:rsidRPr="00965E51" w:rsidRDefault="00965E51" w:rsidP="00965E51">
      <w:pPr>
        <w:ind w:firstLine="540"/>
        <w:jc w:val="both"/>
      </w:pPr>
      <w:r w:rsidRPr="00965E51">
        <w:t>1) проект решения о внесении изменений с обосновывающими документами;</w:t>
      </w:r>
    </w:p>
    <w:p w:rsidR="00965E51" w:rsidRPr="00965E51" w:rsidRDefault="00965E51" w:rsidP="00965E51">
      <w:pPr>
        <w:ind w:firstLine="540"/>
        <w:jc w:val="both"/>
      </w:pPr>
      <w:r w:rsidRPr="00965E51">
        <w:t>2) согласование изменения с уполномоченным органом в сфере архитектуры и градостроительства администрации поселения;</w:t>
      </w:r>
    </w:p>
    <w:p w:rsidR="00965E51" w:rsidRPr="00965E51" w:rsidRDefault="00965E51" w:rsidP="00965E51">
      <w:pPr>
        <w:ind w:firstLine="540"/>
        <w:jc w:val="both"/>
      </w:pPr>
      <w:r w:rsidRPr="00965E51">
        <w:t>3) заключение комиссии по землепользованию и застройке;</w:t>
      </w:r>
    </w:p>
    <w:p w:rsidR="00965E51" w:rsidRPr="00965E51" w:rsidRDefault="00965E51" w:rsidP="00965E51">
      <w:pPr>
        <w:ind w:firstLine="540"/>
        <w:jc w:val="both"/>
      </w:pPr>
      <w:r w:rsidRPr="00965E51">
        <w:t>4) протокол публичных слушаний и заключение о результатах публичных слушаний.</w:t>
      </w:r>
    </w:p>
    <w:p w:rsidR="00965E51" w:rsidRPr="00965E51" w:rsidRDefault="00965E51" w:rsidP="00965E51">
      <w:pPr>
        <w:ind w:firstLine="540"/>
        <w:jc w:val="both"/>
      </w:pPr>
      <w:r w:rsidRPr="00965E51">
        <w:t>Изменения в настоящие Правила утверждаются Собранием депутатов.</w:t>
      </w:r>
    </w:p>
    <w:p w:rsidR="00965E51" w:rsidRPr="00965E51" w:rsidRDefault="00965E51" w:rsidP="00965E51">
      <w:pPr>
        <w:ind w:firstLine="540"/>
        <w:jc w:val="both"/>
      </w:pPr>
      <w:r w:rsidRPr="00965E51">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965E51" w:rsidRPr="00965E51" w:rsidRDefault="00965E51" w:rsidP="00965E51">
      <w:pPr>
        <w:ind w:firstLine="540"/>
        <w:jc w:val="both"/>
      </w:pPr>
      <w:r w:rsidRPr="00965E51">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8F47A6" w:rsidRPr="00BA589B" w:rsidRDefault="008F47A6" w:rsidP="009341BE">
      <w:pPr>
        <w:pStyle w:val="2"/>
      </w:pPr>
      <w:bookmarkStart w:id="178" w:name="_Toc37158788"/>
      <w:r w:rsidRPr="00BA589B">
        <w:t>РАЗДЕЛ 6. О регулировании иных вопросов землепользования и застройки.</w:t>
      </w:r>
      <w:bookmarkEnd w:id="176"/>
      <w:bookmarkEnd w:id="177"/>
      <w:bookmarkEnd w:id="178"/>
    </w:p>
    <w:p w:rsidR="00064955" w:rsidRDefault="00064955" w:rsidP="00064955">
      <w:pPr>
        <w:pStyle w:val="39"/>
        <w:rPr>
          <w:sz w:val="28"/>
          <w:szCs w:val="28"/>
        </w:rPr>
      </w:pPr>
      <w:bookmarkStart w:id="179" w:name="_Toc13730461"/>
      <w:bookmarkStart w:id="180" w:name="_Toc13731599"/>
      <w:bookmarkStart w:id="181" w:name="_Toc37158789"/>
      <w:r w:rsidRPr="00BA589B">
        <w:rPr>
          <w:sz w:val="28"/>
          <w:szCs w:val="28"/>
        </w:rPr>
        <w:t xml:space="preserve">Статья </w:t>
      </w:r>
      <w:r w:rsidR="00CE18A0">
        <w:rPr>
          <w:sz w:val="28"/>
          <w:szCs w:val="28"/>
        </w:rPr>
        <w:t>18</w:t>
      </w:r>
      <w:r w:rsidRPr="00BA589B">
        <w:rPr>
          <w:sz w:val="28"/>
          <w:szCs w:val="28"/>
        </w:rPr>
        <w:t xml:space="preserve">. </w:t>
      </w:r>
      <w:bookmarkEnd w:id="179"/>
      <w:bookmarkEnd w:id="180"/>
      <w:r w:rsidR="00CE18A0" w:rsidRPr="00CE18A0">
        <w:rPr>
          <w:sz w:val="28"/>
          <w:szCs w:val="28"/>
        </w:rPr>
        <w:t>Общие принципы регулирования иных вопросов землепользования и застройки на территории сельского поселения</w:t>
      </w:r>
      <w:bookmarkEnd w:id="181"/>
    </w:p>
    <w:p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Иные вопросы землепользования и застройки на территории сельского поселения регулируются законодательством РФ, </w:t>
      </w:r>
      <w:r w:rsidR="00902C84" w:rsidRPr="00965E51">
        <w:rPr>
          <w:rFonts w:cs="Times New Roman"/>
          <w:lang w:eastAsia="zh-CN"/>
        </w:rPr>
        <w:t>Ростовской области</w:t>
      </w:r>
      <w:r w:rsidRPr="00965E51">
        <w:rPr>
          <w:rFonts w:cs="Times New Roman"/>
          <w:lang w:eastAsia="zh-CN"/>
        </w:rPr>
        <w:t xml:space="preserve">, нормативными правовыми актами </w:t>
      </w:r>
      <w:r w:rsidR="00CA6C02" w:rsidRPr="00965E51">
        <w:rPr>
          <w:rFonts w:cs="Times New Roman"/>
          <w:lang w:eastAsia="zh-CN"/>
        </w:rPr>
        <w:t>Цимлянского</w:t>
      </w:r>
      <w:r w:rsidR="00C041DE" w:rsidRPr="00965E51">
        <w:rPr>
          <w:rFonts w:cs="Times New Roman"/>
          <w:lang w:eastAsia="zh-CN"/>
        </w:rPr>
        <w:t xml:space="preserve"> района</w:t>
      </w:r>
      <w:r w:rsidRPr="00965E51">
        <w:rPr>
          <w:rFonts w:cs="Times New Roman"/>
          <w:lang w:eastAsia="zh-CN"/>
        </w:rPr>
        <w:t xml:space="preserve"> и </w:t>
      </w:r>
      <w:r w:rsidR="0014213B">
        <w:rPr>
          <w:rFonts w:cs="Times New Roman"/>
          <w:lang w:eastAsia="zh-CN"/>
        </w:rPr>
        <w:t>Красноярского</w:t>
      </w:r>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sectPr w:rsidR="00CE18A0" w:rsidRPr="00965E51" w:rsidSect="002B4AB9">
      <w:pgSz w:w="11905" w:h="16837" w:code="9"/>
      <w:pgMar w:top="851" w:right="851" w:bottom="1134" w:left="170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961" w:rsidRDefault="00E93961">
      <w:r>
        <w:separator/>
      </w:r>
    </w:p>
  </w:endnote>
  <w:endnote w:type="continuationSeparator" w:id="0">
    <w:p w:rsidR="00E93961" w:rsidRDefault="00E939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902C84" w:rsidRDefault="003761E6">
        <w:pPr>
          <w:pStyle w:val="af"/>
          <w:jc w:val="right"/>
        </w:pPr>
        <w:r>
          <w:rPr>
            <w:noProof/>
          </w:rPr>
          <w:fldChar w:fldCharType="begin"/>
        </w:r>
        <w:r w:rsidR="00902C84">
          <w:rPr>
            <w:noProof/>
          </w:rPr>
          <w:instrText>PAGE   \* MERGEFORMAT</w:instrText>
        </w:r>
        <w:r>
          <w:rPr>
            <w:noProof/>
          </w:rPr>
          <w:fldChar w:fldCharType="separate"/>
        </w:r>
        <w:r w:rsidR="008F2E54">
          <w:rPr>
            <w:noProof/>
          </w:rPr>
          <w:t>3</w:t>
        </w:r>
        <w:r>
          <w:rPr>
            <w:noProof/>
          </w:rPr>
          <w:fldChar w:fldCharType="end"/>
        </w:r>
      </w:p>
    </w:sdtContent>
  </w:sdt>
  <w:p w:rsidR="00902C84" w:rsidRDefault="00902C84">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902C84" w:rsidRDefault="00902C84">
        <w:pPr>
          <w:pStyle w:val="af"/>
          <w:jc w:val="right"/>
        </w:pPr>
        <w:r>
          <w:t>2</w:t>
        </w:r>
      </w:p>
    </w:sdtContent>
  </w:sdt>
  <w:p w:rsidR="00902C84" w:rsidRDefault="00902C8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961" w:rsidRDefault="00E93961">
      <w:r>
        <w:separator/>
      </w:r>
    </w:p>
  </w:footnote>
  <w:footnote w:type="continuationSeparator" w:id="0">
    <w:p w:rsidR="00E93961" w:rsidRDefault="00E939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84" w:rsidRDefault="003761E6">
    <w:pPr>
      <w:pStyle w:val="ae"/>
    </w:pPr>
    <w:r>
      <w:rPr>
        <w:noProof/>
        <w:lang w:eastAsia="ru-RU"/>
      </w:rPr>
      <w:pict>
        <v:rect id="Rectangle 3" o:spid="_x0000_s4098"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84" w:rsidRDefault="003761E6">
    <w:pPr>
      <w:pStyle w:val="ae"/>
    </w:pPr>
    <w:r>
      <w:rPr>
        <w:noProof/>
        <w:lang w:eastAsia="ru-RU"/>
      </w:rPr>
      <w:pict>
        <v:rect id="Rectangle 2" o:spid="_x0000_s4097"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84" w:rsidRDefault="00902C84">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84" w:rsidRDefault="00902C8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A87711"/>
    <w:multiLevelType w:val="hybridMultilevel"/>
    <w:tmpl w:val="2F80C4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9D5606"/>
    <w:multiLevelType w:val="hybridMultilevel"/>
    <w:tmpl w:val="B3AA2BE2"/>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1EFF5C84"/>
    <w:multiLevelType w:val="hybridMultilevel"/>
    <w:tmpl w:val="F6A0FC58"/>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9C640A"/>
    <w:multiLevelType w:val="hybridMultilevel"/>
    <w:tmpl w:val="51443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A42169"/>
    <w:multiLevelType w:val="hybridMultilevel"/>
    <w:tmpl w:val="BCEC53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1F2531"/>
    <w:multiLevelType w:val="hybridMultilevel"/>
    <w:tmpl w:val="589CD440"/>
    <w:lvl w:ilvl="0" w:tplc="02FE405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6">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10"/>
  </w:num>
  <w:num w:numId="4">
    <w:abstractNumId w:val="0"/>
  </w:num>
  <w:num w:numId="5">
    <w:abstractNumId w:val="1"/>
  </w:num>
  <w:num w:numId="6">
    <w:abstractNumId w:val="21"/>
  </w:num>
  <w:num w:numId="7">
    <w:abstractNumId w:val="19"/>
  </w:num>
  <w:num w:numId="8">
    <w:abstractNumId w:val="26"/>
  </w:num>
  <w:num w:numId="9">
    <w:abstractNumId w:val="17"/>
  </w:num>
  <w:num w:numId="10">
    <w:abstractNumId w:val="15"/>
  </w:num>
  <w:num w:numId="11">
    <w:abstractNumId w:val="12"/>
  </w:num>
  <w:num w:numId="12">
    <w:abstractNumId w:val="22"/>
  </w:num>
  <w:num w:numId="13">
    <w:abstractNumId w:val="18"/>
  </w:num>
  <w:num w:numId="14">
    <w:abstractNumId w:val="16"/>
  </w:num>
  <w:num w:numId="15">
    <w:abstractNumId w:val="20"/>
  </w:num>
  <w:num w:numId="16">
    <w:abstractNumId w:val="14"/>
  </w:num>
  <w:num w:numId="17">
    <w:abstractNumId w:val="23"/>
  </w:num>
  <w:num w:numId="18">
    <w:abstractNumId w:val="13"/>
  </w:num>
  <w:num w:numId="19">
    <w:abstractNumId w:val="25"/>
  </w:num>
  <w:num w:numId="20">
    <w:abstractNumId w:val="24"/>
  </w:num>
  <w:num w:numId="21">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8194"/>
    <o:shapelayout v:ext="edit">
      <o:idmap v:ext="edit" data="4"/>
    </o:shapelayout>
  </w:hdrShapeDefaults>
  <w:footnotePr>
    <w:footnote w:id="-1"/>
    <w:footnote w:id="0"/>
  </w:footnotePr>
  <w:endnotePr>
    <w:endnote w:id="-1"/>
    <w:endnote w:id="0"/>
  </w:endnotePr>
  <w:compat/>
  <w:rsids>
    <w:rsidRoot w:val="00785A1C"/>
    <w:rsid w:val="000062D0"/>
    <w:rsid w:val="00015407"/>
    <w:rsid w:val="0002057E"/>
    <w:rsid w:val="000221A9"/>
    <w:rsid w:val="00040330"/>
    <w:rsid w:val="00041AAB"/>
    <w:rsid w:val="00042061"/>
    <w:rsid w:val="0004452A"/>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95ED8"/>
    <w:rsid w:val="000A19BD"/>
    <w:rsid w:val="000A2D08"/>
    <w:rsid w:val="000A79D4"/>
    <w:rsid w:val="000B517A"/>
    <w:rsid w:val="000B55DB"/>
    <w:rsid w:val="000C452B"/>
    <w:rsid w:val="000D05C6"/>
    <w:rsid w:val="000D51E8"/>
    <w:rsid w:val="000E2B36"/>
    <w:rsid w:val="000F3F55"/>
    <w:rsid w:val="00100313"/>
    <w:rsid w:val="00106579"/>
    <w:rsid w:val="00106EEC"/>
    <w:rsid w:val="0011098B"/>
    <w:rsid w:val="001114AA"/>
    <w:rsid w:val="00111579"/>
    <w:rsid w:val="00115FB6"/>
    <w:rsid w:val="001261DF"/>
    <w:rsid w:val="00127886"/>
    <w:rsid w:val="00130D57"/>
    <w:rsid w:val="00131B25"/>
    <w:rsid w:val="0013595C"/>
    <w:rsid w:val="0013777C"/>
    <w:rsid w:val="00140717"/>
    <w:rsid w:val="0014213B"/>
    <w:rsid w:val="001446C7"/>
    <w:rsid w:val="00147B7D"/>
    <w:rsid w:val="00151B1B"/>
    <w:rsid w:val="00152EAC"/>
    <w:rsid w:val="001554B8"/>
    <w:rsid w:val="00156DFC"/>
    <w:rsid w:val="001577F8"/>
    <w:rsid w:val="00164B99"/>
    <w:rsid w:val="00174CE2"/>
    <w:rsid w:val="001810A5"/>
    <w:rsid w:val="0018754D"/>
    <w:rsid w:val="001922CC"/>
    <w:rsid w:val="00192D48"/>
    <w:rsid w:val="001A053A"/>
    <w:rsid w:val="001A39AD"/>
    <w:rsid w:val="001A4ACD"/>
    <w:rsid w:val="001A4C40"/>
    <w:rsid w:val="001B0B7F"/>
    <w:rsid w:val="001B30AE"/>
    <w:rsid w:val="001B31E0"/>
    <w:rsid w:val="001B76E2"/>
    <w:rsid w:val="001C47B2"/>
    <w:rsid w:val="001D054D"/>
    <w:rsid w:val="001D182C"/>
    <w:rsid w:val="001D1B29"/>
    <w:rsid w:val="001D2A1D"/>
    <w:rsid w:val="001E04D4"/>
    <w:rsid w:val="001E059E"/>
    <w:rsid w:val="001E13C0"/>
    <w:rsid w:val="001E1AED"/>
    <w:rsid w:val="001E2C11"/>
    <w:rsid w:val="001E2D21"/>
    <w:rsid w:val="001E328A"/>
    <w:rsid w:val="001E4CE8"/>
    <w:rsid w:val="001E6B52"/>
    <w:rsid w:val="001F0A0E"/>
    <w:rsid w:val="001F5D01"/>
    <w:rsid w:val="001F71C3"/>
    <w:rsid w:val="002009B4"/>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B4AB9"/>
    <w:rsid w:val="002C1189"/>
    <w:rsid w:val="002C264C"/>
    <w:rsid w:val="002C2D17"/>
    <w:rsid w:val="002C42BE"/>
    <w:rsid w:val="002C5608"/>
    <w:rsid w:val="002D06C6"/>
    <w:rsid w:val="002D1C18"/>
    <w:rsid w:val="002D5AD6"/>
    <w:rsid w:val="002D5EF9"/>
    <w:rsid w:val="002E1988"/>
    <w:rsid w:val="002F73A8"/>
    <w:rsid w:val="00301E97"/>
    <w:rsid w:val="00303692"/>
    <w:rsid w:val="00303BF6"/>
    <w:rsid w:val="00316FC1"/>
    <w:rsid w:val="0033166A"/>
    <w:rsid w:val="00331AFA"/>
    <w:rsid w:val="00333180"/>
    <w:rsid w:val="00333BD5"/>
    <w:rsid w:val="00341B22"/>
    <w:rsid w:val="003457BB"/>
    <w:rsid w:val="00346118"/>
    <w:rsid w:val="003557A4"/>
    <w:rsid w:val="0035671C"/>
    <w:rsid w:val="00365D35"/>
    <w:rsid w:val="003676B5"/>
    <w:rsid w:val="00367C39"/>
    <w:rsid w:val="00373D44"/>
    <w:rsid w:val="003761E6"/>
    <w:rsid w:val="00377531"/>
    <w:rsid w:val="00381A7C"/>
    <w:rsid w:val="00391BB6"/>
    <w:rsid w:val="00392D5F"/>
    <w:rsid w:val="0039418F"/>
    <w:rsid w:val="003A0F57"/>
    <w:rsid w:val="003A434B"/>
    <w:rsid w:val="003A5909"/>
    <w:rsid w:val="003A64F4"/>
    <w:rsid w:val="003B198F"/>
    <w:rsid w:val="003B263C"/>
    <w:rsid w:val="003B7BB8"/>
    <w:rsid w:val="003B7BDD"/>
    <w:rsid w:val="003C2DAB"/>
    <w:rsid w:val="003C6EFE"/>
    <w:rsid w:val="003D24F9"/>
    <w:rsid w:val="003D6877"/>
    <w:rsid w:val="003F5EC3"/>
    <w:rsid w:val="003F60E2"/>
    <w:rsid w:val="004021E4"/>
    <w:rsid w:val="00402BBD"/>
    <w:rsid w:val="004052E7"/>
    <w:rsid w:val="00412DAF"/>
    <w:rsid w:val="004133E9"/>
    <w:rsid w:val="004154EF"/>
    <w:rsid w:val="00421ABB"/>
    <w:rsid w:val="00427706"/>
    <w:rsid w:val="004328E2"/>
    <w:rsid w:val="004376EB"/>
    <w:rsid w:val="00440984"/>
    <w:rsid w:val="004459A2"/>
    <w:rsid w:val="00462308"/>
    <w:rsid w:val="00471326"/>
    <w:rsid w:val="004714D0"/>
    <w:rsid w:val="004810B4"/>
    <w:rsid w:val="00485507"/>
    <w:rsid w:val="00485A5E"/>
    <w:rsid w:val="00487446"/>
    <w:rsid w:val="00492887"/>
    <w:rsid w:val="00492F34"/>
    <w:rsid w:val="00493E07"/>
    <w:rsid w:val="00494C91"/>
    <w:rsid w:val="00494FA1"/>
    <w:rsid w:val="0049612F"/>
    <w:rsid w:val="004A1521"/>
    <w:rsid w:val="004B02A1"/>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42E9E"/>
    <w:rsid w:val="005511B0"/>
    <w:rsid w:val="00554027"/>
    <w:rsid w:val="0056179E"/>
    <w:rsid w:val="00563810"/>
    <w:rsid w:val="0056708B"/>
    <w:rsid w:val="005678F9"/>
    <w:rsid w:val="00570EE3"/>
    <w:rsid w:val="0057128F"/>
    <w:rsid w:val="005739E8"/>
    <w:rsid w:val="00573EE9"/>
    <w:rsid w:val="00580DBC"/>
    <w:rsid w:val="005857AF"/>
    <w:rsid w:val="00585E93"/>
    <w:rsid w:val="005873E9"/>
    <w:rsid w:val="0059633A"/>
    <w:rsid w:val="005A0BAB"/>
    <w:rsid w:val="005A26C0"/>
    <w:rsid w:val="005A4F73"/>
    <w:rsid w:val="005A52B3"/>
    <w:rsid w:val="005B1B30"/>
    <w:rsid w:val="005B6252"/>
    <w:rsid w:val="005C23BB"/>
    <w:rsid w:val="005C32D0"/>
    <w:rsid w:val="005C65C6"/>
    <w:rsid w:val="005C6D3B"/>
    <w:rsid w:val="005C7339"/>
    <w:rsid w:val="005C7CF7"/>
    <w:rsid w:val="005D0BF5"/>
    <w:rsid w:val="005D3BAD"/>
    <w:rsid w:val="005D7DC8"/>
    <w:rsid w:val="005E029B"/>
    <w:rsid w:val="005E26E6"/>
    <w:rsid w:val="005E7109"/>
    <w:rsid w:val="005E7E42"/>
    <w:rsid w:val="005F36EA"/>
    <w:rsid w:val="005F538C"/>
    <w:rsid w:val="00602ACC"/>
    <w:rsid w:val="00603609"/>
    <w:rsid w:val="00606BBB"/>
    <w:rsid w:val="006110D2"/>
    <w:rsid w:val="00614BB4"/>
    <w:rsid w:val="00616AA9"/>
    <w:rsid w:val="006236A6"/>
    <w:rsid w:val="00630EE8"/>
    <w:rsid w:val="006334DF"/>
    <w:rsid w:val="00633601"/>
    <w:rsid w:val="00642B69"/>
    <w:rsid w:val="006442BB"/>
    <w:rsid w:val="00647CB9"/>
    <w:rsid w:val="00656E4B"/>
    <w:rsid w:val="006610D1"/>
    <w:rsid w:val="0066183D"/>
    <w:rsid w:val="00670A05"/>
    <w:rsid w:val="00670D60"/>
    <w:rsid w:val="0067170D"/>
    <w:rsid w:val="0067199E"/>
    <w:rsid w:val="00674E6F"/>
    <w:rsid w:val="006810CA"/>
    <w:rsid w:val="00681502"/>
    <w:rsid w:val="00682EFF"/>
    <w:rsid w:val="006A05BF"/>
    <w:rsid w:val="006A3258"/>
    <w:rsid w:val="006A4636"/>
    <w:rsid w:val="006A5B8F"/>
    <w:rsid w:val="006B0CB0"/>
    <w:rsid w:val="006C59C3"/>
    <w:rsid w:val="006C697E"/>
    <w:rsid w:val="006D0C23"/>
    <w:rsid w:val="006E06E2"/>
    <w:rsid w:val="006E0E07"/>
    <w:rsid w:val="006E0E18"/>
    <w:rsid w:val="006E2394"/>
    <w:rsid w:val="006E2D5B"/>
    <w:rsid w:val="006E61FA"/>
    <w:rsid w:val="006E72D9"/>
    <w:rsid w:val="006F2928"/>
    <w:rsid w:val="006F4B58"/>
    <w:rsid w:val="00702B25"/>
    <w:rsid w:val="0070499E"/>
    <w:rsid w:val="00707B56"/>
    <w:rsid w:val="007118B3"/>
    <w:rsid w:val="00720751"/>
    <w:rsid w:val="007216BA"/>
    <w:rsid w:val="007216D9"/>
    <w:rsid w:val="00724293"/>
    <w:rsid w:val="007251DC"/>
    <w:rsid w:val="00730925"/>
    <w:rsid w:val="007320DE"/>
    <w:rsid w:val="007331D0"/>
    <w:rsid w:val="00736339"/>
    <w:rsid w:val="007463B2"/>
    <w:rsid w:val="00746EF4"/>
    <w:rsid w:val="00752296"/>
    <w:rsid w:val="00752E09"/>
    <w:rsid w:val="007549C6"/>
    <w:rsid w:val="00770F67"/>
    <w:rsid w:val="00775414"/>
    <w:rsid w:val="007819B4"/>
    <w:rsid w:val="007819D6"/>
    <w:rsid w:val="00783D4B"/>
    <w:rsid w:val="00785727"/>
    <w:rsid w:val="00785A1C"/>
    <w:rsid w:val="007873D2"/>
    <w:rsid w:val="00787A3D"/>
    <w:rsid w:val="0079338E"/>
    <w:rsid w:val="00795972"/>
    <w:rsid w:val="00795B34"/>
    <w:rsid w:val="0079767D"/>
    <w:rsid w:val="007A1898"/>
    <w:rsid w:val="007A4A0C"/>
    <w:rsid w:val="007A59B5"/>
    <w:rsid w:val="007B59D6"/>
    <w:rsid w:val="007B6A40"/>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60B57"/>
    <w:rsid w:val="00875411"/>
    <w:rsid w:val="00876360"/>
    <w:rsid w:val="00880A58"/>
    <w:rsid w:val="00880D17"/>
    <w:rsid w:val="00881718"/>
    <w:rsid w:val="00886D97"/>
    <w:rsid w:val="00887136"/>
    <w:rsid w:val="0089260D"/>
    <w:rsid w:val="008931E8"/>
    <w:rsid w:val="00893825"/>
    <w:rsid w:val="008978FC"/>
    <w:rsid w:val="008A12EC"/>
    <w:rsid w:val="008A40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2E54"/>
    <w:rsid w:val="008F47A6"/>
    <w:rsid w:val="008F4E05"/>
    <w:rsid w:val="008F627A"/>
    <w:rsid w:val="008F7C01"/>
    <w:rsid w:val="009005D5"/>
    <w:rsid w:val="00902C84"/>
    <w:rsid w:val="00904BB3"/>
    <w:rsid w:val="009053E6"/>
    <w:rsid w:val="00906662"/>
    <w:rsid w:val="009070AA"/>
    <w:rsid w:val="00911220"/>
    <w:rsid w:val="00911D36"/>
    <w:rsid w:val="00916C49"/>
    <w:rsid w:val="00920738"/>
    <w:rsid w:val="00925A48"/>
    <w:rsid w:val="009263BD"/>
    <w:rsid w:val="00927B1F"/>
    <w:rsid w:val="00930523"/>
    <w:rsid w:val="009341BE"/>
    <w:rsid w:val="00946D0B"/>
    <w:rsid w:val="0095320F"/>
    <w:rsid w:val="009544E3"/>
    <w:rsid w:val="009613BF"/>
    <w:rsid w:val="00964791"/>
    <w:rsid w:val="00965E51"/>
    <w:rsid w:val="009776B4"/>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44AE"/>
    <w:rsid w:val="009E1F16"/>
    <w:rsid w:val="009E3C57"/>
    <w:rsid w:val="009E5635"/>
    <w:rsid w:val="009F0015"/>
    <w:rsid w:val="009F0D63"/>
    <w:rsid w:val="009F2495"/>
    <w:rsid w:val="009F35B5"/>
    <w:rsid w:val="009F7848"/>
    <w:rsid w:val="00A00324"/>
    <w:rsid w:val="00A03B82"/>
    <w:rsid w:val="00A04D11"/>
    <w:rsid w:val="00A06F12"/>
    <w:rsid w:val="00A12126"/>
    <w:rsid w:val="00A14440"/>
    <w:rsid w:val="00A22365"/>
    <w:rsid w:val="00A30A0B"/>
    <w:rsid w:val="00A32CFA"/>
    <w:rsid w:val="00A46C02"/>
    <w:rsid w:val="00A46E07"/>
    <w:rsid w:val="00A47A2C"/>
    <w:rsid w:val="00A47B3D"/>
    <w:rsid w:val="00A52FC4"/>
    <w:rsid w:val="00A538BF"/>
    <w:rsid w:val="00A54479"/>
    <w:rsid w:val="00A600E4"/>
    <w:rsid w:val="00A6070E"/>
    <w:rsid w:val="00A67DA9"/>
    <w:rsid w:val="00A819A6"/>
    <w:rsid w:val="00A847D8"/>
    <w:rsid w:val="00A8698C"/>
    <w:rsid w:val="00A927BB"/>
    <w:rsid w:val="00A9464B"/>
    <w:rsid w:val="00A94EC9"/>
    <w:rsid w:val="00AA5B70"/>
    <w:rsid w:val="00AB08EC"/>
    <w:rsid w:val="00AB329D"/>
    <w:rsid w:val="00AC013C"/>
    <w:rsid w:val="00AC25CD"/>
    <w:rsid w:val="00AD0972"/>
    <w:rsid w:val="00AD0E24"/>
    <w:rsid w:val="00AD5867"/>
    <w:rsid w:val="00AD6349"/>
    <w:rsid w:val="00AE0A53"/>
    <w:rsid w:val="00AE0B39"/>
    <w:rsid w:val="00AE2D0A"/>
    <w:rsid w:val="00AE371A"/>
    <w:rsid w:val="00AF793D"/>
    <w:rsid w:val="00B01062"/>
    <w:rsid w:val="00B04960"/>
    <w:rsid w:val="00B05F4B"/>
    <w:rsid w:val="00B0611A"/>
    <w:rsid w:val="00B10780"/>
    <w:rsid w:val="00B1319A"/>
    <w:rsid w:val="00B1723F"/>
    <w:rsid w:val="00B17799"/>
    <w:rsid w:val="00B17EA2"/>
    <w:rsid w:val="00B233D3"/>
    <w:rsid w:val="00B244B7"/>
    <w:rsid w:val="00B258B5"/>
    <w:rsid w:val="00B4024C"/>
    <w:rsid w:val="00B41234"/>
    <w:rsid w:val="00B46631"/>
    <w:rsid w:val="00B53BC6"/>
    <w:rsid w:val="00B5565C"/>
    <w:rsid w:val="00B62F87"/>
    <w:rsid w:val="00B62FE4"/>
    <w:rsid w:val="00B63682"/>
    <w:rsid w:val="00B64C28"/>
    <w:rsid w:val="00B66E92"/>
    <w:rsid w:val="00B677A9"/>
    <w:rsid w:val="00B84C62"/>
    <w:rsid w:val="00B84D61"/>
    <w:rsid w:val="00B84E5E"/>
    <w:rsid w:val="00BA25B2"/>
    <w:rsid w:val="00BA3D07"/>
    <w:rsid w:val="00BA57F8"/>
    <w:rsid w:val="00BA589B"/>
    <w:rsid w:val="00BB4A13"/>
    <w:rsid w:val="00BC0D86"/>
    <w:rsid w:val="00BC2EC3"/>
    <w:rsid w:val="00BD4E88"/>
    <w:rsid w:val="00BD56E9"/>
    <w:rsid w:val="00BE00F5"/>
    <w:rsid w:val="00BE05F3"/>
    <w:rsid w:val="00BE1CF2"/>
    <w:rsid w:val="00BE2A52"/>
    <w:rsid w:val="00BF0BC9"/>
    <w:rsid w:val="00BF4320"/>
    <w:rsid w:val="00C041DE"/>
    <w:rsid w:val="00C071A1"/>
    <w:rsid w:val="00C12DCC"/>
    <w:rsid w:val="00C2085B"/>
    <w:rsid w:val="00C23F73"/>
    <w:rsid w:val="00C24C70"/>
    <w:rsid w:val="00C268E2"/>
    <w:rsid w:val="00C32A7A"/>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6D03"/>
    <w:rsid w:val="00C9763C"/>
    <w:rsid w:val="00CA0A3D"/>
    <w:rsid w:val="00CA6C02"/>
    <w:rsid w:val="00CA6E19"/>
    <w:rsid w:val="00CB0220"/>
    <w:rsid w:val="00CC0FB1"/>
    <w:rsid w:val="00CC2B9E"/>
    <w:rsid w:val="00CC444F"/>
    <w:rsid w:val="00CC45D8"/>
    <w:rsid w:val="00CC60CC"/>
    <w:rsid w:val="00CE18A0"/>
    <w:rsid w:val="00CE4B22"/>
    <w:rsid w:val="00CE4CCC"/>
    <w:rsid w:val="00CF0BA1"/>
    <w:rsid w:val="00CF63A9"/>
    <w:rsid w:val="00D01677"/>
    <w:rsid w:val="00D01863"/>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1B26"/>
    <w:rsid w:val="00D564F8"/>
    <w:rsid w:val="00D62092"/>
    <w:rsid w:val="00D63B6B"/>
    <w:rsid w:val="00D66F9B"/>
    <w:rsid w:val="00D76453"/>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40E1E"/>
    <w:rsid w:val="00E41E9E"/>
    <w:rsid w:val="00E453CA"/>
    <w:rsid w:val="00E455B3"/>
    <w:rsid w:val="00E45A80"/>
    <w:rsid w:val="00E50AAA"/>
    <w:rsid w:val="00E53CC4"/>
    <w:rsid w:val="00E5527F"/>
    <w:rsid w:val="00E57549"/>
    <w:rsid w:val="00E6236D"/>
    <w:rsid w:val="00E641B3"/>
    <w:rsid w:val="00E6552B"/>
    <w:rsid w:val="00E65B1D"/>
    <w:rsid w:val="00E71096"/>
    <w:rsid w:val="00E758EC"/>
    <w:rsid w:val="00E7647A"/>
    <w:rsid w:val="00E82EEC"/>
    <w:rsid w:val="00E93961"/>
    <w:rsid w:val="00E9611B"/>
    <w:rsid w:val="00EA1318"/>
    <w:rsid w:val="00EA4269"/>
    <w:rsid w:val="00EA45F6"/>
    <w:rsid w:val="00EB1E1B"/>
    <w:rsid w:val="00EB3DBB"/>
    <w:rsid w:val="00EC184D"/>
    <w:rsid w:val="00EC3930"/>
    <w:rsid w:val="00EC7785"/>
    <w:rsid w:val="00ED30DD"/>
    <w:rsid w:val="00ED4DF9"/>
    <w:rsid w:val="00ED5DEE"/>
    <w:rsid w:val="00ED6DD3"/>
    <w:rsid w:val="00EE2480"/>
    <w:rsid w:val="00EE3F53"/>
    <w:rsid w:val="00EE5080"/>
    <w:rsid w:val="00EF207C"/>
    <w:rsid w:val="00EF622F"/>
    <w:rsid w:val="00F0045A"/>
    <w:rsid w:val="00F027B1"/>
    <w:rsid w:val="00F042F1"/>
    <w:rsid w:val="00F04750"/>
    <w:rsid w:val="00F15F0F"/>
    <w:rsid w:val="00F242B5"/>
    <w:rsid w:val="00F26E84"/>
    <w:rsid w:val="00F32FD0"/>
    <w:rsid w:val="00F35513"/>
    <w:rsid w:val="00F379F8"/>
    <w:rsid w:val="00F4592C"/>
    <w:rsid w:val="00F4731C"/>
    <w:rsid w:val="00F50032"/>
    <w:rsid w:val="00F53757"/>
    <w:rsid w:val="00F53CAA"/>
    <w:rsid w:val="00F64643"/>
    <w:rsid w:val="00F64890"/>
    <w:rsid w:val="00F65B93"/>
    <w:rsid w:val="00F70992"/>
    <w:rsid w:val="00F75FC3"/>
    <w:rsid w:val="00F77A21"/>
    <w:rsid w:val="00F81956"/>
    <w:rsid w:val="00F85120"/>
    <w:rsid w:val="00F86162"/>
    <w:rsid w:val="00F8624D"/>
    <w:rsid w:val="00F86DBB"/>
    <w:rsid w:val="00F876FD"/>
    <w:rsid w:val="00F87E93"/>
    <w:rsid w:val="00F94EBE"/>
    <w:rsid w:val="00F961EB"/>
    <w:rsid w:val="00FA3A11"/>
    <w:rsid w:val="00FA4EB5"/>
    <w:rsid w:val="00FA70FA"/>
    <w:rsid w:val="00FB21A3"/>
    <w:rsid w:val="00FB228C"/>
    <w:rsid w:val="00FC1AE2"/>
    <w:rsid w:val="00FD0605"/>
    <w:rsid w:val="00FD325D"/>
    <w:rsid w:val="00FD3A8B"/>
    <w:rsid w:val="00FD3FF7"/>
    <w:rsid w:val="00FD6CBC"/>
    <w:rsid w:val="00FD7AB4"/>
    <w:rsid w:val="00FE55D1"/>
    <w:rsid w:val="00FE6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9341BE"/>
    <w:pPr>
      <w:keepNext/>
      <w:keepLines/>
      <w:spacing w:before="360" w:after="360"/>
      <w:contextualSpacing/>
      <w:jc w:val="center"/>
      <w:outlineLvl w:val="1"/>
    </w:pPr>
    <w:rPr>
      <w:rFonts w:eastAsiaTheme="majorEastAsia" w:cstheme="majorBidi"/>
      <w:b/>
      <w:caps/>
      <w:sz w:val="28"/>
      <w:szCs w:val="28"/>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9341BE"/>
    <w:rPr>
      <w:rFonts w:eastAsiaTheme="majorEastAsia" w:cstheme="majorBidi"/>
      <w:b/>
      <w:caps/>
      <w:sz w:val="28"/>
      <w:szCs w:val="28"/>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Cs w:val="20"/>
    </w:rPr>
  </w:style>
  <w:style w:type="paragraph" w:customStyle="1" w:styleId="18">
    <w:name w:val="Стиль1"/>
    <w:basedOn w:val="2"/>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 w:type="paragraph" w:customStyle="1" w:styleId="0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
    <w:basedOn w:val="a0"/>
    <w:link w:val="10950"/>
    <w:rsid w:val="00C32A7A"/>
    <w:pPr>
      <w:suppressAutoHyphens w:val="0"/>
      <w:ind w:firstLine="539"/>
      <w:jc w:val="both"/>
    </w:pPr>
    <w:rPr>
      <w:rFonts w:eastAsia="Calibri" w:cs="Times New Roman"/>
      <w:color w:val="000000"/>
      <w:kern w:val="24"/>
      <w:lang w:eastAsia="en-US"/>
    </w:rPr>
  </w:style>
  <w:style w:type="character" w:customStyle="1" w:styleId="10950">
    <w:name w:val="1 Основной текст 0;95 ПК;А. Основной текст 0 Знак Знак Знак Знак Знак Знак"/>
    <w:basedOn w:val="a1"/>
    <w:link w:val="00"/>
    <w:rsid w:val="00C32A7A"/>
    <w:rPr>
      <w:rFonts w:eastAsia="Calibri"/>
      <w:color w:val="000000"/>
      <w:kern w:val="24"/>
      <w:sz w:val="24"/>
      <w:szCs w:val="24"/>
      <w:lang w:eastAsia="en-US"/>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48939546">
      <w:bodyDiv w:val="1"/>
      <w:marLeft w:val="0"/>
      <w:marRight w:val="0"/>
      <w:marTop w:val="0"/>
      <w:marBottom w:val="0"/>
      <w:divBdr>
        <w:top w:val="none" w:sz="0" w:space="0" w:color="auto"/>
        <w:left w:val="none" w:sz="0" w:space="0" w:color="auto"/>
        <w:bottom w:val="none" w:sz="0" w:space="0" w:color="auto"/>
        <w:right w:val="none" w:sz="0" w:space="0" w:color="auto"/>
      </w:divBdr>
      <w:divsChild>
        <w:div w:id="1889417346">
          <w:marLeft w:val="0"/>
          <w:marRight w:val="0"/>
          <w:marTop w:val="120"/>
          <w:marBottom w:val="0"/>
          <w:divBdr>
            <w:top w:val="none" w:sz="0" w:space="0" w:color="auto"/>
            <w:left w:val="none" w:sz="0" w:space="0" w:color="auto"/>
            <w:bottom w:val="none" w:sz="0" w:space="0" w:color="auto"/>
            <w:right w:val="none" w:sz="0" w:space="0" w:color="auto"/>
          </w:divBdr>
        </w:div>
        <w:div w:id="1515261627">
          <w:marLeft w:val="0"/>
          <w:marRight w:val="0"/>
          <w:marTop w:val="120"/>
          <w:marBottom w:val="0"/>
          <w:divBdr>
            <w:top w:val="none" w:sz="0" w:space="0" w:color="auto"/>
            <w:left w:val="none" w:sz="0" w:space="0" w:color="auto"/>
            <w:bottom w:val="none" w:sz="0" w:space="0" w:color="auto"/>
            <w:right w:val="none" w:sz="0" w:space="0" w:color="auto"/>
          </w:divBdr>
        </w:div>
        <w:div w:id="978924400">
          <w:marLeft w:val="0"/>
          <w:marRight w:val="0"/>
          <w:marTop w:val="120"/>
          <w:marBottom w:val="0"/>
          <w:divBdr>
            <w:top w:val="none" w:sz="0" w:space="0" w:color="auto"/>
            <w:left w:val="none" w:sz="0" w:space="0" w:color="auto"/>
            <w:bottom w:val="none" w:sz="0" w:space="0" w:color="auto"/>
            <w:right w:val="none" w:sz="0" w:space="0" w:color="auto"/>
          </w:divBdr>
        </w:div>
        <w:div w:id="1867212859">
          <w:marLeft w:val="0"/>
          <w:marRight w:val="0"/>
          <w:marTop w:val="120"/>
          <w:marBottom w:val="0"/>
          <w:divBdr>
            <w:top w:val="none" w:sz="0" w:space="0" w:color="auto"/>
            <w:left w:val="none" w:sz="0" w:space="0" w:color="auto"/>
            <w:bottom w:val="none" w:sz="0" w:space="0" w:color="auto"/>
            <w:right w:val="none" w:sz="0" w:space="0" w:color="auto"/>
          </w:divBdr>
        </w:div>
        <w:div w:id="891622571">
          <w:marLeft w:val="0"/>
          <w:marRight w:val="0"/>
          <w:marTop w:val="120"/>
          <w:marBottom w:val="0"/>
          <w:divBdr>
            <w:top w:val="none" w:sz="0" w:space="0" w:color="auto"/>
            <w:left w:val="none" w:sz="0" w:space="0" w:color="auto"/>
            <w:bottom w:val="none" w:sz="0" w:space="0" w:color="auto"/>
            <w:right w:val="none" w:sz="0" w:space="0" w:color="auto"/>
          </w:divBdr>
        </w:div>
        <w:div w:id="2143838189">
          <w:marLeft w:val="0"/>
          <w:marRight w:val="0"/>
          <w:marTop w:val="120"/>
          <w:marBottom w:val="0"/>
          <w:divBdr>
            <w:top w:val="none" w:sz="0" w:space="0" w:color="auto"/>
            <w:left w:val="none" w:sz="0" w:space="0" w:color="auto"/>
            <w:bottom w:val="none" w:sz="0" w:space="0" w:color="auto"/>
            <w:right w:val="none" w:sz="0" w:space="0" w:color="auto"/>
          </w:divBdr>
        </w:div>
        <w:div w:id="735783977">
          <w:marLeft w:val="0"/>
          <w:marRight w:val="0"/>
          <w:marTop w:val="120"/>
          <w:marBottom w:val="0"/>
          <w:divBdr>
            <w:top w:val="none" w:sz="0" w:space="0" w:color="auto"/>
            <w:left w:val="none" w:sz="0" w:space="0" w:color="auto"/>
            <w:bottom w:val="none" w:sz="0" w:space="0" w:color="auto"/>
            <w:right w:val="none" w:sz="0" w:space="0" w:color="auto"/>
          </w:divBdr>
        </w:div>
        <w:div w:id="716125476">
          <w:marLeft w:val="0"/>
          <w:marRight w:val="0"/>
          <w:marTop w:val="120"/>
          <w:marBottom w:val="0"/>
          <w:divBdr>
            <w:top w:val="none" w:sz="0" w:space="0" w:color="auto"/>
            <w:left w:val="none" w:sz="0" w:space="0" w:color="auto"/>
            <w:bottom w:val="none" w:sz="0" w:space="0" w:color="auto"/>
            <w:right w:val="none" w:sz="0" w:space="0" w:color="auto"/>
          </w:divBdr>
        </w:div>
        <w:div w:id="875965809">
          <w:marLeft w:val="0"/>
          <w:marRight w:val="0"/>
          <w:marTop w:val="120"/>
          <w:marBottom w:val="0"/>
          <w:divBdr>
            <w:top w:val="none" w:sz="0" w:space="0" w:color="auto"/>
            <w:left w:val="none" w:sz="0" w:space="0" w:color="auto"/>
            <w:bottom w:val="none" w:sz="0" w:space="0" w:color="auto"/>
            <w:right w:val="none" w:sz="0" w:space="0" w:color="auto"/>
          </w:divBdr>
        </w:div>
        <w:div w:id="1311783553">
          <w:marLeft w:val="0"/>
          <w:marRight w:val="0"/>
          <w:marTop w:val="120"/>
          <w:marBottom w:val="0"/>
          <w:divBdr>
            <w:top w:val="none" w:sz="0" w:space="0" w:color="auto"/>
            <w:left w:val="none" w:sz="0" w:space="0" w:color="auto"/>
            <w:bottom w:val="none" w:sz="0" w:space="0" w:color="auto"/>
            <w:right w:val="none" w:sz="0" w:space="0" w:color="auto"/>
          </w:divBdr>
        </w:div>
        <w:div w:id="200283585">
          <w:marLeft w:val="0"/>
          <w:marRight w:val="0"/>
          <w:marTop w:val="120"/>
          <w:marBottom w:val="0"/>
          <w:divBdr>
            <w:top w:val="none" w:sz="0" w:space="0" w:color="auto"/>
            <w:left w:val="none" w:sz="0" w:space="0" w:color="auto"/>
            <w:bottom w:val="none" w:sz="0" w:space="0" w:color="auto"/>
            <w:right w:val="none" w:sz="0" w:space="0" w:color="auto"/>
          </w:divBdr>
        </w:div>
        <w:div w:id="677537015">
          <w:marLeft w:val="0"/>
          <w:marRight w:val="0"/>
          <w:marTop w:val="120"/>
          <w:marBottom w:val="0"/>
          <w:divBdr>
            <w:top w:val="none" w:sz="0" w:space="0" w:color="auto"/>
            <w:left w:val="none" w:sz="0" w:space="0" w:color="auto"/>
            <w:bottom w:val="none" w:sz="0" w:space="0" w:color="auto"/>
            <w:right w:val="none" w:sz="0" w:space="0" w:color="auto"/>
          </w:divBdr>
        </w:div>
        <w:div w:id="24867984">
          <w:marLeft w:val="0"/>
          <w:marRight w:val="0"/>
          <w:marTop w:val="120"/>
          <w:marBottom w:val="0"/>
          <w:divBdr>
            <w:top w:val="none" w:sz="0" w:space="0" w:color="auto"/>
            <w:left w:val="none" w:sz="0" w:space="0" w:color="auto"/>
            <w:bottom w:val="none" w:sz="0" w:space="0" w:color="auto"/>
            <w:right w:val="none" w:sz="0" w:space="0" w:color="auto"/>
          </w:divBdr>
        </w:div>
        <w:div w:id="1443840623">
          <w:marLeft w:val="0"/>
          <w:marRight w:val="0"/>
          <w:marTop w:val="120"/>
          <w:marBottom w:val="0"/>
          <w:divBdr>
            <w:top w:val="none" w:sz="0" w:space="0" w:color="auto"/>
            <w:left w:val="none" w:sz="0" w:space="0" w:color="auto"/>
            <w:bottom w:val="none" w:sz="0" w:space="0" w:color="auto"/>
            <w:right w:val="none" w:sz="0" w:space="0" w:color="auto"/>
          </w:divBdr>
        </w:div>
        <w:div w:id="661856090">
          <w:marLeft w:val="0"/>
          <w:marRight w:val="0"/>
          <w:marTop w:val="120"/>
          <w:marBottom w:val="0"/>
          <w:divBdr>
            <w:top w:val="none" w:sz="0" w:space="0" w:color="auto"/>
            <w:left w:val="none" w:sz="0" w:space="0" w:color="auto"/>
            <w:bottom w:val="none" w:sz="0" w:space="0" w:color="auto"/>
            <w:right w:val="none" w:sz="0" w:space="0" w:color="auto"/>
          </w:divBdr>
        </w:div>
        <w:div w:id="1388911858">
          <w:marLeft w:val="0"/>
          <w:marRight w:val="0"/>
          <w:marTop w:val="120"/>
          <w:marBottom w:val="0"/>
          <w:divBdr>
            <w:top w:val="none" w:sz="0" w:space="0" w:color="auto"/>
            <w:left w:val="none" w:sz="0" w:space="0" w:color="auto"/>
            <w:bottom w:val="none" w:sz="0" w:space="0" w:color="auto"/>
            <w:right w:val="none" w:sz="0" w:space="0" w:color="auto"/>
          </w:divBdr>
        </w:div>
        <w:div w:id="1975669287">
          <w:marLeft w:val="0"/>
          <w:marRight w:val="0"/>
          <w:marTop w:val="120"/>
          <w:marBottom w:val="0"/>
          <w:divBdr>
            <w:top w:val="none" w:sz="0" w:space="0" w:color="auto"/>
            <w:left w:val="none" w:sz="0" w:space="0" w:color="auto"/>
            <w:bottom w:val="none" w:sz="0" w:space="0" w:color="auto"/>
            <w:right w:val="none" w:sz="0" w:space="0" w:color="auto"/>
          </w:divBdr>
        </w:div>
        <w:div w:id="1389762046">
          <w:marLeft w:val="0"/>
          <w:marRight w:val="0"/>
          <w:marTop w:val="120"/>
          <w:marBottom w:val="0"/>
          <w:divBdr>
            <w:top w:val="none" w:sz="0" w:space="0" w:color="auto"/>
            <w:left w:val="none" w:sz="0" w:space="0" w:color="auto"/>
            <w:bottom w:val="none" w:sz="0" w:space="0" w:color="auto"/>
            <w:right w:val="none" w:sz="0" w:space="0" w:color="auto"/>
          </w:divBdr>
        </w:div>
        <w:div w:id="830753198">
          <w:marLeft w:val="0"/>
          <w:marRight w:val="0"/>
          <w:marTop w:val="120"/>
          <w:marBottom w:val="0"/>
          <w:divBdr>
            <w:top w:val="none" w:sz="0" w:space="0" w:color="auto"/>
            <w:left w:val="none" w:sz="0" w:space="0" w:color="auto"/>
            <w:bottom w:val="none" w:sz="0" w:space="0" w:color="auto"/>
            <w:right w:val="none" w:sz="0" w:space="0" w:color="auto"/>
          </w:divBdr>
        </w:div>
        <w:div w:id="1158303980">
          <w:marLeft w:val="0"/>
          <w:marRight w:val="0"/>
          <w:marTop w:val="120"/>
          <w:marBottom w:val="0"/>
          <w:divBdr>
            <w:top w:val="none" w:sz="0" w:space="0" w:color="auto"/>
            <w:left w:val="none" w:sz="0" w:space="0" w:color="auto"/>
            <w:bottom w:val="none" w:sz="0" w:space="0" w:color="auto"/>
            <w:right w:val="none" w:sz="0" w:space="0" w:color="auto"/>
          </w:divBdr>
        </w:div>
        <w:div w:id="265038361">
          <w:marLeft w:val="0"/>
          <w:marRight w:val="0"/>
          <w:marTop w:val="120"/>
          <w:marBottom w:val="0"/>
          <w:divBdr>
            <w:top w:val="none" w:sz="0" w:space="0" w:color="auto"/>
            <w:left w:val="none" w:sz="0" w:space="0" w:color="auto"/>
            <w:bottom w:val="none" w:sz="0" w:space="0" w:color="auto"/>
            <w:right w:val="none" w:sz="0" w:space="0" w:color="auto"/>
          </w:divBdr>
        </w:div>
        <w:div w:id="474681280">
          <w:marLeft w:val="0"/>
          <w:marRight w:val="0"/>
          <w:marTop w:val="120"/>
          <w:marBottom w:val="0"/>
          <w:divBdr>
            <w:top w:val="none" w:sz="0" w:space="0" w:color="auto"/>
            <w:left w:val="none" w:sz="0" w:space="0" w:color="auto"/>
            <w:bottom w:val="none" w:sz="0" w:space="0" w:color="auto"/>
            <w:right w:val="none" w:sz="0" w:space="0" w:color="auto"/>
          </w:divBdr>
        </w:div>
        <w:div w:id="1458526465">
          <w:marLeft w:val="0"/>
          <w:marRight w:val="0"/>
          <w:marTop w:val="120"/>
          <w:marBottom w:val="0"/>
          <w:divBdr>
            <w:top w:val="none" w:sz="0" w:space="0" w:color="auto"/>
            <w:left w:val="none" w:sz="0" w:space="0" w:color="auto"/>
            <w:bottom w:val="none" w:sz="0" w:space="0" w:color="auto"/>
            <w:right w:val="none" w:sz="0" w:space="0" w:color="auto"/>
          </w:divBdr>
        </w:div>
        <w:div w:id="211432221">
          <w:marLeft w:val="0"/>
          <w:marRight w:val="0"/>
          <w:marTop w:val="120"/>
          <w:marBottom w:val="0"/>
          <w:divBdr>
            <w:top w:val="none" w:sz="0" w:space="0" w:color="auto"/>
            <w:left w:val="none" w:sz="0" w:space="0" w:color="auto"/>
            <w:bottom w:val="none" w:sz="0" w:space="0" w:color="auto"/>
            <w:right w:val="none" w:sz="0" w:space="0" w:color="auto"/>
          </w:divBdr>
        </w:div>
        <w:div w:id="1901011597">
          <w:marLeft w:val="0"/>
          <w:marRight w:val="0"/>
          <w:marTop w:val="120"/>
          <w:marBottom w:val="0"/>
          <w:divBdr>
            <w:top w:val="none" w:sz="0" w:space="0" w:color="auto"/>
            <w:left w:val="none" w:sz="0" w:space="0" w:color="auto"/>
            <w:bottom w:val="none" w:sz="0" w:space="0" w:color="auto"/>
            <w:right w:val="none" w:sz="0" w:space="0" w:color="auto"/>
          </w:divBdr>
        </w:div>
        <w:div w:id="528764738">
          <w:marLeft w:val="0"/>
          <w:marRight w:val="0"/>
          <w:marTop w:val="120"/>
          <w:marBottom w:val="0"/>
          <w:divBdr>
            <w:top w:val="none" w:sz="0" w:space="0" w:color="auto"/>
            <w:left w:val="none" w:sz="0" w:space="0" w:color="auto"/>
            <w:bottom w:val="none" w:sz="0" w:space="0" w:color="auto"/>
            <w:right w:val="none" w:sz="0" w:space="0" w:color="auto"/>
          </w:divBdr>
        </w:div>
        <w:div w:id="1194424645">
          <w:marLeft w:val="0"/>
          <w:marRight w:val="0"/>
          <w:marTop w:val="120"/>
          <w:marBottom w:val="0"/>
          <w:divBdr>
            <w:top w:val="none" w:sz="0" w:space="0" w:color="auto"/>
            <w:left w:val="none" w:sz="0" w:space="0" w:color="auto"/>
            <w:bottom w:val="none" w:sz="0" w:space="0" w:color="auto"/>
            <w:right w:val="none" w:sz="0" w:space="0" w:color="auto"/>
          </w:divBdr>
        </w:div>
        <w:div w:id="63257303">
          <w:marLeft w:val="0"/>
          <w:marRight w:val="0"/>
          <w:marTop w:val="120"/>
          <w:marBottom w:val="0"/>
          <w:divBdr>
            <w:top w:val="none" w:sz="0" w:space="0" w:color="auto"/>
            <w:left w:val="none" w:sz="0" w:space="0" w:color="auto"/>
            <w:bottom w:val="none" w:sz="0" w:space="0" w:color="auto"/>
            <w:right w:val="none" w:sz="0" w:space="0" w:color="auto"/>
          </w:divBdr>
        </w:div>
        <w:div w:id="1885292369">
          <w:marLeft w:val="0"/>
          <w:marRight w:val="0"/>
          <w:marTop w:val="120"/>
          <w:marBottom w:val="0"/>
          <w:divBdr>
            <w:top w:val="none" w:sz="0" w:space="0" w:color="auto"/>
            <w:left w:val="none" w:sz="0" w:space="0" w:color="auto"/>
            <w:bottom w:val="none" w:sz="0" w:space="0" w:color="auto"/>
            <w:right w:val="none" w:sz="0" w:space="0" w:color="auto"/>
          </w:divBdr>
        </w:div>
        <w:div w:id="504518831">
          <w:marLeft w:val="0"/>
          <w:marRight w:val="0"/>
          <w:marTop w:val="120"/>
          <w:marBottom w:val="0"/>
          <w:divBdr>
            <w:top w:val="none" w:sz="0" w:space="0" w:color="auto"/>
            <w:left w:val="none" w:sz="0" w:space="0" w:color="auto"/>
            <w:bottom w:val="none" w:sz="0" w:space="0" w:color="auto"/>
            <w:right w:val="none" w:sz="0" w:space="0" w:color="auto"/>
          </w:divBdr>
        </w:div>
        <w:div w:id="1444231330">
          <w:marLeft w:val="0"/>
          <w:marRight w:val="0"/>
          <w:marTop w:val="120"/>
          <w:marBottom w:val="0"/>
          <w:divBdr>
            <w:top w:val="none" w:sz="0" w:space="0" w:color="auto"/>
            <w:left w:val="none" w:sz="0" w:space="0" w:color="auto"/>
            <w:bottom w:val="none" w:sz="0" w:space="0" w:color="auto"/>
            <w:right w:val="none" w:sz="0" w:space="0" w:color="auto"/>
          </w:divBdr>
        </w:div>
        <w:div w:id="888302833">
          <w:marLeft w:val="0"/>
          <w:marRight w:val="0"/>
          <w:marTop w:val="120"/>
          <w:marBottom w:val="0"/>
          <w:divBdr>
            <w:top w:val="none" w:sz="0" w:space="0" w:color="auto"/>
            <w:left w:val="none" w:sz="0" w:space="0" w:color="auto"/>
            <w:bottom w:val="none" w:sz="0" w:space="0" w:color="auto"/>
            <w:right w:val="none" w:sz="0" w:space="0" w:color="auto"/>
          </w:divBdr>
        </w:div>
        <w:div w:id="2125032853">
          <w:marLeft w:val="0"/>
          <w:marRight w:val="0"/>
          <w:marTop w:val="120"/>
          <w:marBottom w:val="0"/>
          <w:divBdr>
            <w:top w:val="none" w:sz="0" w:space="0" w:color="auto"/>
            <w:left w:val="none" w:sz="0" w:space="0" w:color="auto"/>
            <w:bottom w:val="none" w:sz="0" w:space="0" w:color="auto"/>
            <w:right w:val="none" w:sz="0" w:space="0" w:color="auto"/>
          </w:divBdr>
        </w:div>
        <w:div w:id="526260255">
          <w:marLeft w:val="0"/>
          <w:marRight w:val="0"/>
          <w:marTop w:val="120"/>
          <w:marBottom w:val="0"/>
          <w:divBdr>
            <w:top w:val="none" w:sz="0" w:space="0" w:color="auto"/>
            <w:left w:val="none" w:sz="0" w:space="0" w:color="auto"/>
            <w:bottom w:val="none" w:sz="0" w:space="0" w:color="auto"/>
            <w:right w:val="none" w:sz="0" w:space="0" w:color="auto"/>
          </w:divBdr>
        </w:div>
        <w:div w:id="1689453801">
          <w:marLeft w:val="0"/>
          <w:marRight w:val="0"/>
          <w:marTop w:val="120"/>
          <w:marBottom w:val="0"/>
          <w:divBdr>
            <w:top w:val="none" w:sz="0" w:space="0" w:color="auto"/>
            <w:left w:val="none" w:sz="0" w:space="0" w:color="auto"/>
            <w:bottom w:val="none" w:sz="0" w:space="0" w:color="auto"/>
            <w:right w:val="none" w:sz="0" w:space="0" w:color="auto"/>
          </w:divBdr>
        </w:div>
        <w:div w:id="2011718350">
          <w:marLeft w:val="0"/>
          <w:marRight w:val="0"/>
          <w:marTop w:val="120"/>
          <w:marBottom w:val="0"/>
          <w:divBdr>
            <w:top w:val="none" w:sz="0" w:space="0" w:color="auto"/>
            <w:left w:val="none" w:sz="0" w:space="0" w:color="auto"/>
            <w:bottom w:val="none" w:sz="0" w:space="0" w:color="auto"/>
            <w:right w:val="none" w:sz="0" w:space="0" w:color="auto"/>
          </w:divBdr>
        </w:div>
        <w:div w:id="805393952">
          <w:marLeft w:val="0"/>
          <w:marRight w:val="0"/>
          <w:marTop w:val="120"/>
          <w:marBottom w:val="0"/>
          <w:divBdr>
            <w:top w:val="none" w:sz="0" w:space="0" w:color="auto"/>
            <w:left w:val="none" w:sz="0" w:space="0" w:color="auto"/>
            <w:bottom w:val="none" w:sz="0" w:space="0" w:color="auto"/>
            <w:right w:val="none" w:sz="0" w:space="0" w:color="auto"/>
          </w:divBdr>
        </w:div>
        <w:div w:id="452477318">
          <w:marLeft w:val="0"/>
          <w:marRight w:val="0"/>
          <w:marTop w:val="120"/>
          <w:marBottom w:val="0"/>
          <w:divBdr>
            <w:top w:val="none" w:sz="0" w:space="0" w:color="auto"/>
            <w:left w:val="none" w:sz="0" w:space="0" w:color="auto"/>
            <w:bottom w:val="none" w:sz="0" w:space="0" w:color="auto"/>
            <w:right w:val="none" w:sz="0" w:space="0" w:color="auto"/>
          </w:divBdr>
        </w:div>
        <w:div w:id="1605310340">
          <w:marLeft w:val="0"/>
          <w:marRight w:val="0"/>
          <w:marTop w:val="120"/>
          <w:marBottom w:val="0"/>
          <w:divBdr>
            <w:top w:val="none" w:sz="0" w:space="0" w:color="auto"/>
            <w:left w:val="none" w:sz="0" w:space="0" w:color="auto"/>
            <w:bottom w:val="none" w:sz="0" w:space="0" w:color="auto"/>
            <w:right w:val="none" w:sz="0" w:space="0" w:color="auto"/>
          </w:divBdr>
        </w:div>
        <w:div w:id="531236542">
          <w:marLeft w:val="0"/>
          <w:marRight w:val="0"/>
          <w:marTop w:val="120"/>
          <w:marBottom w:val="0"/>
          <w:divBdr>
            <w:top w:val="none" w:sz="0" w:space="0" w:color="auto"/>
            <w:left w:val="none" w:sz="0" w:space="0" w:color="auto"/>
            <w:bottom w:val="none" w:sz="0" w:space="0" w:color="auto"/>
            <w:right w:val="none" w:sz="0" w:space="0" w:color="auto"/>
          </w:divBdr>
        </w:div>
        <w:div w:id="501627287">
          <w:marLeft w:val="0"/>
          <w:marRight w:val="0"/>
          <w:marTop w:val="120"/>
          <w:marBottom w:val="0"/>
          <w:divBdr>
            <w:top w:val="none" w:sz="0" w:space="0" w:color="auto"/>
            <w:left w:val="none" w:sz="0" w:space="0" w:color="auto"/>
            <w:bottom w:val="none" w:sz="0" w:space="0" w:color="auto"/>
            <w:right w:val="none" w:sz="0" w:space="0" w:color="auto"/>
          </w:divBdr>
        </w:div>
        <w:div w:id="2027055696">
          <w:marLeft w:val="0"/>
          <w:marRight w:val="0"/>
          <w:marTop w:val="120"/>
          <w:marBottom w:val="0"/>
          <w:divBdr>
            <w:top w:val="none" w:sz="0" w:space="0" w:color="auto"/>
            <w:left w:val="none" w:sz="0" w:space="0" w:color="auto"/>
            <w:bottom w:val="none" w:sz="0" w:space="0" w:color="auto"/>
            <w:right w:val="none" w:sz="0" w:space="0" w:color="auto"/>
          </w:divBdr>
        </w:div>
        <w:div w:id="543098952">
          <w:marLeft w:val="0"/>
          <w:marRight w:val="0"/>
          <w:marTop w:val="120"/>
          <w:marBottom w:val="0"/>
          <w:divBdr>
            <w:top w:val="none" w:sz="0" w:space="0" w:color="auto"/>
            <w:left w:val="none" w:sz="0" w:space="0" w:color="auto"/>
            <w:bottom w:val="none" w:sz="0" w:space="0" w:color="auto"/>
            <w:right w:val="none" w:sz="0" w:space="0" w:color="auto"/>
          </w:divBdr>
        </w:div>
        <w:div w:id="1176965864">
          <w:marLeft w:val="0"/>
          <w:marRight w:val="0"/>
          <w:marTop w:val="120"/>
          <w:marBottom w:val="0"/>
          <w:divBdr>
            <w:top w:val="none" w:sz="0" w:space="0" w:color="auto"/>
            <w:left w:val="none" w:sz="0" w:space="0" w:color="auto"/>
            <w:bottom w:val="none" w:sz="0" w:space="0" w:color="auto"/>
            <w:right w:val="none" w:sz="0" w:space="0" w:color="auto"/>
          </w:divBdr>
        </w:div>
        <w:div w:id="1300502674">
          <w:marLeft w:val="0"/>
          <w:marRight w:val="0"/>
          <w:marTop w:val="120"/>
          <w:marBottom w:val="0"/>
          <w:divBdr>
            <w:top w:val="none" w:sz="0" w:space="0" w:color="auto"/>
            <w:left w:val="none" w:sz="0" w:space="0" w:color="auto"/>
            <w:bottom w:val="none" w:sz="0" w:space="0" w:color="auto"/>
            <w:right w:val="none" w:sz="0" w:space="0" w:color="auto"/>
          </w:divBdr>
        </w:div>
        <w:div w:id="359474978">
          <w:marLeft w:val="0"/>
          <w:marRight w:val="0"/>
          <w:marTop w:val="120"/>
          <w:marBottom w:val="0"/>
          <w:divBdr>
            <w:top w:val="none" w:sz="0" w:space="0" w:color="auto"/>
            <w:left w:val="none" w:sz="0" w:space="0" w:color="auto"/>
            <w:bottom w:val="none" w:sz="0" w:space="0" w:color="auto"/>
            <w:right w:val="none" w:sz="0" w:space="0" w:color="auto"/>
          </w:divBdr>
        </w:div>
        <w:div w:id="1557668421">
          <w:marLeft w:val="0"/>
          <w:marRight w:val="0"/>
          <w:marTop w:val="120"/>
          <w:marBottom w:val="0"/>
          <w:divBdr>
            <w:top w:val="none" w:sz="0" w:space="0" w:color="auto"/>
            <w:left w:val="none" w:sz="0" w:space="0" w:color="auto"/>
            <w:bottom w:val="none" w:sz="0" w:space="0" w:color="auto"/>
            <w:right w:val="none" w:sz="0" w:space="0" w:color="auto"/>
          </w:divBdr>
        </w:div>
        <w:div w:id="988560868">
          <w:marLeft w:val="0"/>
          <w:marRight w:val="0"/>
          <w:marTop w:val="120"/>
          <w:marBottom w:val="0"/>
          <w:divBdr>
            <w:top w:val="none" w:sz="0" w:space="0" w:color="auto"/>
            <w:left w:val="none" w:sz="0" w:space="0" w:color="auto"/>
            <w:bottom w:val="none" w:sz="0" w:space="0" w:color="auto"/>
            <w:right w:val="none" w:sz="0" w:space="0" w:color="auto"/>
          </w:divBdr>
        </w:div>
        <w:div w:id="1792624432">
          <w:marLeft w:val="0"/>
          <w:marRight w:val="0"/>
          <w:marTop w:val="120"/>
          <w:marBottom w:val="0"/>
          <w:divBdr>
            <w:top w:val="none" w:sz="0" w:space="0" w:color="auto"/>
            <w:left w:val="none" w:sz="0" w:space="0" w:color="auto"/>
            <w:bottom w:val="none" w:sz="0" w:space="0" w:color="auto"/>
            <w:right w:val="none" w:sz="0" w:space="0" w:color="auto"/>
          </w:divBdr>
        </w:div>
        <w:div w:id="176316726">
          <w:marLeft w:val="0"/>
          <w:marRight w:val="0"/>
          <w:marTop w:val="120"/>
          <w:marBottom w:val="0"/>
          <w:divBdr>
            <w:top w:val="none" w:sz="0" w:space="0" w:color="auto"/>
            <w:left w:val="none" w:sz="0" w:space="0" w:color="auto"/>
            <w:bottom w:val="none" w:sz="0" w:space="0" w:color="auto"/>
            <w:right w:val="none" w:sz="0" w:space="0" w:color="auto"/>
          </w:divBdr>
        </w:div>
        <w:div w:id="2036686018">
          <w:marLeft w:val="0"/>
          <w:marRight w:val="0"/>
          <w:marTop w:val="120"/>
          <w:marBottom w:val="0"/>
          <w:divBdr>
            <w:top w:val="none" w:sz="0" w:space="0" w:color="auto"/>
            <w:left w:val="none" w:sz="0" w:space="0" w:color="auto"/>
            <w:bottom w:val="none" w:sz="0" w:space="0" w:color="auto"/>
            <w:right w:val="none" w:sz="0" w:space="0" w:color="auto"/>
          </w:divBdr>
        </w:div>
        <w:div w:id="263656053">
          <w:marLeft w:val="0"/>
          <w:marRight w:val="0"/>
          <w:marTop w:val="120"/>
          <w:marBottom w:val="0"/>
          <w:divBdr>
            <w:top w:val="none" w:sz="0" w:space="0" w:color="auto"/>
            <w:left w:val="none" w:sz="0" w:space="0" w:color="auto"/>
            <w:bottom w:val="none" w:sz="0" w:space="0" w:color="auto"/>
            <w:right w:val="none" w:sz="0" w:space="0" w:color="auto"/>
          </w:divBdr>
        </w:div>
        <w:div w:id="594822722">
          <w:marLeft w:val="0"/>
          <w:marRight w:val="0"/>
          <w:marTop w:val="120"/>
          <w:marBottom w:val="0"/>
          <w:divBdr>
            <w:top w:val="none" w:sz="0" w:space="0" w:color="auto"/>
            <w:left w:val="none" w:sz="0" w:space="0" w:color="auto"/>
            <w:bottom w:val="none" w:sz="0" w:space="0" w:color="auto"/>
            <w:right w:val="none" w:sz="0" w:space="0" w:color="auto"/>
          </w:divBdr>
        </w:div>
        <w:div w:id="2134060305">
          <w:marLeft w:val="0"/>
          <w:marRight w:val="0"/>
          <w:marTop w:val="120"/>
          <w:marBottom w:val="0"/>
          <w:divBdr>
            <w:top w:val="none" w:sz="0" w:space="0" w:color="auto"/>
            <w:left w:val="none" w:sz="0" w:space="0" w:color="auto"/>
            <w:bottom w:val="none" w:sz="0" w:space="0" w:color="auto"/>
            <w:right w:val="none" w:sz="0" w:space="0" w:color="auto"/>
          </w:divBdr>
        </w:div>
        <w:div w:id="2107070664">
          <w:marLeft w:val="0"/>
          <w:marRight w:val="0"/>
          <w:marTop w:val="120"/>
          <w:marBottom w:val="0"/>
          <w:divBdr>
            <w:top w:val="none" w:sz="0" w:space="0" w:color="auto"/>
            <w:left w:val="none" w:sz="0" w:space="0" w:color="auto"/>
            <w:bottom w:val="none" w:sz="0" w:space="0" w:color="auto"/>
            <w:right w:val="none" w:sz="0" w:space="0" w:color="auto"/>
          </w:divBdr>
        </w:div>
        <w:div w:id="84308412">
          <w:marLeft w:val="0"/>
          <w:marRight w:val="0"/>
          <w:marTop w:val="120"/>
          <w:marBottom w:val="0"/>
          <w:divBdr>
            <w:top w:val="none" w:sz="0" w:space="0" w:color="auto"/>
            <w:left w:val="none" w:sz="0" w:space="0" w:color="auto"/>
            <w:bottom w:val="none" w:sz="0" w:space="0" w:color="auto"/>
            <w:right w:val="none" w:sz="0" w:space="0" w:color="auto"/>
          </w:divBdr>
        </w:div>
        <w:div w:id="1655377014">
          <w:marLeft w:val="0"/>
          <w:marRight w:val="0"/>
          <w:marTop w:val="120"/>
          <w:marBottom w:val="0"/>
          <w:divBdr>
            <w:top w:val="none" w:sz="0" w:space="0" w:color="auto"/>
            <w:left w:val="none" w:sz="0" w:space="0" w:color="auto"/>
            <w:bottom w:val="none" w:sz="0" w:space="0" w:color="auto"/>
            <w:right w:val="none" w:sz="0" w:space="0" w:color="auto"/>
          </w:divBdr>
        </w:div>
        <w:div w:id="235164210">
          <w:marLeft w:val="0"/>
          <w:marRight w:val="0"/>
          <w:marTop w:val="120"/>
          <w:marBottom w:val="0"/>
          <w:divBdr>
            <w:top w:val="none" w:sz="0" w:space="0" w:color="auto"/>
            <w:left w:val="none" w:sz="0" w:space="0" w:color="auto"/>
            <w:bottom w:val="none" w:sz="0" w:space="0" w:color="auto"/>
            <w:right w:val="none" w:sz="0" w:space="0" w:color="auto"/>
          </w:divBdr>
        </w:div>
        <w:div w:id="1990861536">
          <w:marLeft w:val="0"/>
          <w:marRight w:val="0"/>
          <w:marTop w:val="120"/>
          <w:marBottom w:val="0"/>
          <w:divBdr>
            <w:top w:val="none" w:sz="0" w:space="0" w:color="auto"/>
            <w:left w:val="none" w:sz="0" w:space="0" w:color="auto"/>
            <w:bottom w:val="none" w:sz="0" w:space="0" w:color="auto"/>
            <w:right w:val="none" w:sz="0" w:space="0" w:color="auto"/>
          </w:divBdr>
        </w:div>
        <w:div w:id="1833521050">
          <w:marLeft w:val="0"/>
          <w:marRight w:val="0"/>
          <w:marTop w:val="120"/>
          <w:marBottom w:val="0"/>
          <w:divBdr>
            <w:top w:val="none" w:sz="0" w:space="0" w:color="auto"/>
            <w:left w:val="none" w:sz="0" w:space="0" w:color="auto"/>
            <w:bottom w:val="none" w:sz="0" w:space="0" w:color="auto"/>
            <w:right w:val="none" w:sz="0" w:space="0" w:color="auto"/>
          </w:divBdr>
        </w:div>
        <w:div w:id="1922519820">
          <w:marLeft w:val="0"/>
          <w:marRight w:val="0"/>
          <w:marTop w:val="120"/>
          <w:marBottom w:val="0"/>
          <w:divBdr>
            <w:top w:val="none" w:sz="0" w:space="0" w:color="auto"/>
            <w:left w:val="none" w:sz="0" w:space="0" w:color="auto"/>
            <w:bottom w:val="none" w:sz="0" w:space="0" w:color="auto"/>
            <w:right w:val="none" w:sz="0" w:space="0" w:color="auto"/>
          </w:divBdr>
        </w:div>
        <w:div w:id="598176470">
          <w:marLeft w:val="0"/>
          <w:marRight w:val="0"/>
          <w:marTop w:val="120"/>
          <w:marBottom w:val="0"/>
          <w:divBdr>
            <w:top w:val="none" w:sz="0" w:space="0" w:color="auto"/>
            <w:left w:val="none" w:sz="0" w:space="0" w:color="auto"/>
            <w:bottom w:val="none" w:sz="0" w:space="0" w:color="auto"/>
            <w:right w:val="none" w:sz="0" w:space="0" w:color="auto"/>
          </w:divBdr>
        </w:div>
        <w:div w:id="366491720">
          <w:marLeft w:val="0"/>
          <w:marRight w:val="0"/>
          <w:marTop w:val="120"/>
          <w:marBottom w:val="0"/>
          <w:divBdr>
            <w:top w:val="none" w:sz="0" w:space="0" w:color="auto"/>
            <w:left w:val="none" w:sz="0" w:space="0" w:color="auto"/>
            <w:bottom w:val="none" w:sz="0" w:space="0" w:color="auto"/>
            <w:right w:val="none" w:sz="0" w:space="0" w:color="auto"/>
          </w:divBdr>
        </w:div>
        <w:div w:id="988902667">
          <w:marLeft w:val="0"/>
          <w:marRight w:val="0"/>
          <w:marTop w:val="120"/>
          <w:marBottom w:val="0"/>
          <w:divBdr>
            <w:top w:val="none" w:sz="0" w:space="0" w:color="auto"/>
            <w:left w:val="none" w:sz="0" w:space="0" w:color="auto"/>
            <w:bottom w:val="none" w:sz="0" w:space="0" w:color="auto"/>
            <w:right w:val="none" w:sz="0" w:space="0" w:color="auto"/>
          </w:divBdr>
        </w:div>
        <w:div w:id="1208254265">
          <w:marLeft w:val="0"/>
          <w:marRight w:val="0"/>
          <w:marTop w:val="120"/>
          <w:marBottom w:val="0"/>
          <w:divBdr>
            <w:top w:val="none" w:sz="0" w:space="0" w:color="auto"/>
            <w:left w:val="none" w:sz="0" w:space="0" w:color="auto"/>
            <w:bottom w:val="none" w:sz="0" w:space="0" w:color="auto"/>
            <w:right w:val="none" w:sz="0" w:space="0" w:color="auto"/>
          </w:divBdr>
        </w:div>
        <w:div w:id="1771199040">
          <w:marLeft w:val="0"/>
          <w:marRight w:val="0"/>
          <w:marTop w:val="120"/>
          <w:marBottom w:val="0"/>
          <w:divBdr>
            <w:top w:val="none" w:sz="0" w:space="0" w:color="auto"/>
            <w:left w:val="none" w:sz="0" w:space="0" w:color="auto"/>
            <w:bottom w:val="none" w:sz="0" w:space="0" w:color="auto"/>
            <w:right w:val="none" w:sz="0" w:space="0" w:color="auto"/>
          </w:divBdr>
        </w:div>
        <w:div w:id="1879733426">
          <w:marLeft w:val="0"/>
          <w:marRight w:val="0"/>
          <w:marTop w:val="120"/>
          <w:marBottom w:val="0"/>
          <w:divBdr>
            <w:top w:val="none" w:sz="0" w:space="0" w:color="auto"/>
            <w:left w:val="none" w:sz="0" w:space="0" w:color="auto"/>
            <w:bottom w:val="none" w:sz="0" w:space="0" w:color="auto"/>
            <w:right w:val="none" w:sz="0" w:space="0" w:color="auto"/>
          </w:divBdr>
        </w:div>
        <w:div w:id="1956251667">
          <w:marLeft w:val="0"/>
          <w:marRight w:val="0"/>
          <w:marTop w:val="120"/>
          <w:marBottom w:val="0"/>
          <w:divBdr>
            <w:top w:val="none" w:sz="0" w:space="0" w:color="auto"/>
            <w:left w:val="none" w:sz="0" w:space="0" w:color="auto"/>
            <w:bottom w:val="none" w:sz="0" w:space="0" w:color="auto"/>
            <w:right w:val="none" w:sz="0" w:space="0" w:color="auto"/>
          </w:divBdr>
        </w:div>
        <w:div w:id="1115251832">
          <w:marLeft w:val="0"/>
          <w:marRight w:val="0"/>
          <w:marTop w:val="120"/>
          <w:marBottom w:val="0"/>
          <w:divBdr>
            <w:top w:val="none" w:sz="0" w:space="0" w:color="auto"/>
            <w:left w:val="none" w:sz="0" w:space="0" w:color="auto"/>
            <w:bottom w:val="none" w:sz="0" w:space="0" w:color="auto"/>
            <w:right w:val="none" w:sz="0" w:space="0" w:color="auto"/>
          </w:divBdr>
        </w:div>
        <w:div w:id="1779518207">
          <w:marLeft w:val="0"/>
          <w:marRight w:val="0"/>
          <w:marTop w:val="120"/>
          <w:marBottom w:val="0"/>
          <w:divBdr>
            <w:top w:val="none" w:sz="0" w:space="0" w:color="auto"/>
            <w:left w:val="none" w:sz="0" w:space="0" w:color="auto"/>
            <w:bottom w:val="none" w:sz="0" w:space="0" w:color="auto"/>
            <w:right w:val="none" w:sz="0" w:space="0" w:color="auto"/>
          </w:divBdr>
        </w:div>
        <w:div w:id="893463158">
          <w:marLeft w:val="0"/>
          <w:marRight w:val="0"/>
          <w:marTop w:val="120"/>
          <w:marBottom w:val="0"/>
          <w:divBdr>
            <w:top w:val="none" w:sz="0" w:space="0" w:color="auto"/>
            <w:left w:val="none" w:sz="0" w:space="0" w:color="auto"/>
            <w:bottom w:val="none" w:sz="0" w:space="0" w:color="auto"/>
            <w:right w:val="none" w:sz="0" w:space="0" w:color="auto"/>
          </w:divBdr>
        </w:div>
        <w:div w:id="189032201">
          <w:marLeft w:val="0"/>
          <w:marRight w:val="0"/>
          <w:marTop w:val="120"/>
          <w:marBottom w:val="0"/>
          <w:divBdr>
            <w:top w:val="none" w:sz="0" w:space="0" w:color="auto"/>
            <w:left w:val="none" w:sz="0" w:space="0" w:color="auto"/>
            <w:bottom w:val="none" w:sz="0" w:space="0" w:color="auto"/>
            <w:right w:val="none" w:sz="0" w:space="0" w:color="auto"/>
          </w:divBdr>
        </w:div>
        <w:div w:id="1973511161">
          <w:marLeft w:val="0"/>
          <w:marRight w:val="0"/>
          <w:marTop w:val="120"/>
          <w:marBottom w:val="0"/>
          <w:divBdr>
            <w:top w:val="none" w:sz="0" w:space="0" w:color="auto"/>
            <w:left w:val="none" w:sz="0" w:space="0" w:color="auto"/>
            <w:bottom w:val="none" w:sz="0" w:space="0" w:color="auto"/>
            <w:right w:val="none" w:sz="0" w:space="0" w:color="auto"/>
          </w:divBdr>
        </w:div>
        <w:div w:id="1928998570">
          <w:marLeft w:val="0"/>
          <w:marRight w:val="0"/>
          <w:marTop w:val="120"/>
          <w:marBottom w:val="0"/>
          <w:divBdr>
            <w:top w:val="none" w:sz="0" w:space="0" w:color="auto"/>
            <w:left w:val="none" w:sz="0" w:space="0" w:color="auto"/>
            <w:bottom w:val="none" w:sz="0" w:space="0" w:color="auto"/>
            <w:right w:val="none" w:sz="0" w:space="0" w:color="auto"/>
          </w:divBdr>
        </w:div>
        <w:div w:id="1275215846">
          <w:marLeft w:val="0"/>
          <w:marRight w:val="0"/>
          <w:marTop w:val="120"/>
          <w:marBottom w:val="0"/>
          <w:divBdr>
            <w:top w:val="none" w:sz="0" w:space="0" w:color="auto"/>
            <w:left w:val="none" w:sz="0" w:space="0" w:color="auto"/>
            <w:bottom w:val="none" w:sz="0" w:space="0" w:color="auto"/>
            <w:right w:val="none" w:sz="0" w:space="0" w:color="auto"/>
          </w:divBdr>
        </w:div>
        <w:div w:id="1990669644">
          <w:marLeft w:val="0"/>
          <w:marRight w:val="0"/>
          <w:marTop w:val="120"/>
          <w:marBottom w:val="0"/>
          <w:divBdr>
            <w:top w:val="none" w:sz="0" w:space="0" w:color="auto"/>
            <w:left w:val="none" w:sz="0" w:space="0" w:color="auto"/>
            <w:bottom w:val="none" w:sz="0" w:space="0" w:color="auto"/>
            <w:right w:val="none" w:sz="0" w:space="0" w:color="auto"/>
          </w:divBdr>
        </w:div>
        <w:div w:id="1316111032">
          <w:marLeft w:val="0"/>
          <w:marRight w:val="0"/>
          <w:marTop w:val="120"/>
          <w:marBottom w:val="0"/>
          <w:divBdr>
            <w:top w:val="none" w:sz="0" w:space="0" w:color="auto"/>
            <w:left w:val="none" w:sz="0" w:space="0" w:color="auto"/>
            <w:bottom w:val="none" w:sz="0" w:space="0" w:color="auto"/>
            <w:right w:val="none" w:sz="0" w:space="0" w:color="auto"/>
          </w:divBdr>
        </w:div>
        <w:div w:id="997273104">
          <w:marLeft w:val="0"/>
          <w:marRight w:val="0"/>
          <w:marTop w:val="120"/>
          <w:marBottom w:val="0"/>
          <w:divBdr>
            <w:top w:val="none" w:sz="0" w:space="0" w:color="auto"/>
            <w:left w:val="none" w:sz="0" w:space="0" w:color="auto"/>
            <w:bottom w:val="none" w:sz="0" w:space="0" w:color="auto"/>
            <w:right w:val="none" w:sz="0" w:space="0" w:color="auto"/>
          </w:divBdr>
        </w:div>
        <w:div w:id="662708242">
          <w:marLeft w:val="0"/>
          <w:marRight w:val="0"/>
          <w:marTop w:val="120"/>
          <w:marBottom w:val="0"/>
          <w:divBdr>
            <w:top w:val="none" w:sz="0" w:space="0" w:color="auto"/>
            <w:left w:val="none" w:sz="0" w:space="0" w:color="auto"/>
            <w:bottom w:val="none" w:sz="0" w:space="0" w:color="auto"/>
            <w:right w:val="none" w:sz="0" w:space="0" w:color="auto"/>
          </w:divBdr>
        </w:div>
        <w:div w:id="1835023038">
          <w:marLeft w:val="0"/>
          <w:marRight w:val="0"/>
          <w:marTop w:val="120"/>
          <w:marBottom w:val="0"/>
          <w:divBdr>
            <w:top w:val="none" w:sz="0" w:space="0" w:color="auto"/>
            <w:left w:val="none" w:sz="0" w:space="0" w:color="auto"/>
            <w:bottom w:val="none" w:sz="0" w:space="0" w:color="auto"/>
            <w:right w:val="none" w:sz="0" w:space="0" w:color="auto"/>
          </w:divBdr>
        </w:div>
        <w:div w:id="433598604">
          <w:marLeft w:val="0"/>
          <w:marRight w:val="0"/>
          <w:marTop w:val="120"/>
          <w:marBottom w:val="0"/>
          <w:divBdr>
            <w:top w:val="none" w:sz="0" w:space="0" w:color="auto"/>
            <w:left w:val="none" w:sz="0" w:space="0" w:color="auto"/>
            <w:bottom w:val="none" w:sz="0" w:space="0" w:color="auto"/>
            <w:right w:val="none" w:sz="0" w:space="0" w:color="auto"/>
          </w:divBdr>
        </w:div>
        <w:div w:id="2036342603">
          <w:marLeft w:val="0"/>
          <w:marRight w:val="0"/>
          <w:marTop w:val="120"/>
          <w:marBottom w:val="0"/>
          <w:divBdr>
            <w:top w:val="none" w:sz="0" w:space="0" w:color="auto"/>
            <w:left w:val="none" w:sz="0" w:space="0" w:color="auto"/>
            <w:bottom w:val="none" w:sz="0" w:space="0" w:color="auto"/>
            <w:right w:val="none" w:sz="0" w:space="0" w:color="auto"/>
          </w:divBdr>
        </w:div>
        <w:div w:id="191380782">
          <w:marLeft w:val="0"/>
          <w:marRight w:val="0"/>
          <w:marTop w:val="120"/>
          <w:marBottom w:val="0"/>
          <w:divBdr>
            <w:top w:val="none" w:sz="0" w:space="0" w:color="auto"/>
            <w:left w:val="none" w:sz="0" w:space="0" w:color="auto"/>
            <w:bottom w:val="none" w:sz="0" w:space="0" w:color="auto"/>
            <w:right w:val="none" w:sz="0" w:space="0" w:color="auto"/>
          </w:divBdr>
        </w:div>
        <w:div w:id="916326536">
          <w:marLeft w:val="0"/>
          <w:marRight w:val="0"/>
          <w:marTop w:val="120"/>
          <w:marBottom w:val="0"/>
          <w:divBdr>
            <w:top w:val="none" w:sz="0" w:space="0" w:color="auto"/>
            <w:left w:val="none" w:sz="0" w:space="0" w:color="auto"/>
            <w:bottom w:val="none" w:sz="0" w:space="0" w:color="auto"/>
            <w:right w:val="none" w:sz="0" w:space="0" w:color="auto"/>
          </w:divBdr>
        </w:div>
        <w:div w:id="731201023">
          <w:marLeft w:val="0"/>
          <w:marRight w:val="0"/>
          <w:marTop w:val="0"/>
          <w:marBottom w:val="192"/>
          <w:divBdr>
            <w:top w:val="none" w:sz="0" w:space="0" w:color="auto"/>
            <w:left w:val="none" w:sz="0" w:space="0" w:color="auto"/>
            <w:bottom w:val="none" w:sz="0" w:space="0" w:color="auto"/>
            <w:right w:val="none" w:sz="0" w:space="0" w:color="auto"/>
          </w:divBdr>
          <w:divsChild>
            <w:div w:id="1507788638">
              <w:marLeft w:val="0"/>
              <w:marRight w:val="0"/>
              <w:marTop w:val="120"/>
              <w:marBottom w:val="0"/>
              <w:divBdr>
                <w:top w:val="none" w:sz="0" w:space="0" w:color="auto"/>
                <w:left w:val="none" w:sz="0" w:space="0" w:color="auto"/>
                <w:bottom w:val="none" w:sz="0" w:space="0" w:color="auto"/>
                <w:right w:val="none" w:sz="0" w:space="0" w:color="auto"/>
              </w:divBdr>
            </w:div>
          </w:divsChild>
        </w:div>
        <w:div w:id="2119832576">
          <w:marLeft w:val="0"/>
          <w:marRight w:val="0"/>
          <w:marTop w:val="120"/>
          <w:marBottom w:val="96"/>
          <w:divBdr>
            <w:top w:val="none" w:sz="0" w:space="0" w:color="auto"/>
            <w:left w:val="single" w:sz="24" w:space="0" w:color="CED3F1"/>
            <w:bottom w:val="none" w:sz="0" w:space="0" w:color="auto"/>
            <w:right w:val="none" w:sz="0" w:space="0" w:color="auto"/>
          </w:divBdr>
        </w:div>
        <w:div w:id="107231655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8136428">
      <w:bodyDiv w:val="1"/>
      <w:marLeft w:val="0"/>
      <w:marRight w:val="0"/>
      <w:marTop w:val="0"/>
      <w:marBottom w:val="0"/>
      <w:divBdr>
        <w:top w:val="none" w:sz="0" w:space="0" w:color="auto"/>
        <w:left w:val="none" w:sz="0" w:space="0" w:color="auto"/>
        <w:bottom w:val="none" w:sz="0" w:space="0" w:color="auto"/>
        <w:right w:val="none" w:sz="0" w:space="0" w:color="auto"/>
      </w:divBdr>
    </w:div>
    <w:div w:id="1311058816">
      <w:bodyDiv w:val="1"/>
      <w:marLeft w:val="0"/>
      <w:marRight w:val="0"/>
      <w:marTop w:val="0"/>
      <w:marBottom w:val="0"/>
      <w:divBdr>
        <w:top w:val="none" w:sz="0" w:space="0" w:color="auto"/>
        <w:left w:val="none" w:sz="0" w:space="0" w:color="auto"/>
        <w:bottom w:val="none" w:sz="0" w:space="0" w:color="auto"/>
        <w:right w:val="none" w:sz="0" w:space="0" w:color="auto"/>
      </w:divBdr>
      <w:divsChild>
        <w:div w:id="251086728">
          <w:marLeft w:val="0"/>
          <w:marRight w:val="0"/>
          <w:marTop w:val="120"/>
          <w:marBottom w:val="0"/>
          <w:divBdr>
            <w:top w:val="none" w:sz="0" w:space="0" w:color="auto"/>
            <w:left w:val="none" w:sz="0" w:space="0" w:color="auto"/>
            <w:bottom w:val="none" w:sz="0" w:space="0" w:color="auto"/>
            <w:right w:val="none" w:sz="0" w:space="0" w:color="auto"/>
          </w:divBdr>
        </w:div>
        <w:div w:id="1473477136">
          <w:marLeft w:val="0"/>
          <w:marRight w:val="0"/>
          <w:marTop w:val="120"/>
          <w:marBottom w:val="0"/>
          <w:divBdr>
            <w:top w:val="none" w:sz="0" w:space="0" w:color="auto"/>
            <w:left w:val="none" w:sz="0" w:space="0" w:color="auto"/>
            <w:bottom w:val="none" w:sz="0" w:space="0" w:color="auto"/>
            <w:right w:val="none" w:sz="0" w:space="0" w:color="auto"/>
          </w:divBdr>
        </w:div>
        <w:div w:id="1397700450">
          <w:marLeft w:val="0"/>
          <w:marRight w:val="0"/>
          <w:marTop w:val="120"/>
          <w:marBottom w:val="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yperlink" Target="consultantplus://offline/ref=D180352582A5E1EF3E5F7B03124DC44F5F17479AF85275810A82CA72665ED4B3EBAC2A7327ACB80AUFP5K"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consultantplus://offline/ref=2456C14A23B906D47083E2D625590C6D35CB361BACF316BDF7B4A7B5CCkB5EI"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tiff"/><Relationship Id="rId25" Type="http://schemas.openxmlformats.org/officeDocument/2006/relationships/hyperlink" Target="consultantplus://offline/ref=D180352582A5E1EF3E5F7B03124DC44F5F17479DF85275810A82CA72665ED4B3EBAC2A7327ADB906UFP1K" TargetMode="External"/><Relationship Id="rId33" Type="http://schemas.openxmlformats.org/officeDocument/2006/relationships/hyperlink" Target="consultantplus://offline/ref=2456C14A23B906D47083E2D625590C6D35CB361BACFA16BDF7B4A7B5CCkB5EI"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3.xml"/><Relationship Id="rId29" Type="http://schemas.openxmlformats.org/officeDocument/2006/relationships/hyperlink" Target="http://www.consultant.ru/document/cons_doc_LAW_2157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hyperlink" Target="consultantplus://offline/ref=D180352582A5E1EF3E5F7B03124DC44F5F17469AFB5C75810A82CA72665ED4B3EBAC2A7327ADBC0EUFP4K" TargetMode="External"/><Relationship Id="rId32" Type="http://schemas.openxmlformats.org/officeDocument/2006/relationships/hyperlink" Target="http://www.consultant.ru/document/cons_doc_LAW_30280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2.xml"/><Relationship Id="rId28" Type="http://schemas.openxmlformats.org/officeDocument/2006/relationships/hyperlink" Target="http://www.consultant.ru/document/cons_doc_LAW_2875/"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hyperlink" Target="http://www.consultant.ru/document/cons_doc_LAW_342030/97b53e5e83b761f9df5902551a4114f85618df27/"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30" Type="http://schemas.openxmlformats.org/officeDocument/2006/relationships/hyperlink" Target="http://www.consultant.ru/document/cons_doc_LAW_2875/" TargetMode="External"/><Relationship Id="rId35" Type="http://schemas.openxmlformats.org/officeDocument/2006/relationships/hyperlink" Target="consultantplus://offline/ref=46148816BF0EC01800EE4B3A9CF1FE9FE3BB2056452EB2D500CA0A02A9xAu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87F9B-5D59-45E7-A35C-F23E41C6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2015</TotalTime>
  <Pages>1</Pages>
  <Words>11138</Words>
  <Characters>63490</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74480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user</cp:lastModifiedBy>
  <cp:revision>80</cp:revision>
  <cp:lastPrinted>2019-05-28T12:02:00Z</cp:lastPrinted>
  <dcterms:created xsi:type="dcterms:W3CDTF">2019-03-29T11:48:00Z</dcterms:created>
  <dcterms:modified xsi:type="dcterms:W3CDTF">2020-08-13T13:22:00Z</dcterms:modified>
</cp:coreProperties>
</file>